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A22" w:rsidRPr="00B62A22" w:rsidRDefault="00B62A22" w:rsidP="00B62A22">
      <w:pPr>
        <w:spacing w:after="200" w:line="240" w:lineRule="auto"/>
        <w:ind w:firstLine="708"/>
        <w:jc w:val="center"/>
        <w:rPr>
          <w:rFonts w:ascii="Times New Roman" w:eastAsiaTheme="minorHAnsi" w:hAnsi="Times New Roman" w:cs="Times New Roman"/>
          <w:b/>
          <w:sz w:val="36"/>
          <w:szCs w:val="36"/>
        </w:rPr>
      </w:pPr>
      <w:r w:rsidRPr="00B62A22">
        <w:rPr>
          <w:rFonts w:ascii="Times New Roman" w:eastAsiaTheme="minorHAnsi" w:hAnsi="Times New Roman" w:cs="Times New Roman"/>
          <w:b/>
          <w:sz w:val="72"/>
          <w:szCs w:val="72"/>
        </w:rPr>
        <w:t>SLUŽBENI VJESNIK</w:t>
      </w:r>
      <w:r w:rsidRPr="00B62A22">
        <w:rPr>
          <w:rFonts w:ascii="Times New Roman" w:eastAsiaTheme="minorHAnsi" w:hAnsi="Times New Roman" w:cs="Times New Roman"/>
          <w:b/>
          <w:sz w:val="36"/>
          <w:szCs w:val="36"/>
        </w:rPr>
        <w:t xml:space="preserve"> </w:t>
      </w:r>
    </w:p>
    <w:p w:rsidR="00B62A22" w:rsidRPr="00B62A22" w:rsidRDefault="00B62A22" w:rsidP="00B62A22">
      <w:pPr>
        <w:spacing w:after="200" w:line="240" w:lineRule="auto"/>
        <w:ind w:firstLine="708"/>
        <w:jc w:val="center"/>
        <w:rPr>
          <w:rFonts w:ascii="Times New Roman" w:eastAsiaTheme="minorHAnsi" w:hAnsi="Times New Roman" w:cs="Times New Roman"/>
          <w:b/>
          <w:sz w:val="52"/>
          <w:szCs w:val="52"/>
        </w:rPr>
      </w:pPr>
      <w:r w:rsidRPr="00B62A22">
        <w:rPr>
          <w:rFonts w:ascii="Times New Roman" w:eastAsiaTheme="minorHAnsi" w:hAnsi="Times New Roman" w:cs="Times New Roman"/>
          <w:b/>
          <w:sz w:val="52"/>
          <w:szCs w:val="52"/>
        </w:rPr>
        <w:t>GRADA OTOČCA</w:t>
      </w:r>
    </w:p>
    <w:p w:rsidR="00B62A22" w:rsidRPr="00B62A22" w:rsidRDefault="00B62A22" w:rsidP="00B62A22">
      <w:pPr>
        <w:spacing w:after="200" w:line="240" w:lineRule="auto"/>
        <w:ind w:firstLine="708"/>
        <w:jc w:val="right"/>
        <w:rPr>
          <w:rFonts w:ascii="Times New Roman" w:eastAsiaTheme="minorHAnsi" w:hAnsi="Times New Roman" w:cs="Times New Roman"/>
          <w:sz w:val="24"/>
          <w:szCs w:val="24"/>
        </w:rPr>
      </w:pPr>
      <w:r w:rsidRPr="00B62A22">
        <w:rPr>
          <w:rFonts w:ascii="Times New Roman" w:eastAsiaTheme="minorHAnsi" w:hAnsi="Times New Roman" w:cs="Times New Roman"/>
          <w:sz w:val="24"/>
          <w:szCs w:val="24"/>
        </w:rPr>
        <w:t>ISSN 1330-1551</w:t>
      </w:r>
    </w:p>
    <w:tbl>
      <w:tblPr>
        <w:tblStyle w:val="Reetkatablice9"/>
        <w:tblW w:w="5000" w:type="pct"/>
        <w:tblLook w:val="04A0" w:firstRow="1" w:lastRow="0" w:firstColumn="1" w:lastColumn="0" w:noHBand="0" w:noVBand="1"/>
      </w:tblPr>
      <w:tblGrid>
        <w:gridCol w:w="3096"/>
        <w:gridCol w:w="3097"/>
        <w:gridCol w:w="3095"/>
      </w:tblGrid>
      <w:tr w:rsidR="00B62A22" w:rsidRPr="00B62A22" w:rsidTr="00496DCF">
        <w:tc>
          <w:tcPr>
            <w:tcW w:w="1667" w:type="pct"/>
          </w:tcPr>
          <w:p w:rsidR="00B62A22" w:rsidRPr="00B62A22" w:rsidRDefault="00B62A22" w:rsidP="00B62A22">
            <w:pPr>
              <w:spacing w:after="0" w:line="240" w:lineRule="auto"/>
              <w:jc w:val="center"/>
              <w:rPr>
                <w:rFonts w:ascii="Times New Roman" w:eastAsiaTheme="minorHAnsi" w:hAnsi="Times New Roman" w:cs="Times New Roman"/>
                <w:b/>
                <w:sz w:val="28"/>
                <w:szCs w:val="28"/>
              </w:rPr>
            </w:pPr>
            <w:r w:rsidRPr="00B62A22">
              <w:rPr>
                <w:rFonts w:ascii="Times New Roman" w:eastAsiaTheme="minorHAnsi" w:hAnsi="Times New Roman" w:cs="Times New Roman"/>
                <w:b/>
                <w:sz w:val="28"/>
                <w:szCs w:val="28"/>
              </w:rPr>
              <w:t>Broj 3/2021</w:t>
            </w:r>
          </w:p>
        </w:tc>
        <w:tc>
          <w:tcPr>
            <w:tcW w:w="1667" w:type="pct"/>
          </w:tcPr>
          <w:p w:rsidR="00B62A22" w:rsidRPr="00B62A22" w:rsidRDefault="00B62A22" w:rsidP="00B62A22">
            <w:pPr>
              <w:spacing w:after="0" w:line="240" w:lineRule="auto"/>
              <w:jc w:val="center"/>
              <w:rPr>
                <w:rFonts w:ascii="Times New Roman" w:eastAsiaTheme="minorHAnsi" w:hAnsi="Times New Roman" w:cs="Times New Roman"/>
                <w:b/>
                <w:sz w:val="28"/>
                <w:szCs w:val="28"/>
              </w:rPr>
            </w:pPr>
            <w:r w:rsidRPr="00B62A22">
              <w:rPr>
                <w:rFonts w:ascii="Times New Roman" w:eastAsiaTheme="minorHAnsi" w:hAnsi="Times New Roman" w:cs="Times New Roman"/>
                <w:b/>
                <w:sz w:val="28"/>
                <w:szCs w:val="28"/>
              </w:rPr>
              <w:t>Otočac, 15. travnja 2021.</w:t>
            </w:r>
          </w:p>
        </w:tc>
        <w:tc>
          <w:tcPr>
            <w:tcW w:w="1667" w:type="pct"/>
          </w:tcPr>
          <w:p w:rsidR="00B62A22" w:rsidRPr="00B62A22" w:rsidRDefault="00B62A22" w:rsidP="00B62A22">
            <w:pPr>
              <w:spacing w:after="0" w:line="240" w:lineRule="auto"/>
              <w:jc w:val="center"/>
              <w:rPr>
                <w:rFonts w:ascii="Times New Roman" w:eastAsiaTheme="minorHAnsi" w:hAnsi="Times New Roman" w:cs="Times New Roman"/>
                <w:b/>
                <w:sz w:val="28"/>
                <w:szCs w:val="28"/>
              </w:rPr>
            </w:pPr>
            <w:r w:rsidRPr="00B62A22">
              <w:rPr>
                <w:rFonts w:ascii="Times New Roman" w:eastAsiaTheme="minorHAnsi" w:hAnsi="Times New Roman" w:cs="Times New Roman"/>
                <w:b/>
                <w:sz w:val="28"/>
                <w:szCs w:val="28"/>
              </w:rPr>
              <w:t>Izlazi prema potrebi</w:t>
            </w:r>
          </w:p>
        </w:tc>
      </w:tr>
    </w:tbl>
    <w:p w:rsidR="00B62A22" w:rsidRPr="00B62A22" w:rsidRDefault="00B62A22" w:rsidP="00B62A22">
      <w:pPr>
        <w:spacing w:after="200" w:line="240" w:lineRule="auto"/>
        <w:ind w:firstLine="708"/>
        <w:jc w:val="center"/>
        <w:rPr>
          <w:rFonts w:ascii="Times New Roman" w:eastAsiaTheme="minorHAnsi" w:hAnsi="Times New Roman" w:cs="Times New Roman"/>
          <w:b/>
          <w:sz w:val="32"/>
          <w:szCs w:val="32"/>
        </w:rPr>
      </w:pPr>
      <w:r w:rsidRPr="00B62A22">
        <w:rPr>
          <w:rFonts w:ascii="Times New Roman" w:eastAsiaTheme="minorHAnsi" w:hAnsi="Times New Roman" w:cs="Times New Roman"/>
          <w:b/>
          <w:sz w:val="32"/>
          <w:szCs w:val="32"/>
        </w:rPr>
        <w:t>S A D R Ž A J</w:t>
      </w:r>
    </w:p>
    <w:p w:rsidR="00B62A22" w:rsidRPr="00B62A22" w:rsidRDefault="00B62A22" w:rsidP="00B62A22">
      <w:pPr>
        <w:numPr>
          <w:ilvl w:val="0"/>
          <w:numId w:val="75"/>
        </w:numPr>
        <w:spacing w:after="200" w:line="240" w:lineRule="auto"/>
        <w:contextualSpacing/>
        <w:rPr>
          <w:rFonts w:ascii="Times New Roman" w:eastAsiaTheme="minorHAnsi" w:hAnsi="Times New Roman" w:cs="Times New Roman"/>
          <w:b/>
          <w:sz w:val="24"/>
          <w:szCs w:val="24"/>
        </w:rPr>
      </w:pPr>
      <w:r w:rsidRPr="00B62A22">
        <w:rPr>
          <w:rFonts w:ascii="Times New Roman" w:eastAsiaTheme="minorHAnsi" w:hAnsi="Times New Roman" w:cs="Times New Roman"/>
          <w:b/>
          <w:sz w:val="28"/>
          <w:szCs w:val="28"/>
        </w:rPr>
        <w:t xml:space="preserve">AKTI GRADSKOG VIJEĆA GRADA OTOČCA </w:t>
      </w:r>
      <w:r w:rsidRPr="00B62A22">
        <w:rPr>
          <w:rFonts w:ascii="Times New Roman" w:eastAsiaTheme="minorHAnsi" w:hAnsi="Times New Roman" w:cs="Times New Roman"/>
          <w:b/>
          <w:sz w:val="28"/>
          <w:szCs w:val="28"/>
        </w:rPr>
        <w:tab/>
      </w:r>
      <w:r w:rsidRPr="00B62A22">
        <w:rPr>
          <w:rFonts w:ascii="Times New Roman" w:eastAsiaTheme="minorHAnsi" w:hAnsi="Times New Roman" w:cs="Times New Roman"/>
          <w:b/>
          <w:sz w:val="28"/>
          <w:szCs w:val="28"/>
        </w:rPr>
        <w:tab/>
      </w:r>
      <w:r w:rsidRPr="00B62A22">
        <w:rPr>
          <w:rFonts w:ascii="Times New Roman" w:eastAsiaTheme="minorHAnsi" w:hAnsi="Times New Roman" w:cs="Times New Roman"/>
          <w:b/>
          <w:sz w:val="28"/>
          <w:szCs w:val="28"/>
        </w:rPr>
        <w:tab/>
      </w:r>
      <w:r w:rsidRPr="00B62A22">
        <w:rPr>
          <w:rFonts w:ascii="Times New Roman" w:eastAsiaTheme="minorHAnsi" w:hAnsi="Times New Roman" w:cs="Times New Roman"/>
          <w:b/>
          <w:sz w:val="28"/>
          <w:szCs w:val="28"/>
        </w:rPr>
        <w:tab/>
      </w:r>
      <w:r w:rsidRPr="00B62A22">
        <w:rPr>
          <w:rFonts w:ascii="Times New Roman" w:eastAsiaTheme="minorHAnsi" w:hAnsi="Times New Roman" w:cs="Times New Roman"/>
          <w:b/>
          <w:sz w:val="24"/>
          <w:szCs w:val="24"/>
        </w:rPr>
        <w:t>Stranica</w:t>
      </w:r>
    </w:p>
    <w:p w:rsidR="00B62A22" w:rsidRPr="00B62A22" w:rsidRDefault="00B62A22" w:rsidP="00B62A22">
      <w:pPr>
        <w:numPr>
          <w:ilvl w:val="0"/>
          <w:numId w:val="76"/>
        </w:numPr>
        <w:spacing w:after="200" w:line="240" w:lineRule="auto"/>
        <w:contextualSpacing/>
        <w:rPr>
          <w:rFonts w:ascii="Times New Roman" w:eastAsiaTheme="minorHAnsi" w:hAnsi="Times New Roman" w:cs="Times New Roman"/>
          <w:sz w:val="24"/>
          <w:szCs w:val="24"/>
        </w:rPr>
      </w:pPr>
      <w:r w:rsidRPr="00B62A22">
        <w:rPr>
          <w:rFonts w:ascii="Times New Roman" w:eastAsiaTheme="minorHAnsi" w:hAnsi="Times New Roman" w:cs="Times New Roman"/>
          <w:sz w:val="24"/>
          <w:szCs w:val="24"/>
        </w:rPr>
        <w:t>Odluka o izmjenama i dopunama Odluke o komunalnim djelatnostima na</w:t>
      </w:r>
    </w:p>
    <w:p w:rsidR="00B62A22" w:rsidRPr="00B62A22" w:rsidRDefault="00B62A22" w:rsidP="00B62A22">
      <w:pPr>
        <w:spacing w:after="200" w:line="240" w:lineRule="auto"/>
        <w:ind w:left="1004"/>
        <w:contextualSpacing/>
        <w:rPr>
          <w:rFonts w:ascii="Times New Roman" w:eastAsiaTheme="minorHAnsi" w:hAnsi="Times New Roman" w:cs="Times New Roman"/>
          <w:sz w:val="24"/>
          <w:szCs w:val="24"/>
        </w:rPr>
      </w:pPr>
      <w:r w:rsidRPr="00B62A22">
        <w:rPr>
          <w:rFonts w:ascii="Times New Roman" w:eastAsiaTheme="minorHAnsi" w:hAnsi="Times New Roman" w:cs="Times New Roman"/>
          <w:sz w:val="24"/>
          <w:szCs w:val="24"/>
        </w:rPr>
        <w:t xml:space="preserve"> području Grada Otočca</w:t>
      </w:r>
      <w:r>
        <w:rPr>
          <w:rFonts w:ascii="Times New Roman" w:eastAsiaTheme="minorHAnsi" w:hAnsi="Times New Roman" w:cs="Times New Roman"/>
          <w:sz w:val="24"/>
          <w:szCs w:val="24"/>
        </w:rPr>
        <w:tab/>
        <w:t>……</w:t>
      </w:r>
      <w:r w:rsidRPr="00B62A22">
        <w:rPr>
          <w:rFonts w:ascii="Times New Roman" w:eastAsiaTheme="minorHAnsi" w:hAnsi="Times New Roman" w:cs="Times New Roman"/>
          <w:sz w:val="24"/>
          <w:szCs w:val="24"/>
        </w:rPr>
        <w:t>……………………………………………</w:t>
      </w:r>
      <w:r w:rsidRPr="00B62A22">
        <w:rPr>
          <w:rFonts w:ascii="Times New Roman" w:eastAsiaTheme="minorHAnsi" w:hAnsi="Times New Roman" w:cs="Times New Roman"/>
          <w:sz w:val="24"/>
          <w:szCs w:val="24"/>
        </w:rPr>
        <w:tab/>
        <w:t>1</w:t>
      </w:r>
    </w:p>
    <w:p w:rsidR="00B62A22" w:rsidRPr="00B62A22" w:rsidRDefault="00B62A22" w:rsidP="00B62A22">
      <w:pPr>
        <w:numPr>
          <w:ilvl w:val="0"/>
          <w:numId w:val="76"/>
        </w:numPr>
        <w:spacing w:after="200" w:line="240" w:lineRule="auto"/>
        <w:contextualSpacing/>
        <w:rPr>
          <w:rFonts w:ascii="Times New Roman" w:eastAsiaTheme="minorHAnsi" w:hAnsi="Times New Roman" w:cs="Times New Roman"/>
          <w:sz w:val="24"/>
          <w:szCs w:val="24"/>
        </w:rPr>
      </w:pPr>
      <w:r w:rsidRPr="00B62A22">
        <w:rPr>
          <w:rFonts w:ascii="Times New Roman" w:eastAsiaTheme="minorHAnsi" w:hAnsi="Times New Roman" w:cs="Times New Roman"/>
          <w:sz w:val="24"/>
          <w:szCs w:val="24"/>
        </w:rPr>
        <w:t>Odluka o izmjeni odluke o komunalnoj naknadi</w:t>
      </w:r>
      <w:r>
        <w:rPr>
          <w:rFonts w:ascii="Times New Roman" w:eastAsiaTheme="minorHAnsi" w:hAnsi="Times New Roman" w:cs="Times New Roman"/>
          <w:sz w:val="24"/>
          <w:szCs w:val="24"/>
        </w:rPr>
        <w:tab/>
      </w:r>
      <w:r w:rsidRPr="00B62A22">
        <w:rPr>
          <w:rFonts w:ascii="Times New Roman" w:eastAsiaTheme="minorHAnsi" w:hAnsi="Times New Roman" w:cs="Times New Roman"/>
          <w:sz w:val="24"/>
          <w:szCs w:val="24"/>
        </w:rPr>
        <w:t>…………………………….</w:t>
      </w:r>
      <w:r w:rsidRPr="00B62A22">
        <w:rPr>
          <w:rFonts w:ascii="Times New Roman" w:eastAsiaTheme="minorHAnsi" w:hAnsi="Times New Roman" w:cs="Times New Roman"/>
          <w:sz w:val="24"/>
          <w:szCs w:val="24"/>
        </w:rPr>
        <w:tab/>
        <w:t>1</w:t>
      </w:r>
    </w:p>
    <w:p w:rsidR="00B62A22" w:rsidRPr="00B62A22" w:rsidRDefault="00B62A22" w:rsidP="00B62A22">
      <w:pPr>
        <w:numPr>
          <w:ilvl w:val="0"/>
          <w:numId w:val="76"/>
        </w:numPr>
        <w:spacing w:after="200" w:line="240" w:lineRule="auto"/>
        <w:contextualSpacing/>
        <w:rPr>
          <w:rFonts w:ascii="Times New Roman" w:eastAsiaTheme="minorHAnsi" w:hAnsi="Times New Roman" w:cs="Times New Roman"/>
          <w:sz w:val="24"/>
          <w:szCs w:val="24"/>
        </w:rPr>
      </w:pPr>
      <w:r w:rsidRPr="00B62A22">
        <w:rPr>
          <w:rFonts w:ascii="Times New Roman" w:eastAsiaTheme="minorHAnsi" w:hAnsi="Times New Roman" w:cs="Times New Roman"/>
          <w:sz w:val="24"/>
          <w:szCs w:val="24"/>
        </w:rPr>
        <w:t>Odluka o osnivanju trgovačkog društ</w:t>
      </w:r>
      <w:r>
        <w:rPr>
          <w:rFonts w:ascii="Times New Roman" w:eastAsiaTheme="minorHAnsi" w:hAnsi="Times New Roman" w:cs="Times New Roman"/>
          <w:sz w:val="24"/>
          <w:szCs w:val="24"/>
        </w:rPr>
        <w:t>va TESLA NET, d. o. o. .</w:t>
      </w:r>
      <w:r w:rsidRPr="00B62A22">
        <w:rPr>
          <w:rFonts w:ascii="Times New Roman" w:eastAsiaTheme="minorHAnsi" w:hAnsi="Times New Roman" w:cs="Times New Roman"/>
          <w:sz w:val="24"/>
          <w:szCs w:val="24"/>
        </w:rPr>
        <w:t>........................</w:t>
      </w:r>
      <w:r w:rsidRPr="00B62A22">
        <w:rPr>
          <w:rFonts w:ascii="Times New Roman" w:eastAsiaTheme="minorHAnsi" w:hAnsi="Times New Roman" w:cs="Times New Roman"/>
          <w:sz w:val="24"/>
          <w:szCs w:val="24"/>
        </w:rPr>
        <w:tab/>
        <w:t>2</w:t>
      </w:r>
    </w:p>
    <w:p w:rsidR="00B62A22" w:rsidRDefault="00B62A22" w:rsidP="00B62A22">
      <w:pPr>
        <w:numPr>
          <w:ilvl w:val="0"/>
          <w:numId w:val="76"/>
        </w:numPr>
        <w:spacing w:after="200" w:line="240" w:lineRule="auto"/>
        <w:contextualSpacing/>
        <w:rPr>
          <w:rFonts w:ascii="Times New Roman" w:eastAsiaTheme="minorHAnsi" w:hAnsi="Times New Roman" w:cs="Times New Roman"/>
          <w:sz w:val="24"/>
          <w:szCs w:val="24"/>
        </w:rPr>
      </w:pPr>
      <w:r w:rsidRPr="00B62A22">
        <w:rPr>
          <w:rFonts w:ascii="Times New Roman" w:eastAsiaTheme="minorHAnsi" w:hAnsi="Times New Roman" w:cs="Times New Roman"/>
          <w:sz w:val="24"/>
          <w:szCs w:val="24"/>
        </w:rPr>
        <w:t xml:space="preserve">Odluka o raspoređivanju sredstava za financiranje političkih stranaka i </w:t>
      </w:r>
    </w:p>
    <w:p w:rsidR="00B62A22" w:rsidRPr="00B62A22" w:rsidRDefault="00B62A22" w:rsidP="00B62A22">
      <w:pPr>
        <w:spacing w:after="200" w:line="240" w:lineRule="auto"/>
        <w:ind w:left="1004"/>
        <w:contextualSpacing/>
        <w:rPr>
          <w:rFonts w:ascii="Times New Roman" w:eastAsiaTheme="minorHAnsi" w:hAnsi="Times New Roman" w:cs="Times New Roman"/>
          <w:sz w:val="24"/>
          <w:szCs w:val="24"/>
        </w:rPr>
      </w:pPr>
      <w:r w:rsidRPr="00B62A22">
        <w:rPr>
          <w:rFonts w:ascii="Times New Roman" w:eastAsiaTheme="minorHAnsi" w:hAnsi="Times New Roman" w:cs="Times New Roman"/>
          <w:sz w:val="24"/>
          <w:szCs w:val="24"/>
        </w:rPr>
        <w:t>nezavisnih vijećnika za razdoblje od 0</w:t>
      </w:r>
      <w:r w:rsidRPr="00B62A22">
        <w:rPr>
          <w:rFonts w:ascii="Times New Roman" w:eastAsiaTheme="minorHAnsi" w:hAnsi="Times New Roman" w:cs="Times New Roman"/>
          <w:sz w:val="24"/>
          <w:szCs w:val="24"/>
        </w:rPr>
        <w:t>1. siječnja do 30. lipn2021.</w:t>
      </w:r>
      <w:r w:rsidRPr="00B62A22">
        <w:rPr>
          <w:rFonts w:ascii="Times New Roman" w:eastAsiaTheme="minorHAnsi" w:hAnsi="Times New Roman" w:cs="Times New Roman"/>
          <w:sz w:val="24"/>
          <w:szCs w:val="24"/>
        </w:rPr>
        <w:t>g</w:t>
      </w:r>
      <w:r w:rsidRPr="00B62A22">
        <w:rPr>
          <w:rFonts w:ascii="Times New Roman" w:eastAsiaTheme="minorHAnsi" w:hAnsi="Times New Roman" w:cs="Times New Roman"/>
          <w:sz w:val="24"/>
          <w:szCs w:val="24"/>
        </w:rPr>
        <w:t>odin…….</w:t>
      </w:r>
      <w:r w:rsidRPr="00B62A22">
        <w:rPr>
          <w:rFonts w:ascii="Times New Roman" w:eastAsiaTheme="minorHAnsi" w:hAnsi="Times New Roman" w:cs="Times New Roman"/>
          <w:sz w:val="24"/>
          <w:szCs w:val="24"/>
        </w:rPr>
        <w:t>11</w:t>
      </w:r>
    </w:p>
    <w:p w:rsidR="00B62A22" w:rsidRPr="00B62A22" w:rsidRDefault="00B62A22" w:rsidP="00B62A22">
      <w:pPr>
        <w:numPr>
          <w:ilvl w:val="0"/>
          <w:numId w:val="76"/>
        </w:numPr>
        <w:spacing w:after="200" w:line="240" w:lineRule="auto"/>
        <w:contextualSpacing/>
        <w:rPr>
          <w:rFonts w:ascii="Times New Roman" w:eastAsiaTheme="minorHAnsi" w:hAnsi="Times New Roman" w:cs="Times New Roman"/>
          <w:sz w:val="24"/>
          <w:szCs w:val="24"/>
        </w:rPr>
      </w:pPr>
      <w:r w:rsidRPr="00B62A22">
        <w:rPr>
          <w:rFonts w:ascii="Times New Roman" w:eastAsiaTheme="minorHAnsi" w:hAnsi="Times New Roman" w:cs="Times New Roman"/>
          <w:sz w:val="24"/>
          <w:szCs w:val="24"/>
        </w:rPr>
        <w:t>Program utroška sredstava  šumskog doprinosa za 2021. godinu……</w:t>
      </w:r>
      <w:r>
        <w:rPr>
          <w:rFonts w:ascii="Times New Roman" w:eastAsiaTheme="minorHAnsi" w:hAnsi="Times New Roman" w:cs="Times New Roman"/>
          <w:sz w:val="24"/>
          <w:szCs w:val="24"/>
        </w:rPr>
        <w:t>………</w:t>
      </w:r>
      <w:r w:rsidRPr="00B62A22">
        <w:rPr>
          <w:rFonts w:ascii="Times New Roman" w:eastAsiaTheme="minorHAnsi" w:hAnsi="Times New Roman" w:cs="Times New Roman"/>
          <w:sz w:val="24"/>
          <w:szCs w:val="24"/>
        </w:rPr>
        <w:t>14</w:t>
      </w:r>
    </w:p>
    <w:p w:rsidR="00B62A22" w:rsidRDefault="00B62A22" w:rsidP="00B62A22">
      <w:pPr>
        <w:numPr>
          <w:ilvl w:val="0"/>
          <w:numId w:val="76"/>
        </w:numPr>
        <w:spacing w:after="200" w:line="240" w:lineRule="auto"/>
        <w:contextualSpacing/>
        <w:rPr>
          <w:rFonts w:ascii="Times New Roman" w:eastAsiaTheme="minorHAnsi" w:hAnsi="Times New Roman" w:cs="Times New Roman"/>
          <w:sz w:val="24"/>
          <w:szCs w:val="24"/>
        </w:rPr>
      </w:pPr>
      <w:r w:rsidRPr="00B62A22">
        <w:rPr>
          <w:rFonts w:ascii="Times New Roman" w:eastAsiaTheme="minorHAnsi" w:hAnsi="Times New Roman" w:cs="Times New Roman"/>
          <w:sz w:val="24"/>
          <w:szCs w:val="24"/>
        </w:rPr>
        <w:t xml:space="preserve">Plan djelovanja Grada Otočca u području prirodnih nepogoda </w:t>
      </w:r>
    </w:p>
    <w:p w:rsidR="00B62A22" w:rsidRPr="00B62A22" w:rsidRDefault="00B62A22" w:rsidP="00B62A22">
      <w:pPr>
        <w:spacing w:after="200" w:line="240" w:lineRule="auto"/>
        <w:ind w:left="1004"/>
        <w:contextualSpacing/>
        <w:rPr>
          <w:rFonts w:ascii="Times New Roman" w:eastAsiaTheme="minorHAnsi" w:hAnsi="Times New Roman" w:cs="Times New Roman"/>
          <w:sz w:val="24"/>
          <w:szCs w:val="24"/>
        </w:rPr>
      </w:pPr>
      <w:r w:rsidRPr="00B62A22">
        <w:rPr>
          <w:rFonts w:ascii="Times New Roman" w:eastAsiaTheme="minorHAnsi" w:hAnsi="Times New Roman" w:cs="Times New Roman"/>
          <w:sz w:val="24"/>
          <w:szCs w:val="24"/>
        </w:rPr>
        <w:t>za 2021. godinu</w:t>
      </w:r>
      <w:r>
        <w:rPr>
          <w:rFonts w:ascii="Times New Roman" w:eastAsiaTheme="minorHAnsi" w:hAnsi="Times New Roman" w:cs="Times New Roman"/>
          <w:sz w:val="24"/>
          <w:szCs w:val="24"/>
        </w:rPr>
        <w:tab/>
        <w:t>………………………………………………………..…..</w:t>
      </w:r>
      <w:r w:rsidRPr="00B62A22">
        <w:rPr>
          <w:rFonts w:ascii="Times New Roman" w:eastAsiaTheme="minorHAnsi" w:hAnsi="Times New Roman" w:cs="Times New Roman"/>
          <w:sz w:val="24"/>
          <w:szCs w:val="24"/>
        </w:rPr>
        <w:t>15</w:t>
      </w:r>
    </w:p>
    <w:p w:rsidR="00B62A22" w:rsidRPr="00B62A22" w:rsidRDefault="00B62A22" w:rsidP="00B62A22">
      <w:pPr>
        <w:spacing w:after="200" w:line="240" w:lineRule="auto"/>
        <w:ind w:left="1004"/>
        <w:contextualSpacing/>
        <w:rPr>
          <w:rFonts w:ascii="Times New Roman" w:eastAsiaTheme="minorHAnsi" w:hAnsi="Times New Roman" w:cs="Times New Roman"/>
          <w:sz w:val="24"/>
          <w:szCs w:val="24"/>
        </w:rPr>
      </w:pPr>
    </w:p>
    <w:p w:rsidR="00B62A22" w:rsidRPr="00B62A22" w:rsidRDefault="00B62A22" w:rsidP="00B62A22">
      <w:pPr>
        <w:spacing w:after="200" w:line="240" w:lineRule="auto"/>
        <w:ind w:left="1004"/>
        <w:contextualSpacing/>
        <w:rPr>
          <w:rFonts w:ascii="Times New Roman" w:eastAsiaTheme="minorHAnsi" w:hAnsi="Times New Roman" w:cs="Times New Roman"/>
          <w:sz w:val="24"/>
          <w:szCs w:val="24"/>
        </w:rPr>
      </w:pPr>
    </w:p>
    <w:p w:rsidR="00B62A22" w:rsidRPr="00B62A22" w:rsidRDefault="00B62A22" w:rsidP="00B62A22">
      <w:pPr>
        <w:numPr>
          <w:ilvl w:val="0"/>
          <w:numId w:val="75"/>
        </w:numPr>
        <w:spacing w:after="200" w:line="240" w:lineRule="auto"/>
        <w:contextualSpacing/>
        <w:rPr>
          <w:rFonts w:ascii="Times New Roman" w:eastAsiaTheme="minorHAnsi" w:hAnsi="Times New Roman" w:cs="Times New Roman"/>
          <w:b/>
          <w:sz w:val="24"/>
          <w:szCs w:val="24"/>
        </w:rPr>
      </w:pPr>
      <w:r w:rsidRPr="00B62A22">
        <w:rPr>
          <w:rFonts w:ascii="Times New Roman" w:eastAsiaTheme="minorHAnsi" w:hAnsi="Times New Roman" w:cs="Times New Roman"/>
          <w:b/>
          <w:sz w:val="28"/>
          <w:szCs w:val="28"/>
        </w:rPr>
        <w:t>AKTI GRADONAČELNIKA GRADA OTOČCA</w:t>
      </w:r>
    </w:p>
    <w:p w:rsidR="00B62A22" w:rsidRPr="00B62A22" w:rsidRDefault="00B62A22" w:rsidP="00B62A22">
      <w:pPr>
        <w:spacing w:after="200" w:line="240" w:lineRule="auto"/>
        <w:ind w:left="644"/>
        <w:contextualSpacing/>
        <w:rPr>
          <w:rFonts w:ascii="Times New Roman" w:eastAsiaTheme="minorHAnsi" w:hAnsi="Times New Roman" w:cs="Times New Roman"/>
          <w:b/>
          <w:sz w:val="24"/>
          <w:szCs w:val="24"/>
        </w:rPr>
      </w:pPr>
    </w:p>
    <w:p w:rsidR="00B62A22" w:rsidRPr="00B62A22" w:rsidRDefault="00B62A22" w:rsidP="00B62A22">
      <w:pPr>
        <w:numPr>
          <w:ilvl w:val="0"/>
          <w:numId w:val="77"/>
        </w:numPr>
        <w:spacing w:after="200" w:line="240" w:lineRule="auto"/>
        <w:contextualSpacing/>
        <w:rPr>
          <w:rFonts w:ascii="Times New Roman" w:eastAsiaTheme="minorHAnsi" w:hAnsi="Times New Roman" w:cs="Times New Roman"/>
          <w:sz w:val="24"/>
          <w:szCs w:val="24"/>
        </w:rPr>
      </w:pPr>
      <w:r w:rsidRPr="00B62A22">
        <w:rPr>
          <w:rFonts w:ascii="Times New Roman" w:eastAsiaTheme="minorHAnsi" w:hAnsi="Times New Roman" w:cs="Times New Roman"/>
          <w:sz w:val="24"/>
          <w:szCs w:val="24"/>
        </w:rPr>
        <w:t xml:space="preserve">Rješenje o </w:t>
      </w:r>
      <w:r w:rsidRPr="00B62A22">
        <w:rPr>
          <w:rFonts w:ascii="Times New Roman" w:eastAsia="Times New Roman" w:hAnsi="Times New Roman" w:cs="Times New Roman"/>
          <w:sz w:val="24"/>
          <w:szCs w:val="24"/>
          <w:lang w:eastAsia="hr-HR"/>
        </w:rPr>
        <w:t>odobravanju financijske pomoći za realizaciju projekta</w:t>
      </w:r>
    </w:p>
    <w:p w:rsidR="00B62A22" w:rsidRPr="00B62A22" w:rsidRDefault="00B62A22" w:rsidP="00B62A22">
      <w:pPr>
        <w:numPr>
          <w:ilvl w:val="0"/>
          <w:numId w:val="77"/>
        </w:numPr>
        <w:spacing w:after="200" w:line="240" w:lineRule="auto"/>
        <w:contextualSpacing/>
        <w:rPr>
          <w:rFonts w:ascii="Times New Roman" w:eastAsiaTheme="minorHAnsi" w:hAnsi="Times New Roman" w:cs="Times New Roman"/>
          <w:sz w:val="24"/>
          <w:szCs w:val="24"/>
        </w:rPr>
      </w:pPr>
      <w:r w:rsidRPr="00B62A22">
        <w:rPr>
          <w:rFonts w:ascii="Times New Roman" w:eastAsia="Times New Roman" w:hAnsi="Times New Roman" w:cs="Times New Roman"/>
          <w:sz w:val="24"/>
          <w:szCs w:val="24"/>
          <w:lang w:eastAsia="hr-HR"/>
        </w:rPr>
        <w:t xml:space="preserve"> „Uređenja okoliša i postavljanja ograde</w:t>
      </w:r>
      <w:r>
        <w:rPr>
          <w:rFonts w:ascii="Times New Roman" w:eastAsiaTheme="minorHAnsi" w:hAnsi="Times New Roman" w:cs="Times New Roman"/>
          <w:sz w:val="24"/>
          <w:szCs w:val="24"/>
        </w:rPr>
        <w:t xml:space="preserve">  (DZSNO)……………………….</w:t>
      </w:r>
      <w:r w:rsidRPr="00B62A22">
        <w:rPr>
          <w:rFonts w:ascii="Times New Roman" w:eastAsiaTheme="minorHAnsi" w:hAnsi="Times New Roman" w:cs="Times New Roman"/>
          <w:sz w:val="24"/>
          <w:szCs w:val="24"/>
        </w:rPr>
        <w:t>52</w:t>
      </w:r>
    </w:p>
    <w:p w:rsidR="00B62A22" w:rsidRPr="00B62A22" w:rsidRDefault="00B62A22" w:rsidP="00B62A22">
      <w:pPr>
        <w:spacing w:after="200" w:line="276" w:lineRule="auto"/>
        <w:rPr>
          <w:rFonts w:eastAsiaTheme="minorHAnsi"/>
        </w:rPr>
      </w:pPr>
    </w:p>
    <w:p w:rsidR="00B62A22" w:rsidRPr="00B62A22" w:rsidRDefault="00B62A22" w:rsidP="00B62A22">
      <w:pPr>
        <w:numPr>
          <w:ilvl w:val="0"/>
          <w:numId w:val="75"/>
        </w:numPr>
        <w:spacing w:after="200" w:line="276" w:lineRule="auto"/>
        <w:contextualSpacing/>
        <w:rPr>
          <w:rFonts w:ascii="Times New Roman" w:eastAsiaTheme="minorHAnsi" w:hAnsi="Times New Roman" w:cs="Times New Roman"/>
          <w:b/>
          <w:sz w:val="28"/>
          <w:szCs w:val="28"/>
        </w:rPr>
      </w:pPr>
      <w:r w:rsidRPr="00B62A22">
        <w:rPr>
          <w:rFonts w:ascii="Times New Roman" w:eastAsiaTheme="minorHAnsi" w:hAnsi="Times New Roman" w:cs="Times New Roman"/>
          <w:b/>
          <w:sz w:val="28"/>
          <w:szCs w:val="28"/>
        </w:rPr>
        <w:t>OSTALO – TAJNIŠTVO</w:t>
      </w:r>
    </w:p>
    <w:p w:rsidR="00B62A22" w:rsidRPr="00B62A22" w:rsidRDefault="00B62A22" w:rsidP="00B62A22">
      <w:pPr>
        <w:numPr>
          <w:ilvl w:val="0"/>
          <w:numId w:val="78"/>
        </w:numPr>
        <w:spacing w:after="200" w:line="276" w:lineRule="auto"/>
        <w:contextualSpacing/>
        <w:rPr>
          <w:rFonts w:ascii="Times New Roman" w:eastAsiaTheme="minorHAnsi" w:hAnsi="Times New Roman" w:cs="Times New Roman"/>
          <w:sz w:val="24"/>
          <w:szCs w:val="24"/>
        </w:rPr>
      </w:pPr>
      <w:r w:rsidRPr="00B62A22">
        <w:rPr>
          <w:rFonts w:ascii="Times New Roman" w:eastAsiaTheme="minorHAnsi" w:hAnsi="Times New Roman" w:cs="Times New Roman"/>
          <w:sz w:val="24"/>
          <w:szCs w:val="24"/>
        </w:rPr>
        <w:t>Odluka o izmjenama i dopunama Odluke o Gradskim porezima Grada Otočca- ispravak</w:t>
      </w:r>
      <w:r>
        <w:rPr>
          <w:rFonts w:ascii="Times New Roman" w:eastAsiaTheme="minorHAnsi" w:hAnsi="Times New Roman" w:cs="Times New Roman"/>
          <w:sz w:val="24"/>
          <w:szCs w:val="24"/>
        </w:rPr>
        <w:t xml:space="preserve"> …………………………………………………………………….</w:t>
      </w:r>
      <w:r w:rsidRPr="00B62A22">
        <w:rPr>
          <w:rFonts w:ascii="Times New Roman" w:eastAsiaTheme="minorHAnsi" w:hAnsi="Times New Roman" w:cs="Times New Roman"/>
          <w:sz w:val="24"/>
          <w:szCs w:val="24"/>
        </w:rPr>
        <w:t xml:space="preserve"> 52</w:t>
      </w:r>
      <w:r w:rsidRPr="00B62A22">
        <w:rPr>
          <w:rFonts w:ascii="Times New Roman" w:eastAsiaTheme="minorHAnsi" w:hAnsi="Times New Roman" w:cs="Times New Roman"/>
          <w:sz w:val="24"/>
          <w:szCs w:val="24"/>
        </w:rPr>
        <w:tab/>
      </w:r>
      <w:r w:rsidRPr="00B62A22">
        <w:rPr>
          <w:rFonts w:ascii="Times New Roman" w:eastAsiaTheme="minorHAnsi" w:hAnsi="Times New Roman" w:cs="Times New Roman"/>
          <w:sz w:val="24"/>
          <w:szCs w:val="24"/>
        </w:rPr>
        <w:tab/>
      </w:r>
    </w:p>
    <w:p w:rsidR="00B62A22" w:rsidRPr="00B62A22" w:rsidRDefault="00B62A22" w:rsidP="00B62A22">
      <w:pPr>
        <w:spacing w:after="200" w:line="276" w:lineRule="auto"/>
        <w:rPr>
          <w:rFonts w:eastAsiaTheme="minorHAnsi"/>
        </w:rPr>
      </w:pPr>
    </w:p>
    <w:p w:rsidR="00984DA8" w:rsidRDefault="00984DA8" w:rsidP="00984DA8">
      <w:pPr>
        <w:pStyle w:val="Bezproreda"/>
        <w:spacing w:line="240" w:lineRule="auto"/>
        <w:ind w:firstLine="708"/>
        <w:jc w:val="both"/>
        <w:rPr>
          <w:rFonts w:ascii="Times New Roman" w:hAnsi="Times New Roman"/>
          <w:sz w:val="24"/>
          <w:szCs w:val="24"/>
        </w:rPr>
      </w:pPr>
    </w:p>
    <w:p w:rsidR="00B62A22" w:rsidRDefault="00B62A22" w:rsidP="00984DA8">
      <w:pPr>
        <w:pStyle w:val="Bezproreda"/>
        <w:spacing w:line="240" w:lineRule="auto"/>
        <w:ind w:firstLine="708"/>
        <w:jc w:val="both"/>
        <w:rPr>
          <w:rFonts w:ascii="Times New Roman" w:hAnsi="Times New Roman"/>
          <w:sz w:val="24"/>
          <w:szCs w:val="24"/>
        </w:rPr>
      </w:pPr>
    </w:p>
    <w:p w:rsidR="00B62A22" w:rsidRDefault="00B62A22" w:rsidP="00984DA8">
      <w:pPr>
        <w:pStyle w:val="Bezproreda"/>
        <w:spacing w:line="240" w:lineRule="auto"/>
        <w:ind w:firstLine="708"/>
        <w:jc w:val="both"/>
        <w:rPr>
          <w:rFonts w:ascii="Times New Roman" w:hAnsi="Times New Roman"/>
          <w:sz w:val="24"/>
          <w:szCs w:val="24"/>
        </w:rPr>
      </w:pPr>
    </w:p>
    <w:p w:rsidR="00B62A22" w:rsidRDefault="00B62A22" w:rsidP="00984DA8">
      <w:pPr>
        <w:pStyle w:val="Bezproreda"/>
        <w:spacing w:line="240" w:lineRule="auto"/>
        <w:ind w:firstLine="708"/>
        <w:jc w:val="both"/>
        <w:rPr>
          <w:rFonts w:ascii="Times New Roman" w:hAnsi="Times New Roman"/>
          <w:sz w:val="24"/>
          <w:szCs w:val="24"/>
        </w:rPr>
      </w:pPr>
    </w:p>
    <w:p w:rsidR="00B62A22" w:rsidRDefault="00B62A22" w:rsidP="00984DA8">
      <w:pPr>
        <w:pStyle w:val="Bezproreda"/>
        <w:spacing w:line="240" w:lineRule="auto"/>
        <w:ind w:firstLine="708"/>
        <w:jc w:val="both"/>
        <w:rPr>
          <w:rFonts w:ascii="Times New Roman" w:hAnsi="Times New Roman"/>
          <w:sz w:val="24"/>
          <w:szCs w:val="24"/>
        </w:rPr>
      </w:pPr>
    </w:p>
    <w:p w:rsidR="00B62A22" w:rsidRDefault="00B62A22" w:rsidP="00984DA8">
      <w:pPr>
        <w:pStyle w:val="Bezproreda"/>
        <w:spacing w:line="240" w:lineRule="auto"/>
        <w:ind w:firstLine="708"/>
        <w:jc w:val="both"/>
        <w:rPr>
          <w:rFonts w:ascii="Times New Roman" w:hAnsi="Times New Roman"/>
          <w:sz w:val="24"/>
          <w:szCs w:val="24"/>
        </w:rPr>
      </w:pPr>
    </w:p>
    <w:p w:rsidR="00B62A22" w:rsidRDefault="00B62A22" w:rsidP="00984DA8">
      <w:pPr>
        <w:pStyle w:val="Bezproreda"/>
        <w:spacing w:line="240" w:lineRule="auto"/>
        <w:ind w:firstLine="708"/>
        <w:jc w:val="both"/>
        <w:rPr>
          <w:rFonts w:ascii="Times New Roman" w:hAnsi="Times New Roman"/>
          <w:sz w:val="24"/>
          <w:szCs w:val="24"/>
        </w:rPr>
      </w:pPr>
    </w:p>
    <w:p w:rsidR="004D1BB0" w:rsidRDefault="004D1BB0" w:rsidP="00984DA8">
      <w:pPr>
        <w:pStyle w:val="Bezproreda"/>
        <w:spacing w:line="240" w:lineRule="auto"/>
        <w:ind w:firstLine="708"/>
        <w:jc w:val="both"/>
        <w:rPr>
          <w:rFonts w:ascii="Times New Roman" w:hAnsi="Times New Roman"/>
          <w:sz w:val="24"/>
          <w:szCs w:val="24"/>
        </w:rPr>
      </w:pPr>
    </w:p>
    <w:p w:rsidR="004D1BB0" w:rsidRDefault="004D1BB0" w:rsidP="00984DA8">
      <w:pPr>
        <w:pStyle w:val="Bezproreda"/>
        <w:spacing w:line="240" w:lineRule="auto"/>
        <w:ind w:firstLine="708"/>
        <w:jc w:val="both"/>
        <w:rPr>
          <w:rFonts w:ascii="Times New Roman" w:hAnsi="Times New Roman"/>
          <w:sz w:val="24"/>
          <w:szCs w:val="24"/>
        </w:rPr>
      </w:pPr>
    </w:p>
    <w:p w:rsidR="004D1BB0" w:rsidRDefault="004D1BB0" w:rsidP="00984DA8">
      <w:pPr>
        <w:pStyle w:val="Bezproreda"/>
        <w:spacing w:line="240" w:lineRule="auto"/>
        <w:ind w:firstLine="708"/>
        <w:jc w:val="both"/>
        <w:rPr>
          <w:rFonts w:ascii="Times New Roman" w:hAnsi="Times New Roman"/>
          <w:sz w:val="24"/>
          <w:szCs w:val="24"/>
        </w:rPr>
      </w:pPr>
      <w:bookmarkStart w:id="0" w:name="_GoBack"/>
      <w:bookmarkEnd w:id="0"/>
    </w:p>
    <w:p w:rsidR="00984DA8" w:rsidRPr="00AF4053" w:rsidRDefault="00984DA8" w:rsidP="00984DA8">
      <w:pPr>
        <w:pStyle w:val="Bezproreda"/>
        <w:spacing w:line="240" w:lineRule="auto"/>
        <w:ind w:firstLine="708"/>
        <w:jc w:val="both"/>
        <w:rPr>
          <w:rFonts w:ascii="Times New Roman" w:hAnsi="Times New Roman"/>
          <w:sz w:val="24"/>
          <w:szCs w:val="24"/>
        </w:rPr>
      </w:pPr>
      <w:r w:rsidRPr="00AF4053">
        <w:rPr>
          <w:rFonts w:ascii="Times New Roman" w:hAnsi="Times New Roman"/>
          <w:sz w:val="24"/>
          <w:szCs w:val="24"/>
        </w:rPr>
        <w:lastRenderedPageBreak/>
        <w:t>Na temelju članka 22. 24. 26., 34. 44. i 48. stavak 2.  Zakona o komunalnom gospodarstvu („Narodne novine“ broj 68/18. 110/18 i 32/20) i članka 27. Statuta Grada Otočca (Službeni vjesnik Grada Otočca broj 1/13, 1/16, 2/18 i 1/19-pročišćeni tekst), Gradsko vijeće Grada Otočca na 17.  sjednici održanoj 14. 04. 2021.g., donosi</w:t>
      </w:r>
    </w:p>
    <w:p w:rsidR="00984DA8" w:rsidRPr="00AF4053" w:rsidRDefault="00984DA8" w:rsidP="00984DA8">
      <w:pPr>
        <w:pStyle w:val="Bezproreda"/>
        <w:spacing w:line="240" w:lineRule="auto"/>
        <w:rPr>
          <w:rFonts w:ascii="Times New Roman" w:hAnsi="Times New Roman"/>
          <w:b/>
          <w:sz w:val="24"/>
          <w:szCs w:val="24"/>
        </w:rPr>
      </w:pPr>
      <w:r w:rsidRPr="00AF4053">
        <w:rPr>
          <w:rFonts w:ascii="Times New Roman" w:hAnsi="Times New Roman"/>
          <w:b/>
          <w:sz w:val="24"/>
          <w:szCs w:val="24"/>
        </w:rPr>
        <w:t>O D L U K U</w:t>
      </w:r>
    </w:p>
    <w:p w:rsidR="00984DA8" w:rsidRPr="00AF4053" w:rsidRDefault="00984DA8" w:rsidP="00984DA8">
      <w:pPr>
        <w:pStyle w:val="Bezproreda"/>
        <w:spacing w:line="240" w:lineRule="auto"/>
        <w:rPr>
          <w:rFonts w:ascii="Times New Roman" w:hAnsi="Times New Roman"/>
          <w:b/>
          <w:i/>
          <w:sz w:val="24"/>
          <w:szCs w:val="24"/>
        </w:rPr>
      </w:pPr>
      <w:r w:rsidRPr="00AF4053">
        <w:rPr>
          <w:rFonts w:ascii="Times New Roman" w:hAnsi="Times New Roman"/>
          <w:b/>
          <w:i/>
          <w:sz w:val="24"/>
          <w:szCs w:val="24"/>
        </w:rPr>
        <w:t>o izmjenama i dopunama Odluke o komunalnim djelatnostima na području Grada Otočca</w:t>
      </w:r>
    </w:p>
    <w:p w:rsidR="00984DA8" w:rsidRPr="00AF4053" w:rsidRDefault="00984DA8" w:rsidP="00984DA8">
      <w:pPr>
        <w:pStyle w:val="Bezproreda"/>
        <w:spacing w:line="240" w:lineRule="auto"/>
        <w:rPr>
          <w:rFonts w:ascii="Times New Roman" w:hAnsi="Times New Roman"/>
          <w:sz w:val="24"/>
          <w:szCs w:val="24"/>
        </w:rPr>
      </w:pPr>
      <w:r w:rsidRPr="00AF4053">
        <w:rPr>
          <w:rFonts w:ascii="Times New Roman" w:hAnsi="Times New Roman"/>
          <w:sz w:val="24"/>
          <w:szCs w:val="24"/>
        </w:rPr>
        <w:t>Članak 1.</w:t>
      </w:r>
    </w:p>
    <w:p w:rsidR="00984DA8" w:rsidRPr="00AF4053" w:rsidRDefault="00984DA8" w:rsidP="00984DA8">
      <w:pPr>
        <w:pStyle w:val="Bezproreda"/>
        <w:spacing w:line="240" w:lineRule="auto"/>
        <w:jc w:val="both"/>
        <w:rPr>
          <w:rFonts w:ascii="Times New Roman" w:hAnsi="Times New Roman"/>
          <w:sz w:val="24"/>
          <w:szCs w:val="24"/>
        </w:rPr>
      </w:pPr>
      <w:r w:rsidRPr="00AF4053">
        <w:rPr>
          <w:rFonts w:ascii="Times New Roman" w:hAnsi="Times New Roman"/>
          <w:sz w:val="24"/>
          <w:szCs w:val="24"/>
        </w:rPr>
        <w:tab/>
        <w:t>O Odluci o komunalnoj djelatnosti na području Grada Otočca „Službeni vjesnik Grada Otočca“ broj 2/13, 6/16, 7/16 i 2/17) u članku 3. st. 1. iza točke 11. dodaju se nove točke 12. i 13. koje glase:</w:t>
      </w:r>
    </w:p>
    <w:p w:rsidR="00984DA8" w:rsidRPr="00AF4053" w:rsidRDefault="00984DA8" w:rsidP="00984DA8">
      <w:pPr>
        <w:pStyle w:val="Bezproreda"/>
        <w:spacing w:line="240" w:lineRule="auto"/>
        <w:jc w:val="both"/>
        <w:rPr>
          <w:rFonts w:ascii="Times New Roman" w:hAnsi="Times New Roman"/>
          <w:sz w:val="24"/>
          <w:szCs w:val="24"/>
        </w:rPr>
      </w:pPr>
      <w:r w:rsidRPr="00AF4053">
        <w:rPr>
          <w:rFonts w:ascii="Times New Roman" w:hAnsi="Times New Roman"/>
          <w:sz w:val="24"/>
          <w:szCs w:val="24"/>
        </w:rPr>
        <w:t xml:space="preserve">„12. održavanje objekata i uređaja </w:t>
      </w:r>
      <w:proofErr w:type="spellStart"/>
      <w:r w:rsidRPr="00AF4053">
        <w:rPr>
          <w:rFonts w:ascii="Times New Roman" w:hAnsi="Times New Roman"/>
          <w:sz w:val="24"/>
          <w:szCs w:val="24"/>
        </w:rPr>
        <w:t>oborinske</w:t>
      </w:r>
      <w:proofErr w:type="spellEnd"/>
      <w:r w:rsidRPr="00AF4053">
        <w:rPr>
          <w:rFonts w:ascii="Times New Roman" w:hAnsi="Times New Roman"/>
          <w:sz w:val="24"/>
          <w:szCs w:val="24"/>
        </w:rPr>
        <w:t xml:space="preserve"> odvodnje“,</w:t>
      </w:r>
    </w:p>
    <w:p w:rsidR="00984DA8" w:rsidRPr="00AF4053" w:rsidRDefault="00984DA8" w:rsidP="00984DA8">
      <w:pPr>
        <w:pStyle w:val="Bezproreda"/>
        <w:spacing w:line="240" w:lineRule="auto"/>
        <w:jc w:val="both"/>
        <w:rPr>
          <w:rFonts w:ascii="Times New Roman" w:hAnsi="Times New Roman"/>
          <w:sz w:val="24"/>
          <w:szCs w:val="24"/>
        </w:rPr>
      </w:pPr>
      <w:r w:rsidRPr="00AF4053">
        <w:rPr>
          <w:rFonts w:ascii="Times New Roman" w:hAnsi="Times New Roman"/>
          <w:sz w:val="24"/>
          <w:szCs w:val="24"/>
        </w:rPr>
        <w:t>„ 13. izgradnja, upravljanje i održavanje elektroničke komunikacijske infrastrukture (EKI) i druge povezane opreme (izgradnja i održavanje distribucijsko telekomunikacijskih kanala, cijevi, zdenaca na javno prometnim i drugim površinama i druge pasivne EKI-a)“.</w:t>
      </w:r>
    </w:p>
    <w:p w:rsidR="00984DA8" w:rsidRPr="00AF4053" w:rsidRDefault="00984DA8" w:rsidP="00984DA8">
      <w:pPr>
        <w:pStyle w:val="Bezproreda"/>
        <w:spacing w:line="240" w:lineRule="auto"/>
        <w:rPr>
          <w:rFonts w:ascii="Times New Roman" w:hAnsi="Times New Roman"/>
          <w:sz w:val="24"/>
          <w:szCs w:val="24"/>
        </w:rPr>
      </w:pPr>
      <w:r w:rsidRPr="00AF4053">
        <w:rPr>
          <w:rFonts w:ascii="Times New Roman" w:hAnsi="Times New Roman"/>
          <w:sz w:val="24"/>
          <w:szCs w:val="24"/>
        </w:rPr>
        <w:t>Članak 2.</w:t>
      </w:r>
    </w:p>
    <w:p w:rsidR="00984DA8" w:rsidRPr="00AF4053" w:rsidRDefault="00984DA8" w:rsidP="00984DA8">
      <w:pPr>
        <w:pStyle w:val="Bezproreda"/>
        <w:spacing w:line="240" w:lineRule="auto"/>
        <w:jc w:val="left"/>
        <w:rPr>
          <w:rFonts w:ascii="Times New Roman" w:hAnsi="Times New Roman"/>
          <w:sz w:val="24"/>
          <w:szCs w:val="24"/>
        </w:rPr>
      </w:pPr>
      <w:r w:rsidRPr="00AF4053">
        <w:rPr>
          <w:rFonts w:ascii="Times New Roman" w:hAnsi="Times New Roman"/>
          <w:sz w:val="24"/>
          <w:szCs w:val="24"/>
        </w:rPr>
        <w:tab/>
        <w:t>Iza članka 5. dodaje se novi članak 5.a koji glasi:</w:t>
      </w:r>
    </w:p>
    <w:p w:rsidR="00984DA8" w:rsidRPr="00AF4053" w:rsidRDefault="00984DA8" w:rsidP="00984DA8">
      <w:pPr>
        <w:pStyle w:val="Bezproreda"/>
        <w:spacing w:line="240" w:lineRule="auto"/>
        <w:jc w:val="left"/>
        <w:rPr>
          <w:rFonts w:ascii="Times New Roman" w:hAnsi="Times New Roman"/>
          <w:sz w:val="24"/>
          <w:szCs w:val="24"/>
        </w:rPr>
      </w:pPr>
      <w:r w:rsidRPr="00AF4053">
        <w:rPr>
          <w:rFonts w:ascii="Times New Roman" w:hAnsi="Times New Roman"/>
          <w:sz w:val="24"/>
          <w:szCs w:val="24"/>
        </w:rPr>
        <w:tab/>
      </w:r>
      <w:r w:rsidRPr="00AF4053">
        <w:rPr>
          <w:rFonts w:ascii="Times New Roman" w:hAnsi="Times New Roman"/>
          <w:sz w:val="24"/>
          <w:szCs w:val="24"/>
        </w:rPr>
        <w:tab/>
      </w:r>
      <w:r w:rsidRPr="00AF4053">
        <w:rPr>
          <w:rFonts w:ascii="Times New Roman" w:hAnsi="Times New Roman"/>
          <w:sz w:val="24"/>
          <w:szCs w:val="24"/>
        </w:rPr>
        <w:tab/>
      </w:r>
      <w:r w:rsidRPr="00AF4053">
        <w:rPr>
          <w:rFonts w:ascii="Times New Roman" w:hAnsi="Times New Roman"/>
          <w:sz w:val="24"/>
          <w:szCs w:val="24"/>
        </w:rPr>
        <w:tab/>
      </w:r>
      <w:r w:rsidRPr="00AF4053">
        <w:rPr>
          <w:rFonts w:ascii="Times New Roman" w:hAnsi="Times New Roman"/>
          <w:sz w:val="24"/>
          <w:szCs w:val="24"/>
        </w:rPr>
        <w:tab/>
        <w:t xml:space="preserve">         „Članak 5 a</w:t>
      </w:r>
    </w:p>
    <w:p w:rsidR="00984DA8" w:rsidRPr="00AF4053" w:rsidRDefault="00984DA8" w:rsidP="00984DA8">
      <w:pPr>
        <w:pStyle w:val="Bezproreda"/>
        <w:spacing w:line="240" w:lineRule="auto"/>
        <w:jc w:val="both"/>
        <w:rPr>
          <w:rFonts w:ascii="Times New Roman" w:hAnsi="Times New Roman"/>
          <w:sz w:val="24"/>
          <w:szCs w:val="24"/>
        </w:rPr>
      </w:pPr>
      <w:r w:rsidRPr="00AF4053">
        <w:rPr>
          <w:rFonts w:ascii="Times New Roman" w:hAnsi="Times New Roman"/>
          <w:sz w:val="24"/>
          <w:szCs w:val="24"/>
        </w:rPr>
        <w:t>(1) Obavljanje djelatnosti iz članka 3. točke 12. ove Odluke povjerava se trgovačkom društvu Komunalac d.o.o. Otočac, Bartola Kašića 5a.</w:t>
      </w:r>
    </w:p>
    <w:p w:rsidR="00984DA8" w:rsidRPr="00AF4053" w:rsidRDefault="00984DA8" w:rsidP="00984DA8">
      <w:pPr>
        <w:pStyle w:val="Bezproreda"/>
        <w:spacing w:line="240" w:lineRule="auto"/>
        <w:jc w:val="both"/>
        <w:rPr>
          <w:rFonts w:ascii="Times New Roman" w:hAnsi="Times New Roman"/>
          <w:sz w:val="24"/>
          <w:szCs w:val="24"/>
        </w:rPr>
      </w:pPr>
      <w:r w:rsidRPr="00AF4053">
        <w:rPr>
          <w:rFonts w:ascii="Times New Roman" w:hAnsi="Times New Roman"/>
          <w:sz w:val="24"/>
          <w:szCs w:val="24"/>
        </w:rPr>
        <w:t>(2) Obavljanje djelatnosti iz članka 3. točke 13. ove Odluke povjerava se trgovačkom društvu registriranom za obavljanje ove djelatnosti, kojemu je Grad Otočac osnivač, ili suosnivač, ukoliko se trgovačko društvo osniva zajednički sa drugim jedinicama lokalne samouprave (zajedničko trgovačko društvo).</w:t>
      </w:r>
    </w:p>
    <w:p w:rsidR="00984DA8" w:rsidRPr="00AF4053" w:rsidRDefault="00984DA8" w:rsidP="00984DA8">
      <w:pPr>
        <w:pStyle w:val="Bezproreda"/>
        <w:spacing w:line="240" w:lineRule="auto"/>
        <w:jc w:val="both"/>
        <w:rPr>
          <w:rFonts w:ascii="Times New Roman" w:hAnsi="Times New Roman"/>
          <w:sz w:val="24"/>
          <w:szCs w:val="24"/>
        </w:rPr>
      </w:pPr>
      <w:r w:rsidRPr="00AF4053">
        <w:rPr>
          <w:rFonts w:ascii="Times New Roman" w:hAnsi="Times New Roman"/>
          <w:sz w:val="24"/>
          <w:szCs w:val="24"/>
        </w:rPr>
        <w:t xml:space="preserve">(3) Trgovačko društvo iz stavka 2. osnovat će se u roku od 1(jedne) godine od dana stupanja na snagu ove Odluke.“ </w:t>
      </w:r>
    </w:p>
    <w:p w:rsidR="00984DA8" w:rsidRPr="00AF4053" w:rsidRDefault="00984DA8" w:rsidP="00984DA8">
      <w:pPr>
        <w:pStyle w:val="Bezproreda"/>
        <w:spacing w:line="240" w:lineRule="auto"/>
        <w:rPr>
          <w:rFonts w:ascii="Times New Roman" w:hAnsi="Times New Roman"/>
          <w:sz w:val="24"/>
          <w:szCs w:val="24"/>
        </w:rPr>
      </w:pPr>
      <w:r w:rsidRPr="00AF4053">
        <w:rPr>
          <w:rFonts w:ascii="Times New Roman" w:hAnsi="Times New Roman"/>
          <w:sz w:val="24"/>
          <w:szCs w:val="24"/>
        </w:rPr>
        <w:t>Članak 3.</w:t>
      </w:r>
    </w:p>
    <w:p w:rsidR="00984DA8" w:rsidRPr="00AF4053" w:rsidRDefault="00984DA8" w:rsidP="00984DA8">
      <w:pPr>
        <w:pStyle w:val="Bezproreda"/>
        <w:spacing w:line="240" w:lineRule="auto"/>
        <w:jc w:val="both"/>
        <w:rPr>
          <w:rFonts w:ascii="Times New Roman" w:hAnsi="Times New Roman"/>
          <w:sz w:val="24"/>
          <w:szCs w:val="24"/>
        </w:rPr>
      </w:pPr>
      <w:r w:rsidRPr="00AF4053">
        <w:rPr>
          <w:rFonts w:ascii="Times New Roman" w:hAnsi="Times New Roman"/>
          <w:sz w:val="24"/>
          <w:szCs w:val="24"/>
        </w:rPr>
        <w:tab/>
        <w:t>Ova Odluka stupa na snagu osmog dana od dana objave u „Službenom vjesniku Grada Otočca“.</w:t>
      </w:r>
    </w:p>
    <w:p w:rsidR="00984DA8" w:rsidRPr="00AF4053" w:rsidRDefault="00984DA8" w:rsidP="00984DA8">
      <w:pPr>
        <w:pStyle w:val="Bezproreda"/>
        <w:spacing w:line="240" w:lineRule="auto"/>
        <w:jc w:val="left"/>
        <w:rPr>
          <w:rFonts w:ascii="Times New Roman" w:hAnsi="Times New Roman"/>
          <w:sz w:val="24"/>
          <w:szCs w:val="24"/>
        </w:rPr>
      </w:pPr>
      <w:r w:rsidRPr="00AF4053">
        <w:rPr>
          <w:rFonts w:ascii="Times New Roman" w:hAnsi="Times New Roman"/>
          <w:sz w:val="24"/>
          <w:szCs w:val="24"/>
        </w:rPr>
        <w:t>KLASA:363-02/12-01/33</w:t>
      </w:r>
    </w:p>
    <w:p w:rsidR="00984DA8" w:rsidRPr="00AF4053" w:rsidRDefault="00984DA8" w:rsidP="00984DA8">
      <w:pPr>
        <w:pStyle w:val="Bezproreda"/>
        <w:spacing w:line="240" w:lineRule="auto"/>
        <w:jc w:val="left"/>
        <w:rPr>
          <w:rFonts w:ascii="Times New Roman" w:hAnsi="Times New Roman"/>
          <w:sz w:val="24"/>
          <w:szCs w:val="24"/>
        </w:rPr>
      </w:pPr>
      <w:r w:rsidRPr="00AF4053">
        <w:rPr>
          <w:rFonts w:ascii="Times New Roman" w:hAnsi="Times New Roman"/>
          <w:sz w:val="24"/>
          <w:szCs w:val="24"/>
        </w:rPr>
        <w:t>URBROJ:2125/02-01-21-15</w:t>
      </w:r>
      <w:r w:rsidRPr="00AF4053">
        <w:rPr>
          <w:rFonts w:ascii="Times New Roman" w:hAnsi="Times New Roman"/>
          <w:sz w:val="24"/>
          <w:szCs w:val="24"/>
        </w:rPr>
        <w:tab/>
      </w:r>
      <w:r w:rsidRPr="00AF4053">
        <w:rPr>
          <w:rFonts w:ascii="Times New Roman" w:hAnsi="Times New Roman"/>
          <w:sz w:val="24"/>
          <w:szCs w:val="24"/>
        </w:rPr>
        <w:tab/>
      </w:r>
      <w:r w:rsidRPr="00AF4053">
        <w:rPr>
          <w:rFonts w:ascii="Times New Roman" w:hAnsi="Times New Roman"/>
          <w:sz w:val="24"/>
          <w:szCs w:val="24"/>
        </w:rPr>
        <w:tab/>
      </w:r>
      <w:r w:rsidRPr="00AF4053">
        <w:rPr>
          <w:rFonts w:ascii="Times New Roman" w:hAnsi="Times New Roman"/>
          <w:sz w:val="24"/>
          <w:szCs w:val="24"/>
        </w:rPr>
        <w:tab/>
      </w:r>
      <w:r w:rsidRPr="00AF4053">
        <w:rPr>
          <w:rFonts w:ascii="Times New Roman" w:hAnsi="Times New Roman"/>
          <w:sz w:val="24"/>
          <w:szCs w:val="24"/>
        </w:rPr>
        <w:tab/>
      </w:r>
      <w:r w:rsidRPr="00AF4053">
        <w:rPr>
          <w:rFonts w:ascii="Times New Roman" w:hAnsi="Times New Roman"/>
          <w:sz w:val="24"/>
          <w:szCs w:val="24"/>
        </w:rPr>
        <w:tab/>
        <w:t>Predsjednik</w:t>
      </w:r>
    </w:p>
    <w:p w:rsidR="00984DA8" w:rsidRPr="00AF4053" w:rsidRDefault="00984DA8" w:rsidP="00984DA8">
      <w:pPr>
        <w:pStyle w:val="Bezproreda"/>
        <w:spacing w:line="240" w:lineRule="auto"/>
        <w:jc w:val="left"/>
        <w:rPr>
          <w:rFonts w:ascii="Times New Roman" w:hAnsi="Times New Roman"/>
          <w:sz w:val="24"/>
          <w:szCs w:val="24"/>
          <w:u w:val="single"/>
        </w:rPr>
      </w:pPr>
      <w:r w:rsidRPr="00AF4053">
        <w:rPr>
          <w:rFonts w:ascii="Times New Roman" w:hAnsi="Times New Roman"/>
          <w:sz w:val="24"/>
          <w:szCs w:val="24"/>
        </w:rPr>
        <w:t>Otočac, 14. 04. 2021.g.</w:t>
      </w:r>
      <w:r w:rsidRPr="00AF4053">
        <w:rPr>
          <w:rFonts w:ascii="Times New Roman" w:hAnsi="Times New Roman"/>
          <w:sz w:val="24"/>
          <w:szCs w:val="24"/>
        </w:rPr>
        <w:tab/>
      </w:r>
      <w:r w:rsidRPr="00AF4053">
        <w:rPr>
          <w:rFonts w:ascii="Times New Roman" w:hAnsi="Times New Roman"/>
          <w:sz w:val="24"/>
          <w:szCs w:val="24"/>
        </w:rPr>
        <w:tab/>
      </w:r>
      <w:r w:rsidRPr="00AF4053">
        <w:rPr>
          <w:rFonts w:ascii="Times New Roman" w:hAnsi="Times New Roman"/>
          <w:sz w:val="24"/>
          <w:szCs w:val="24"/>
        </w:rPr>
        <w:tab/>
      </w:r>
      <w:r w:rsidRPr="00AF4053">
        <w:rPr>
          <w:rFonts w:ascii="Times New Roman" w:hAnsi="Times New Roman"/>
          <w:sz w:val="24"/>
          <w:szCs w:val="24"/>
        </w:rPr>
        <w:tab/>
      </w:r>
      <w:r w:rsidRPr="00AF4053">
        <w:rPr>
          <w:rFonts w:ascii="Times New Roman" w:hAnsi="Times New Roman"/>
          <w:sz w:val="24"/>
          <w:szCs w:val="24"/>
        </w:rPr>
        <w:tab/>
      </w:r>
      <w:proofErr w:type="spellStart"/>
      <w:r w:rsidRPr="00AF4053">
        <w:rPr>
          <w:rFonts w:ascii="Times New Roman" w:hAnsi="Times New Roman"/>
          <w:sz w:val="24"/>
          <w:szCs w:val="24"/>
          <w:u w:val="single"/>
        </w:rPr>
        <w:t>dr.sc</w:t>
      </w:r>
      <w:proofErr w:type="spellEnd"/>
      <w:r w:rsidRPr="00AF4053">
        <w:rPr>
          <w:rFonts w:ascii="Times New Roman" w:hAnsi="Times New Roman"/>
          <w:sz w:val="24"/>
          <w:szCs w:val="24"/>
          <w:u w:val="single"/>
        </w:rPr>
        <w:t xml:space="preserve">. Branislav </w:t>
      </w:r>
      <w:proofErr w:type="spellStart"/>
      <w:r w:rsidRPr="00AF4053">
        <w:rPr>
          <w:rFonts w:ascii="Times New Roman" w:hAnsi="Times New Roman"/>
          <w:sz w:val="24"/>
          <w:szCs w:val="24"/>
          <w:u w:val="single"/>
        </w:rPr>
        <w:t>Šutić</w:t>
      </w:r>
      <w:proofErr w:type="spellEnd"/>
      <w:r w:rsidRPr="00AF4053">
        <w:rPr>
          <w:rFonts w:ascii="Times New Roman" w:hAnsi="Times New Roman"/>
          <w:sz w:val="24"/>
          <w:szCs w:val="24"/>
          <w:u w:val="single"/>
        </w:rPr>
        <w:t>, prof., v.r.</w:t>
      </w:r>
    </w:p>
    <w:p w:rsidR="00984DA8" w:rsidRPr="00AF4053" w:rsidRDefault="00984DA8" w:rsidP="00984DA8">
      <w:pPr>
        <w:spacing w:after="0" w:line="240" w:lineRule="auto"/>
        <w:jc w:val="center"/>
        <w:rPr>
          <w:rFonts w:ascii="Times New Roman" w:eastAsia="Times New Roman" w:hAnsi="Times New Roman" w:cs="Times New Roman"/>
          <w:b/>
          <w:sz w:val="24"/>
          <w:szCs w:val="24"/>
          <w:lang w:eastAsia="zh-CN" w:bidi="en-US"/>
        </w:rPr>
      </w:pPr>
    </w:p>
    <w:p w:rsidR="00984DA8" w:rsidRPr="00AF4053" w:rsidRDefault="00984DA8" w:rsidP="00984DA8">
      <w:pPr>
        <w:pStyle w:val="Bezproreda"/>
        <w:spacing w:line="240" w:lineRule="auto"/>
        <w:ind w:firstLine="708"/>
        <w:jc w:val="both"/>
        <w:rPr>
          <w:rFonts w:ascii="Times New Roman" w:hAnsi="Times New Roman"/>
          <w:sz w:val="24"/>
          <w:szCs w:val="24"/>
        </w:rPr>
      </w:pPr>
      <w:r w:rsidRPr="00AF4053">
        <w:rPr>
          <w:rFonts w:ascii="Times New Roman" w:hAnsi="Times New Roman"/>
          <w:sz w:val="24"/>
          <w:szCs w:val="24"/>
        </w:rPr>
        <w:t>Na temelju članka 95. Zakona o komunalnom gospodarstvu („Narodne novine“ broj 68/18. 110/18 i 32/20) i članka 27. Statuta Grada Otočca (Službeni vjesnik Grada Otočca broj 1/13, 1/16, 2/18 i 1/19-pročišćeni tekst), Gradsko vijeće Grada Otočca na 17. sjednici održanoj 14. 04. 2021.g., donosi</w:t>
      </w:r>
    </w:p>
    <w:p w:rsidR="00984DA8" w:rsidRPr="00AF4053" w:rsidRDefault="00984DA8" w:rsidP="00984DA8">
      <w:pPr>
        <w:pStyle w:val="Bezproreda"/>
        <w:spacing w:line="240" w:lineRule="auto"/>
        <w:rPr>
          <w:rFonts w:ascii="Times New Roman" w:hAnsi="Times New Roman"/>
          <w:b/>
          <w:sz w:val="24"/>
          <w:szCs w:val="24"/>
        </w:rPr>
      </w:pPr>
      <w:r w:rsidRPr="00AF4053">
        <w:rPr>
          <w:rFonts w:ascii="Times New Roman" w:hAnsi="Times New Roman"/>
          <w:b/>
          <w:sz w:val="24"/>
          <w:szCs w:val="24"/>
        </w:rPr>
        <w:t>O D L U K U</w:t>
      </w:r>
    </w:p>
    <w:p w:rsidR="00984DA8" w:rsidRPr="00AF4053" w:rsidRDefault="00984DA8" w:rsidP="00984DA8">
      <w:pPr>
        <w:pStyle w:val="Bezproreda"/>
        <w:spacing w:line="240" w:lineRule="auto"/>
        <w:rPr>
          <w:rFonts w:ascii="Times New Roman" w:hAnsi="Times New Roman"/>
          <w:b/>
          <w:i/>
          <w:sz w:val="24"/>
          <w:szCs w:val="24"/>
        </w:rPr>
      </w:pPr>
      <w:r w:rsidRPr="00AF4053">
        <w:rPr>
          <w:rFonts w:ascii="Times New Roman" w:hAnsi="Times New Roman"/>
          <w:b/>
          <w:i/>
          <w:sz w:val="24"/>
          <w:szCs w:val="24"/>
        </w:rPr>
        <w:t>o izmjeni odluke o komunalnoj naknadi</w:t>
      </w:r>
    </w:p>
    <w:p w:rsidR="00984DA8" w:rsidRPr="00AF4053" w:rsidRDefault="00984DA8" w:rsidP="00984DA8">
      <w:pPr>
        <w:pStyle w:val="Bezproreda"/>
        <w:spacing w:line="240" w:lineRule="auto"/>
        <w:rPr>
          <w:rFonts w:ascii="Times New Roman" w:hAnsi="Times New Roman"/>
          <w:sz w:val="24"/>
          <w:szCs w:val="24"/>
        </w:rPr>
      </w:pPr>
      <w:r w:rsidRPr="00AF4053">
        <w:rPr>
          <w:rFonts w:ascii="Times New Roman" w:hAnsi="Times New Roman"/>
          <w:sz w:val="24"/>
          <w:szCs w:val="24"/>
        </w:rPr>
        <w:t>Članak 1.</w:t>
      </w:r>
    </w:p>
    <w:p w:rsidR="00984DA8" w:rsidRPr="00AF4053" w:rsidRDefault="00984DA8" w:rsidP="00984DA8">
      <w:pPr>
        <w:pStyle w:val="Bezproreda"/>
        <w:spacing w:line="240" w:lineRule="auto"/>
        <w:jc w:val="both"/>
        <w:rPr>
          <w:rFonts w:ascii="Times New Roman" w:hAnsi="Times New Roman"/>
          <w:sz w:val="24"/>
          <w:szCs w:val="24"/>
        </w:rPr>
      </w:pPr>
      <w:r w:rsidRPr="00AF4053">
        <w:rPr>
          <w:rFonts w:ascii="Times New Roman" w:hAnsi="Times New Roman"/>
          <w:sz w:val="24"/>
          <w:szCs w:val="24"/>
        </w:rPr>
        <w:tab/>
        <w:t xml:space="preserve">U Odluci o komunalnoj naknadi </w:t>
      </w:r>
      <w:r>
        <w:rPr>
          <w:rFonts w:ascii="Times New Roman" w:hAnsi="Times New Roman"/>
          <w:sz w:val="24"/>
          <w:szCs w:val="24"/>
        </w:rPr>
        <w:t>u članku 13. stavak 2. u točki 1</w:t>
      </w:r>
      <w:r w:rsidRPr="00AF4053">
        <w:rPr>
          <w:rFonts w:ascii="Times New Roman" w:hAnsi="Times New Roman"/>
          <w:sz w:val="24"/>
          <w:szCs w:val="24"/>
        </w:rPr>
        <w:t>. riječi „za objekte koji pripadaju 03. i 04. zoni“ brišu se.</w:t>
      </w:r>
    </w:p>
    <w:p w:rsidR="00984DA8" w:rsidRPr="00AF4053" w:rsidRDefault="00984DA8" w:rsidP="00984DA8">
      <w:pPr>
        <w:pStyle w:val="Bezproreda"/>
        <w:spacing w:line="240" w:lineRule="auto"/>
        <w:jc w:val="both"/>
        <w:rPr>
          <w:rFonts w:ascii="Times New Roman" w:hAnsi="Times New Roman"/>
          <w:sz w:val="24"/>
          <w:szCs w:val="24"/>
        </w:rPr>
      </w:pPr>
      <w:r w:rsidRPr="00AF4053">
        <w:rPr>
          <w:rFonts w:ascii="Times New Roman" w:hAnsi="Times New Roman"/>
          <w:sz w:val="24"/>
          <w:szCs w:val="24"/>
        </w:rPr>
        <w:t>Točka 2. u istom stavku briše se.</w:t>
      </w:r>
    </w:p>
    <w:p w:rsidR="00984DA8" w:rsidRPr="00AF4053" w:rsidRDefault="00984DA8" w:rsidP="00984DA8">
      <w:pPr>
        <w:pStyle w:val="Bezproreda"/>
        <w:spacing w:line="240" w:lineRule="auto"/>
        <w:jc w:val="both"/>
        <w:rPr>
          <w:rFonts w:ascii="Times New Roman" w:hAnsi="Times New Roman"/>
          <w:sz w:val="24"/>
          <w:szCs w:val="24"/>
        </w:rPr>
      </w:pPr>
      <w:r w:rsidRPr="00AF4053">
        <w:rPr>
          <w:rFonts w:ascii="Times New Roman" w:hAnsi="Times New Roman"/>
          <w:sz w:val="24"/>
          <w:szCs w:val="24"/>
        </w:rPr>
        <w:t>Točka 3. postaje točka 2.</w:t>
      </w:r>
    </w:p>
    <w:p w:rsidR="00984DA8" w:rsidRPr="00AF4053" w:rsidRDefault="00984DA8" w:rsidP="00984DA8">
      <w:pPr>
        <w:pStyle w:val="Bezproreda"/>
        <w:spacing w:line="240" w:lineRule="auto"/>
        <w:rPr>
          <w:rFonts w:ascii="Times New Roman" w:hAnsi="Times New Roman"/>
          <w:sz w:val="24"/>
          <w:szCs w:val="24"/>
        </w:rPr>
      </w:pPr>
      <w:r w:rsidRPr="00AF4053">
        <w:rPr>
          <w:rFonts w:ascii="Times New Roman" w:hAnsi="Times New Roman"/>
          <w:sz w:val="24"/>
          <w:szCs w:val="24"/>
        </w:rPr>
        <w:t>Članak 2.</w:t>
      </w:r>
    </w:p>
    <w:p w:rsidR="00984DA8" w:rsidRPr="00AF4053" w:rsidRDefault="00984DA8" w:rsidP="00984DA8">
      <w:pPr>
        <w:pStyle w:val="Bezproreda"/>
        <w:spacing w:line="240" w:lineRule="auto"/>
        <w:jc w:val="both"/>
        <w:rPr>
          <w:rFonts w:ascii="Times New Roman" w:hAnsi="Times New Roman"/>
          <w:sz w:val="24"/>
          <w:szCs w:val="24"/>
        </w:rPr>
      </w:pPr>
      <w:r w:rsidRPr="00AF4053">
        <w:rPr>
          <w:rFonts w:ascii="Times New Roman" w:hAnsi="Times New Roman"/>
          <w:sz w:val="24"/>
          <w:szCs w:val="24"/>
        </w:rPr>
        <w:tab/>
        <w:t>Ova Odluka stupa na snagu danom donošenja, a primjenjuje se od 01. 01. 2021.g.</w:t>
      </w:r>
    </w:p>
    <w:p w:rsidR="00984DA8" w:rsidRPr="00AF4053" w:rsidRDefault="00984DA8" w:rsidP="00984DA8">
      <w:pPr>
        <w:spacing w:after="0" w:line="240" w:lineRule="auto"/>
        <w:rPr>
          <w:rFonts w:ascii="Times New Roman" w:hAnsi="Times New Roman" w:cs="Times New Roman"/>
          <w:sz w:val="24"/>
          <w:szCs w:val="24"/>
        </w:rPr>
      </w:pPr>
      <w:r w:rsidRPr="00AF4053">
        <w:rPr>
          <w:rFonts w:ascii="Times New Roman" w:hAnsi="Times New Roman" w:cs="Times New Roman"/>
          <w:sz w:val="24"/>
          <w:szCs w:val="24"/>
        </w:rPr>
        <w:t>KLASA:363-03/19-01/03</w:t>
      </w:r>
    </w:p>
    <w:p w:rsidR="00984DA8" w:rsidRPr="00AF4053" w:rsidRDefault="00984DA8" w:rsidP="00984DA8">
      <w:pPr>
        <w:tabs>
          <w:tab w:val="center" w:pos="5954"/>
        </w:tabs>
        <w:spacing w:after="0" w:line="240" w:lineRule="auto"/>
        <w:rPr>
          <w:rFonts w:ascii="Times New Roman" w:hAnsi="Times New Roman" w:cs="Times New Roman"/>
          <w:sz w:val="24"/>
          <w:szCs w:val="24"/>
        </w:rPr>
      </w:pPr>
      <w:r w:rsidRPr="00AF4053">
        <w:rPr>
          <w:rFonts w:ascii="Times New Roman" w:hAnsi="Times New Roman" w:cs="Times New Roman"/>
          <w:sz w:val="24"/>
          <w:szCs w:val="24"/>
        </w:rPr>
        <w:t>URBROJ:2125/02-01-21-5</w:t>
      </w:r>
      <w:r w:rsidRPr="00AF4053">
        <w:rPr>
          <w:rFonts w:ascii="Times New Roman" w:hAnsi="Times New Roman" w:cs="Times New Roman"/>
          <w:sz w:val="24"/>
          <w:szCs w:val="24"/>
        </w:rPr>
        <w:tab/>
      </w:r>
      <w:r w:rsidRPr="00AF4053">
        <w:rPr>
          <w:rFonts w:ascii="Times New Roman" w:hAnsi="Times New Roman" w:cs="Times New Roman"/>
          <w:sz w:val="24"/>
          <w:szCs w:val="24"/>
        </w:rPr>
        <w:tab/>
        <w:t>Predsjednik</w:t>
      </w:r>
    </w:p>
    <w:p w:rsidR="00984DA8" w:rsidRPr="00AF4053" w:rsidRDefault="00984DA8" w:rsidP="00984DA8">
      <w:pPr>
        <w:tabs>
          <w:tab w:val="center" w:pos="5954"/>
        </w:tabs>
        <w:spacing w:after="0" w:line="240" w:lineRule="auto"/>
        <w:rPr>
          <w:rFonts w:ascii="Times New Roman" w:hAnsi="Times New Roman" w:cs="Times New Roman"/>
          <w:sz w:val="24"/>
          <w:szCs w:val="24"/>
          <w:u w:val="single"/>
        </w:rPr>
      </w:pPr>
      <w:r w:rsidRPr="00AF4053">
        <w:rPr>
          <w:rFonts w:ascii="Times New Roman" w:hAnsi="Times New Roman" w:cs="Times New Roman"/>
          <w:sz w:val="24"/>
          <w:szCs w:val="24"/>
        </w:rPr>
        <w:t>Otočac, 14. 04. 2021.</w:t>
      </w:r>
      <w:r w:rsidRPr="00AF4053">
        <w:rPr>
          <w:rFonts w:ascii="Times New Roman" w:hAnsi="Times New Roman" w:cs="Times New Roman"/>
          <w:sz w:val="24"/>
          <w:szCs w:val="24"/>
        </w:rPr>
        <w:tab/>
        <w:t xml:space="preserve">                                </w:t>
      </w:r>
      <w:r w:rsidRPr="00AF4053">
        <w:rPr>
          <w:rFonts w:ascii="Times New Roman" w:hAnsi="Times New Roman" w:cs="Times New Roman"/>
          <w:sz w:val="24"/>
          <w:szCs w:val="24"/>
          <w:u w:val="single"/>
        </w:rPr>
        <w:t xml:space="preserve">dr. sc. Branislav </w:t>
      </w:r>
      <w:proofErr w:type="spellStart"/>
      <w:r w:rsidRPr="00AF4053">
        <w:rPr>
          <w:rFonts w:ascii="Times New Roman" w:hAnsi="Times New Roman" w:cs="Times New Roman"/>
          <w:sz w:val="24"/>
          <w:szCs w:val="24"/>
          <w:u w:val="single"/>
        </w:rPr>
        <w:t>Šutić</w:t>
      </w:r>
      <w:proofErr w:type="spellEnd"/>
      <w:r w:rsidRPr="00AF4053">
        <w:rPr>
          <w:rFonts w:ascii="Times New Roman" w:hAnsi="Times New Roman" w:cs="Times New Roman"/>
          <w:sz w:val="24"/>
          <w:szCs w:val="24"/>
          <w:u w:val="single"/>
        </w:rPr>
        <w:t>, prof., v.r.</w:t>
      </w:r>
    </w:p>
    <w:p w:rsidR="00FB61A6" w:rsidRPr="00FB61A6" w:rsidRDefault="00FB61A6" w:rsidP="00FB61A6">
      <w:pPr>
        <w:spacing w:after="0" w:line="240" w:lineRule="auto"/>
        <w:ind w:firstLine="708"/>
        <w:jc w:val="both"/>
        <w:rPr>
          <w:rFonts w:ascii="Times New Roman" w:eastAsiaTheme="minorHAnsi" w:hAnsi="Times New Roman"/>
          <w:sz w:val="24"/>
          <w:szCs w:val="24"/>
        </w:rPr>
      </w:pPr>
      <w:r w:rsidRPr="00FB61A6">
        <w:rPr>
          <w:rFonts w:ascii="Times New Roman" w:eastAsiaTheme="minorHAnsi" w:hAnsi="Times New Roman"/>
          <w:sz w:val="24"/>
          <w:szCs w:val="24"/>
        </w:rPr>
        <w:t xml:space="preserve">Na temelju odredbe članka 387. stavka 1. Zakona o trgovačkim društvima ("Narodne novine" broj 111/93, 34/99, 121/99 - vjerodostojno tumačenje, 52/00 – odluka USRH, 118/03, </w:t>
      </w:r>
      <w:r w:rsidRPr="00FB61A6">
        <w:rPr>
          <w:rFonts w:ascii="Times New Roman" w:eastAsiaTheme="minorHAnsi" w:hAnsi="Times New Roman"/>
          <w:sz w:val="24"/>
          <w:szCs w:val="24"/>
        </w:rPr>
        <w:lastRenderedPageBreak/>
        <w:t xml:space="preserve">107/07, 146/08, 137/09, 152/11 - pročišćeni tekst, 111/12, 68/13 i 110/15), članka 35. stavka 1. točke 5. Zakona o lokalnoj i područnoj (regionalnoj) samoupravi ("Narodne novine", br. 33/01, 60/01,129/05, 109/07, 125/08, 36/09 150/11, 144/12, 19/13 - pročišćeni tekst, 137/15, 123/17 i 98/19), članka 27. Statuta Grada Otočca ("Službeni vjesnik Grada Otočca“ br. 1/13, 1/16, 2/18, i 1/19 – pročišćeni tekst), Gradsko vijeće Grada Otočca na 17. sjednici održanoj dana 14. 04. 2021. godine donijelo je </w:t>
      </w:r>
    </w:p>
    <w:p w:rsidR="00FB61A6" w:rsidRPr="00FB61A6" w:rsidRDefault="00FB61A6" w:rsidP="00FB61A6">
      <w:pPr>
        <w:spacing w:after="0" w:line="240" w:lineRule="auto"/>
        <w:jc w:val="center"/>
        <w:rPr>
          <w:rFonts w:ascii="Times New Roman" w:eastAsiaTheme="minorHAnsi" w:hAnsi="Times New Roman"/>
          <w:b/>
          <w:bCs/>
          <w:sz w:val="24"/>
          <w:szCs w:val="24"/>
        </w:rPr>
      </w:pPr>
      <w:r w:rsidRPr="00FB61A6">
        <w:rPr>
          <w:rFonts w:ascii="Times New Roman" w:eastAsiaTheme="minorHAnsi" w:hAnsi="Times New Roman"/>
          <w:b/>
          <w:bCs/>
          <w:sz w:val="24"/>
          <w:szCs w:val="24"/>
        </w:rPr>
        <w:t>O D L U K U</w:t>
      </w:r>
    </w:p>
    <w:p w:rsidR="00FB61A6" w:rsidRPr="00FB61A6" w:rsidRDefault="00FB61A6" w:rsidP="00FB61A6">
      <w:pPr>
        <w:spacing w:after="0" w:line="240" w:lineRule="auto"/>
        <w:jc w:val="center"/>
        <w:rPr>
          <w:rFonts w:ascii="Times New Roman" w:eastAsiaTheme="minorHAnsi" w:hAnsi="Times New Roman"/>
          <w:b/>
          <w:bCs/>
          <w:sz w:val="24"/>
          <w:szCs w:val="24"/>
        </w:rPr>
      </w:pPr>
      <w:r w:rsidRPr="00FB61A6">
        <w:rPr>
          <w:rFonts w:ascii="Times New Roman" w:eastAsiaTheme="minorHAnsi" w:hAnsi="Times New Roman"/>
          <w:b/>
          <w:bCs/>
          <w:sz w:val="24"/>
          <w:szCs w:val="24"/>
        </w:rPr>
        <w:t>o osnivanju trgovačkog društva TESLA NET, društva s ograničenom odgovornošću</w:t>
      </w:r>
    </w:p>
    <w:p w:rsidR="00FB61A6" w:rsidRPr="00FB61A6" w:rsidRDefault="00FB61A6" w:rsidP="00C66FA3">
      <w:pPr>
        <w:numPr>
          <w:ilvl w:val="0"/>
          <w:numId w:val="74"/>
        </w:numPr>
        <w:spacing w:after="0" w:line="240" w:lineRule="auto"/>
        <w:ind w:left="567" w:hanging="567"/>
        <w:contextualSpacing/>
        <w:jc w:val="both"/>
        <w:rPr>
          <w:rFonts w:ascii="Times New Roman" w:eastAsiaTheme="minorHAnsi" w:hAnsi="Times New Roman"/>
          <w:b/>
          <w:bCs/>
          <w:sz w:val="24"/>
          <w:szCs w:val="24"/>
        </w:rPr>
      </w:pPr>
      <w:r w:rsidRPr="00FB61A6">
        <w:rPr>
          <w:rFonts w:ascii="Times New Roman" w:eastAsiaTheme="minorHAnsi" w:hAnsi="Times New Roman"/>
          <w:b/>
          <w:bCs/>
          <w:sz w:val="24"/>
          <w:szCs w:val="24"/>
        </w:rPr>
        <w:t>TEMELJNE ODREDBE</w:t>
      </w:r>
    </w:p>
    <w:p w:rsidR="00FB61A6" w:rsidRPr="00FB61A6" w:rsidRDefault="00FB61A6" w:rsidP="00FB61A6">
      <w:pPr>
        <w:spacing w:after="0" w:line="240" w:lineRule="auto"/>
        <w:jc w:val="center"/>
        <w:rPr>
          <w:rFonts w:ascii="Times New Roman" w:eastAsiaTheme="minorHAnsi" w:hAnsi="Times New Roman"/>
          <w:b/>
          <w:sz w:val="24"/>
          <w:szCs w:val="24"/>
        </w:rPr>
      </w:pPr>
      <w:r w:rsidRPr="00FB61A6">
        <w:rPr>
          <w:rFonts w:ascii="Times New Roman" w:eastAsiaTheme="minorHAnsi" w:hAnsi="Times New Roman"/>
          <w:b/>
          <w:sz w:val="24"/>
          <w:szCs w:val="24"/>
        </w:rPr>
        <w:t xml:space="preserve">Članak 1. </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cs="Times New Roman"/>
          <w:sz w:val="24"/>
          <w:szCs w:val="24"/>
        </w:rPr>
        <w:t>Ovom Odlukom osniva se trgovačko društvo TESLA NET, društvo s ograničenom odgovornošću (u daljnjem tekstu: Društvo).</w:t>
      </w:r>
    </w:p>
    <w:p w:rsidR="00FB61A6" w:rsidRPr="00FB61A6" w:rsidRDefault="00FB61A6" w:rsidP="00FB61A6">
      <w:pPr>
        <w:tabs>
          <w:tab w:val="left" w:pos="567"/>
        </w:tabs>
        <w:spacing w:after="0" w:line="240" w:lineRule="auto"/>
        <w:jc w:val="center"/>
        <w:rPr>
          <w:rFonts w:ascii="Times New Roman" w:eastAsiaTheme="minorHAnsi" w:hAnsi="Times New Roman" w:cs="Times New Roman"/>
          <w:b/>
          <w:bCs/>
          <w:sz w:val="24"/>
          <w:szCs w:val="24"/>
        </w:rPr>
      </w:pPr>
      <w:r w:rsidRPr="00FB61A6">
        <w:rPr>
          <w:rFonts w:ascii="Times New Roman" w:eastAsiaTheme="minorHAnsi" w:hAnsi="Times New Roman" w:cs="Times New Roman"/>
          <w:b/>
          <w:bCs/>
          <w:sz w:val="24"/>
          <w:szCs w:val="24"/>
        </w:rPr>
        <w:t xml:space="preserve">Članak 2. </w:t>
      </w:r>
    </w:p>
    <w:p w:rsidR="00FB61A6" w:rsidRPr="00FB61A6" w:rsidRDefault="00FB61A6" w:rsidP="00FB61A6">
      <w:pPr>
        <w:tabs>
          <w:tab w:val="left" w:pos="567"/>
        </w:tabs>
        <w:spacing w:after="0" w:line="240" w:lineRule="auto"/>
        <w:jc w:val="both"/>
        <w:rPr>
          <w:rFonts w:ascii="Times New Roman" w:eastAsiaTheme="minorHAnsi" w:hAnsi="Times New Roman" w:cs="Times New Roman"/>
          <w:sz w:val="24"/>
          <w:szCs w:val="24"/>
        </w:rPr>
      </w:pPr>
      <w:r w:rsidRPr="00FB61A6">
        <w:rPr>
          <w:rFonts w:ascii="Times New Roman" w:eastAsiaTheme="minorHAnsi" w:hAnsi="Times New Roman" w:cs="Times New Roman"/>
          <w:sz w:val="24"/>
          <w:szCs w:val="24"/>
        </w:rPr>
        <w:t>Društvo se osniva u svrhu provedbe projekta: „Razvoj infrastrukture širokopojasnog pristupa za područje Grada Gospića, Grada Otočca i Općine Plitvička Jezera, sufinanciranog sredstvima Europskog fonda za regionalni razvoj (EFRR), po investicijskom modelu „B“.</w:t>
      </w:r>
    </w:p>
    <w:p w:rsidR="00FB61A6" w:rsidRPr="00FB61A6" w:rsidRDefault="00FB61A6" w:rsidP="00FB61A6">
      <w:pPr>
        <w:tabs>
          <w:tab w:val="left" w:pos="567"/>
        </w:tabs>
        <w:spacing w:after="0" w:line="240" w:lineRule="auto"/>
        <w:jc w:val="both"/>
        <w:rPr>
          <w:rFonts w:ascii="Times New Roman" w:eastAsiaTheme="minorHAnsi" w:hAnsi="Times New Roman" w:cs="Times New Roman"/>
          <w:sz w:val="24"/>
          <w:szCs w:val="24"/>
        </w:rPr>
      </w:pPr>
    </w:p>
    <w:p w:rsidR="00FB61A6" w:rsidRPr="00FB61A6" w:rsidRDefault="00FB61A6" w:rsidP="00FB61A6">
      <w:pPr>
        <w:tabs>
          <w:tab w:val="left" w:pos="567"/>
        </w:tabs>
        <w:spacing w:after="0" w:line="240" w:lineRule="auto"/>
        <w:jc w:val="both"/>
        <w:rPr>
          <w:rFonts w:ascii="Times New Roman" w:eastAsiaTheme="minorHAnsi" w:hAnsi="Times New Roman" w:cs="Times New Roman"/>
          <w:color w:val="FF0000"/>
          <w:sz w:val="24"/>
          <w:szCs w:val="24"/>
        </w:rPr>
      </w:pPr>
      <w:r w:rsidRPr="00FB61A6">
        <w:rPr>
          <w:rFonts w:ascii="Times New Roman" w:eastAsiaTheme="minorHAnsi" w:hAnsi="Times New Roman" w:cs="Times New Roman"/>
          <w:sz w:val="24"/>
          <w:szCs w:val="24"/>
        </w:rPr>
        <w:t xml:space="preserve">Zadaća Društva je izgradnja i održavanje nepokretne pristupne širokopojasne mreže sljedeće generacije (NGA mreža) u NGA bijelim područjima Grada Gospića, Grada Otočca i Općine Plitvička Jezera, </w:t>
      </w:r>
      <w:r w:rsidRPr="00FB61A6">
        <w:rPr>
          <w:rFonts w:ascii="Times New Roman" w:eastAsiaTheme="minorHAnsi" w:hAnsi="Times New Roman"/>
          <w:iCs/>
          <w:sz w:val="24"/>
          <w:szCs w:val="24"/>
        </w:rPr>
        <w:t xml:space="preserve">te obavljanje djelatnosti utvrđenih u članku 7. </w:t>
      </w:r>
      <w:r w:rsidRPr="00FB61A6">
        <w:rPr>
          <w:rFonts w:ascii="Times New Roman" w:eastAsiaTheme="minorHAnsi" w:hAnsi="Times New Roman"/>
          <w:sz w:val="24"/>
          <w:szCs w:val="24"/>
        </w:rPr>
        <w:t xml:space="preserve">(slovima: sedmom) </w:t>
      </w:r>
      <w:r w:rsidRPr="00FB61A6">
        <w:rPr>
          <w:rFonts w:ascii="Times New Roman" w:eastAsiaTheme="minorHAnsi" w:hAnsi="Times New Roman"/>
          <w:iCs/>
          <w:sz w:val="24"/>
          <w:szCs w:val="24"/>
        </w:rPr>
        <w:t>ove Odluke</w:t>
      </w:r>
      <w:r w:rsidRPr="00FB61A6">
        <w:rPr>
          <w:rFonts w:ascii="Times New Roman" w:eastAsiaTheme="minorHAnsi" w:hAnsi="Times New Roman"/>
          <w:iCs/>
          <w:color w:val="FF0000"/>
          <w:sz w:val="24"/>
          <w:szCs w:val="24"/>
        </w:rPr>
        <w:t>.</w:t>
      </w:r>
    </w:p>
    <w:p w:rsidR="00FB61A6" w:rsidRPr="00FB61A6" w:rsidRDefault="00FB61A6" w:rsidP="00FB61A6">
      <w:pPr>
        <w:tabs>
          <w:tab w:val="left" w:pos="567"/>
        </w:tabs>
        <w:spacing w:after="0" w:line="240" w:lineRule="auto"/>
        <w:jc w:val="both"/>
        <w:rPr>
          <w:rFonts w:ascii="Times New Roman" w:eastAsiaTheme="minorHAnsi" w:hAnsi="Times New Roman" w:cs="Times New Roman"/>
          <w:sz w:val="24"/>
          <w:szCs w:val="24"/>
        </w:rPr>
      </w:pPr>
    </w:p>
    <w:p w:rsidR="00FB61A6" w:rsidRPr="00FB61A6" w:rsidRDefault="00FB61A6" w:rsidP="00FB61A6">
      <w:pPr>
        <w:tabs>
          <w:tab w:val="left" w:pos="567"/>
        </w:tabs>
        <w:spacing w:after="0" w:line="240" w:lineRule="auto"/>
        <w:jc w:val="both"/>
        <w:rPr>
          <w:rFonts w:ascii="Times New Roman" w:eastAsiaTheme="minorHAnsi" w:hAnsi="Times New Roman" w:cs="Times New Roman"/>
          <w:sz w:val="24"/>
          <w:szCs w:val="24"/>
        </w:rPr>
      </w:pPr>
      <w:r w:rsidRPr="00FB61A6">
        <w:rPr>
          <w:rFonts w:ascii="Times New Roman" w:eastAsiaTheme="minorHAnsi" w:hAnsi="Times New Roman" w:cs="Times New Roman"/>
          <w:sz w:val="24"/>
          <w:szCs w:val="24"/>
        </w:rPr>
        <w:t>NGA mreže predstavljaju osnovni infrastrukturni preduvjet za povećanje intenziteta i kvalitete korištenja suvremenih usluga i aplikacija temeljenih na informacijskim i komunikacijskim tehnologijama kod privatnih korisnika (kućanstava), poslovnih korisnika i javnih korisnika.</w:t>
      </w:r>
    </w:p>
    <w:p w:rsidR="00FB61A6" w:rsidRPr="00FB61A6" w:rsidRDefault="00FB61A6" w:rsidP="00FB61A6">
      <w:pPr>
        <w:spacing w:after="0" w:line="240" w:lineRule="auto"/>
        <w:jc w:val="center"/>
        <w:rPr>
          <w:rFonts w:ascii="Times New Roman" w:eastAsiaTheme="minorHAnsi" w:hAnsi="Times New Roman"/>
          <w:b/>
          <w:bCs/>
          <w:sz w:val="24"/>
          <w:szCs w:val="24"/>
        </w:rPr>
      </w:pPr>
      <w:r w:rsidRPr="00FB61A6">
        <w:rPr>
          <w:rFonts w:ascii="Times New Roman" w:eastAsiaTheme="minorHAnsi" w:hAnsi="Times New Roman"/>
          <w:b/>
          <w:bCs/>
          <w:sz w:val="24"/>
          <w:szCs w:val="24"/>
        </w:rPr>
        <w:t xml:space="preserve">Članak 3. </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Osnivači Društva su:</w:t>
      </w:r>
    </w:p>
    <w:p w:rsidR="00FB61A6" w:rsidRPr="00FB61A6" w:rsidRDefault="00FB61A6" w:rsidP="00C66FA3">
      <w:pPr>
        <w:numPr>
          <w:ilvl w:val="0"/>
          <w:numId w:val="72"/>
        </w:numPr>
        <w:spacing w:after="0" w:line="240" w:lineRule="auto"/>
        <w:contextualSpacing/>
        <w:jc w:val="both"/>
        <w:rPr>
          <w:rFonts w:ascii="Times New Roman" w:eastAsiaTheme="minorHAnsi" w:hAnsi="Times New Roman"/>
          <w:sz w:val="24"/>
          <w:szCs w:val="24"/>
        </w:rPr>
      </w:pPr>
      <w:r w:rsidRPr="00FB61A6">
        <w:rPr>
          <w:rFonts w:ascii="Times New Roman" w:eastAsiaTheme="minorHAnsi" w:hAnsi="Times New Roman"/>
          <w:sz w:val="24"/>
          <w:szCs w:val="24"/>
        </w:rPr>
        <w:t xml:space="preserve">Grad Gospić sa sjedištem u Gospiću, </w:t>
      </w:r>
      <w:proofErr w:type="spellStart"/>
      <w:r w:rsidRPr="00FB61A6">
        <w:rPr>
          <w:rFonts w:ascii="Times New Roman" w:eastAsiaTheme="minorHAnsi" w:hAnsi="Times New Roman"/>
          <w:sz w:val="24"/>
          <w:szCs w:val="24"/>
        </w:rPr>
        <w:t>Budačka</w:t>
      </w:r>
      <w:proofErr w:type="spellEnd"/>
      <w:r w:rsidRPr="00FB61A6">
        <w:rPr>
          <w:rFonts w:ascii="Times New Roman" w:eastAsiaTheme="minorHAnsi" w:hAnsi="Times New Roman"/>
          <w:sz w:val="24"/>
          <w:szCs w:val="24"/>
        </w:rPr>
        <w:t xml:space="preserve"> 55, OIB:22538763965, </w:t>
      </w:r>
    </w:p>
    <w:p w:rsidR="00FB61A6" w:rsidRPr="00FB61A6" w:rsidRDefault="00FB61A6" w:rsidP="00C66FA3">
      <w:pPr>
        <w:numPr>
          <w:ilvl w:val="0"/>
          <w:numId w:val="72"/>
        </w:numPr>
        <w:spacing w:after="0" w:line="240" w:lineRule="auto"/>
        <w:contextualSpacing/>
        <w:jc w:val="both"/>
        <w:rPr>
          <w:rFonts w:ascii="Times New Roman" w:eastAsiaTheme="minorHAnsi" w:hAnsi="Times New Roman"/>
          <w:sz w:val="24"/>
          <w:szCs w:val="24"/>
        </w:rPr>
      </w:pPr>
      <w:r w:rsidRPr="00FB61A6">
        <w:rPr>
          <w:rFonts w:ascii="Times New Roman" w:eastAsiaTheme="minorHAnsi" w:hAnsi="Times New Roman"/>
          <w:sz w:val="24"/>
          <w:szCs w:val="24"/>
        </w:rPr>
        <w:t xml:space="preserve">Grad Otočac sa sjedištem u Otočcu, Kralja Zvonimira 10, OIB: 14180718952 i </w:t>
      </w:r>
    </w:p>
    <w:p w:rsidR="00FB61A6" w:rsidRPr="00FB61A6" w:rsidRDefault="00FB61A6" w:rsidP="00C66FA3">
      <w:pPr>
        <w:numPr>
          <w:ilvl w:val="0"/>
          <w:numId w:val="72"/>
        </w:numPr>
        <w:spacing w:after="0" w:line="240" w:lineRule="auto"/>
        <w:contextualSpacing/>
        <w:jc w:val="both"/>
        <w:rPr>
          <w:rFonts w:ascii="Times New Roman" w:eastAsiaTheme="minorHAnsi" w:hAnsi="Times New Roman"/>
          <w:sz w:val="24"/>
          <w:szCs w:val="24"/>
        </w:rPr>
      </w:pPr>
      <w:r w:rsidRPr="00FB61A6">
        <w:rPr>
          <w:rFonts w:ascii="Times New Roman" w:eastAsiaTheme="minorHAnsi" w:hAnsi="Times New Roman"/>
          <w:sz w:val="24"/>
          <w:szCs w:val="24"/>
        </w:rPr>
        <w:t xml:space="preserve">Općina Plitvička jezera sa sjedištem u Korenici, Trg Svetog </w:t>
      </w:r>
      <w:proofErr w:type="spellStart"/>
      <w:r w:rsidRPr="00FB61A6">
        <w:rPr>
          <w:rFonts w:ascii="Times New Roman" w:eastAsiaTheme="minorHAnsi" w:hAnsi="Times New Roman"/>
          <w:sz w:val="24"/>
          <w:szCs w:val="24"/>
        </w:rPr>
        <w:t>Jurja</w:t>
      </w:r>
      <w:proofErr w:type="spellEnd"/>
      <w:r w:rsidRPr="00FB61A6">
        <w:rPr>
          <w:rFonts w:ascii="Times New Roman" w:eastAsiaTheme="minorHAnsi" w:hAnsi="Times New Roman"/>
          <w:sz w:val="24"/>
          <w:szCs w:val="24"/>
        </w:rPr>
        <w:t xml:space="preserve"> 6, OIB: 58932233075 </w:t>
      </w:r>
    </w:p>
    <w:p w:rsidR="00FB61A6" w:rsidRPr="00FB61A6" w:rsidRDefault="00FB61A6" w:rsidP="00FB61A6">
      <w:pPr>
        <w:spacing w:after="0" w:line="240" w:lineRule="auto"/>
        <w:jc w:val="both"/>
        <w:rPr>
          <w:rFonts w:ascii="Times New Roman" w:eastAsiaTheme="minorHAnsi" w:hAnsi="Times New Roman"/>
          <w:b/>
          <w:bCs/>
          <w:sz w:val="24"/>
          <w:szCs w:val="24"/>
          <w:u w:val="single"/>
        </w:rPr>
      </w:pPr>
    </w:p>
    <w:p w:rsidR="00FB61A6" w:rsidRPr="00FB61A6" w:rsidRDefault="00FB61A6" w:rsidP="00C66FA3">
      <w:pPr>
        <w:numPr>
          <w:ilvl w:val="0"/>
          <w:numId w:val="74"/>
        </w:numPr>
        <w:spacing w:after="0" w:line="240" w:lineRule="auto"/>
        <w:ind w:left="567" w:hanging="567"/>
        <w:contextualSpacing/>
        <w:jc w:val="both"/>
        <w:rPr>
          <w:rFonts w:ascii="Times New Roman" w:eastAsiaTheme="minorHAnsi" w:hAnsi="Times New Roman"/>
          <w:b/>
          <w:bCs/>
          <w:sz w:val="24"/>
          <w:szCs w:val="24"/>
        </w:rPr>
      </w:pPr>
      <w:r w:rsidRPr="00FB61A6">
        <w:rPr>
          <w:rFonts w:ascii="Times New Roman" w:eastAsiaTheme="minorHAnsi" w:hAnsi="Times New Roman"/>
          <w:b/>
          <w:bCs/>
          <w:sz w:val="24"/>
          <w:szCs w:val="24"/>
        </w:rPr>
        <w:t>TVRTKA</w:t>
      </w:r>
    </w:p>
    <w:p w:rsidR="00FB61A6" w:rsidRPr="00FB61A6" w:rsidRDefault="00FB61A6" w:rsidP="00FB61A6">
      <w:pPr>
        <w:spacing w:after="0" w:line="240" w:lineRule="auto"/>
        <w:jc w:val="center"/>
        <w:rPr>
          <w:rFonts w:ascii="Times New Roman" w:eastAsiaTheme="minorHAnsi" w:hAnsi="Times New Roman"/>
          <w:b/>
          <w:bCs/>
          <w:sz w:val="24"/>
          <w:szCs w:val="24"/>
        </w:rPr>
      </w:pPr>
      <w:r w:rsidRPr="00FB61A6">
        <w:rPr>
          <w:rFonts w:ascii="Times New Roman" w:eastAsiaTheme="minorHAnsi" w:hAnsi="Times New Roman"/>
          <w:b/>
          <w:bCs/>
          <w:sz w:val="24"/>
          <w:szCs w:val="24"/>
        </w:rPr>
        <w:t>Članak 4.</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Društvo posluje pod tvrtkom: TESLA NET d.o.o., društvo s ograničenom odgovornošću za telekomunikacijske usluge.</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Skraćena tvrtka Društva glasi: TESLA NET d.o.o.</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Odluku o promjeni tvrtke donosi Skupština Društva (u daljnjem tekstu: Skupština).</w:t>
      </w:r>
    </w:p>
    <w:p w:rsidR="00FB61A6" w:rsidRPr="00FB61A6" w:rsidRDefault="00FB61A6" w:rsidP="00FB61A6">
      <w:pPr>
        <w:spacing w:after="0" w:line="240" w:lineRule="auto"/>
        <w:jc w:val="both"/>
        <w:rPr>
          <w:rFonts w:ascii="Times New Roman" w:eastAsiaTheme="minorHAnsi" w:hAnsi="Times New Roman"/>
          <w:b/>
          <w:bCs/>
          <w:sz w:val="24"/>
          <w:szCs w:val="24"/>
          <w:u w:val="single"/>
        </w:rPr>
      </w:pPr>
    </w:p>
    <w:p w:rsidR="00FB61A6" w:rsidRPr="00FB61A6" w:rsidRDefault="00FB61A6" w:rsidP="00C66FA3">
      <w:pPr>
        <w:numPr>
          <w:ilvl w:val="0"/>
          <w:numId w:val="74"/>
        </w:numPr>
        <w:spacing w:after="0" w:line="240" w:lineRule="auto"/>
        <w:ind w:left="567" w:hanging="567"/>
        <w:contextualSpacing/>
        <w:jc w:val="both"/>
        <w:rPr>
          <w:rFonts w:ascii="Times New Roman" w:eastAsiaTheme="minorHAnsi" w:hAnsi="Times New Roman"/>
          <w:b/>
          <w:bCs/>
          <w:sz w:val="24"/>
          <w:szCs w:val="24"/>
        </w:rPr>
      </w:pPr>
      <w:r w:rsidRPr="00FB61A6">
        <w:rPr>
          <w:rFonts w:ascii="Times New Roman" w:eastAsiaTheme="minorHAnsi" w:hAnsi="Times New Roman"/>
          <w:b/>
          <w:bCs/>
          <w:sz w:val="24"/>
          <w:szCs w:val="24"/>
        </w:rPr>
        <w:t>SJEDIŠTE I POSLOVNA ADRESA SJEDIŠTA</w:t>
      </w:r>
    </w:p>
    <w:p w:rsidR="00FB61A6" w:rsidRPr="00FB61A6" w:rsidRDefault="00FB61A6" w:rsidP="00FB61A6">
      <w:pPr>
        <w:spacing w:after="0" w:line="240" w:lineRule="auto"/>
        <w:ind w:left="1080"/>
        <w:contextualSpacing/>
        <w:jc w:val="both"/>
        <w:rPr>
          <w:rFonts w:ascii="Times New Roman" w:eastAsiaTheme="minorHAnsi" w:hAnsi="Times New Roman"/>
          <w:b/>
          <w:bCs/>
          <w:sz w:val="24"/>
          <w:szCs w:val="24"/>
          <w:u w:val="single"/>
        </w:rPr>
      </w:pPr>
    </w:p>
    <w:p w:rsidR="00FB61A6" w:rsidRPr="00FB61A6" w:rsidRDefault="00FB61A6" w:rsidP="00FB61A6">
      <w:pPr>
        <w:spacing w:after="0" w:line="240" w:lineRule="auto"/>
        <w:jc w:val="center"/>
        <w:rPr>
          <w:rFonts w:ascii="Times New Roman" w:eastAsiaTheme="minorHAnsi" w:hAnsi="Times New Roman"/>
          <w:b/>
          <w:bCs/>
          <w:sz w:val="24"/>
          <w:szCs w:val="24"/>
        </w:rPr>
      </w:pPr>
      <w:r w:rsidRPr="00FB61A6">
        <w:rPr>
          <w:rFonts w:ascii="Times New Roman" w:eastAsiaTheme="minorHAnsi" w:hAnsi="Times New Roman"/>
          <w:b/>
          <w:bCs/>
          <w:sz w:val="24"/>
          <w:szCs w:val="24"/>
        </w:rPr>
        <w:t xml:space="preserve">Članak 5. </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Sjedište Društva je u Gospiću.</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Poslovnu adresu Društva odredit će skupština Društva posebnom odlukom.</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Poslovna adresa sjedišta Društva može se promijeniti odlukom Uprave Društva (u daljnjem tekstu: Uprava) o promjeni poslovne adrese sjedišta Društva.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Odluku o promjeni sjedišta donosi Skupština.</w:t>
      </w:r>
    </w:p>
    <w:p w:rsidR="00FB61A6" w:rsidRPr="00FB61A6" w:rsidRDefault="00FB61A6" w:rsidP="00FB61A6">
      <w:pPr>
        <w:spacing w:after="0" w:line="240" w:lineRule="auto"/>
        <w:jc w:val="both"/>
        <w:rPr>
          <w:rFonts w:ascii="Times New Roman" w:eastAsiaTheme="minorHAnsi" w:hAnsi="Times New Roman"/>
          <w:b/>
          <w:bCs/>
          <w:sz w:val="24"/>
          <w:szCs w:val="24"/>
        </w:rPr>
      </w:pPr>
      <w:r w:rsidRPr="00FB61A6">
        <w:rPr>
          <w:rFonts w:ascii="Times New Roman" w:eastAsiaTheme="minorHAnsi" w:hAnsi="Times New Roman"/>
          <w:b/>
          <w:bCs/>
          <w:sz w:val="24"/>
          <w:szCs w:val="24"/>
        </w:rPr>
        <w:t>IV. PEČAT I ZAŠTITNI ZNAK</w:t>
      </w:r>
    </w:p>
    <w:p w:rsidR="00FB61A6" w:rsidRPr="00FB61A6" w:rsidRDefault="00FB61A6" w:rsidP="00FB61A6">
      <w:pPr>
        <w:spacing w:after="0" w:line="240" w:lineRule="auto"/>
        <w:jc w:val="center"/>
        <w:rPr>
          <w:rFonts w:ascii="Times New Roman" w:eastAsiaTheme="minorHAnsi" w:hAnsi="Times New Roman"/>
          <w:b/>
          <w:bCs/>
          <w:sz w:val="24"/>
          <w:szCs w:val="24"/>
        </w:rPr>
      </w:pPr>
      <w:r w:rsidRPr="00FB61A6">
        <w:rPr>
          <w:rFonts w:ascii="Times New Roman" w:eastAsiaTheme="minorHAnsi" w:hAnsi="Times New Roman"/>
          <w:b/>
          <w:bCs/>
          <w:sz w:val="24"/>
          <w:szCs w:val="24"/>
        </w:rPr>
        <w:t xml:space="preserve">Članak 6. </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lastRenderedPageBreak/>
        <w:t>Društvo u svom poslovanju upotrebljava pečat koji sadrži skraćenu tvrtku i sjedište Društva.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Oblik, veličinu, broj i način uporabe pečata određuje Uprava.</w:t>
      </w:r>
    </w:p>
    <w:p w:rsidR="00FB61A6" w:rsidRPr="00FB61A6" w:rsidRDefault="00FB61A6" w:rsidP="00FB61A6">
      <w:pPr>
        <w:spacing w:after="0" w:line="240" w:lineRule="auto"/>
        <w:jc w:val="both"/>
        <w:rPr>
          <w:rFonts w:ascii="Times New Roman" w:eastAsiaTheme="minorHAnsi" w:hAnsi="Times New Roman"/>
          <w:i/>
          <w:iCs/>
          <w:sz w:val="24"/>
          <w:szCs w:val="24"/>
        </w:rPr>
      </w:pPr>
      <w:r w:rsidRPr="00FB61A6">
        <w:rPr>
          <w:rFonts w:ascii="Times New Roman" w:eastAsiaTheme="minorHAnsi" w:hAnsi="Times New Roman"/>
          <w:i/>
          <w:iCs/>
          <w:sz w:val="24"/>
          <w:szCs w:val="24"/>
        </w:rPr>
        <w:t>Društvo ima zaštitni znak čiji izgled određuje Uprava, uz suglasnost Skupštine.</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Za čuvanje i pravilnu uporabu pečata i zaštitnog znaka odgovorna je Uprava.</w:t>
      </w:r>
    </w:p>
    <w:p w:rsidR="00FB61A6" w:rsidRPr="00FB61A6" w:rsidRDefault="00FB61A6" w:rsidP="00FB61A6">
      <w:pPr>
        <w:spacing w:after="0" w:line="240" w:lineRule="auto"/>
        <w:jc w:val="both"/>
        <w:rPr>
          <w:rFonts w:ascii="Times New Roman" w:eastAsiaTheme="minorHAnsi" w:hAnsi="Times New Roman"/>
          <w:b/>
          <w:bCs/>
          <w:sz w:val="24"/>
          <w:szCs w:val="24"/>
        </w:rPr>
      </w:pPr>
    </w:p>
    <w:p w:rsidR="00FB61A6" w:rsidRPr="00FB61A6" w:rsidRDefault="00FB61A6" w:rsidP="00FB61A6">
      <w:pPr>
        <w:spacing w:after="0" w:line="240" w:lineRule="auto"/>
        <w:jc w:val="both"/>
        <w:rPr>
          <w:rFonts w:ascii="Times New Roman" w:eastAsiaTheme="minorHAnsi" w:hAnsi="Times New Roman"/>
          <w:b/>
          <w:bCs/>
          <w:sz w:val="24"/>
          <w:szCs w:val="24"/>
        </w:rPr>
      </w:pPr>
      <w:r w:rsidRPr="00FB61A6">
        <w:rPr>
          <w:rFonts w:ascii="Times New Roman" w:eastAsiaTheme="minorHAnsi" w:hAnsi="Times New Roman"/>
          <w:b/>
          <w:bCs/>
          <w:sz w:val="24"/>
          <w:szCs w:val="24"/>
        </w:rPr>
        <w:t>V. PREDMET POSLOVANJA</w:t>
      </w:r>
    </w:p>
    <w:p w:rsidR="00FB61A6" w:rsidRPr="00FB61A6" w:rsidRDefault="00FB61A6" w:rsidP="00FB61A6">
      <w:pPr>
        <w:spacing w:after="0" w:line="240" w:lineRule="auto"/>
        <w:jc w:val="center"/>
        <w:rPr>
          <w:rFonts w:ascii="Times New Roman" w:eastAsiaTheme="minorHAnsi" w:hAnsi="Times New Roman"/>
          <w:b/>
          <w:bCs/>
          <w:sz w:val="24"/>
          <w:szCs w:val="24"/>
        </w:rPr>
      </w:pPr>
      <w:r w:rsidRPr="00FB61A6">
        <w:rPr>
          <w:rFonts w:ascii="Times New Roman" w:eastAsiaTheme="minorHAnsi" w:hAnsi="Times New Roman"/>
          <w:b/>
          <w:bCs/>
          <w:sz w:val="24"/>
          <w:szCs w:val="24"/>
        </w:rPr>
        <w:t xml:space="preserve">Članak 7. </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Društvo obavlja sljedeće djelatnosti:</w:t>
      </w:r>
    </w:p>
    <w:p w:rsidR="00FB61A6" w:rsidRPr="00FB61A6" w:rsidRDefault="00FB61A6" w:rsidP="00C66FA3">
      <w:pPr>
        <w:numPr>
          <w:ilvl w:val="0"/>
          <w:numId w:val="66"/>
        </w:numPr>
        <w:spacing w:after="0" w:line="240" w:lineRule="auto"/>
        <w:contextualSpacing/>
        <w:jc w:val="both"/>
        <w:rPr>
          <w:rFonts w:ascii="Times New Roman" w:eastAsiaTheme="minorHAnsi" w:hAnsi="Times New Roman"/>
          <w:sz w:val="24"/>
          <w:szCs w:val="24"/>
        </w:rPr>
      </w:pPr>
      <w:r w:rsidRPr="00FB61A6">
        <w:rPr>
          <w:rFonts w:ascii="Times New Roman" w:eastAsiaTheme="minorHAnsi" w:hAnsi="Times New Roman"/>
          <w:sz w:val="24"/>
          <w:szCs w:val="24"/>
        </w:rPr>
        <w:t>djelatnosti elektroničkih i komunikacijskih mreža i usluga:</w:t>
      </w:r>
    </w:p>
    <w:p w:rsidR="00FB61A6" w:rsidRPr="00FB61A6" w:rsidRDefault="00FB61A6" w:rsidP="00C66FA3">
      <w:pPr>
        <w:numPr>
          <w:ilvl w:val="0"/>
          <w:numId w:val="73"/>
        </w:numPr>
        <w:spacing w:after="0" w:line="240" w:lineRule="auto"/>
        <w:contextualSpacing/>
        <w:jc w:val="both"/>
        <w:rPr>
          <w:rFonts w:ascii="Times New Roman" w:eastAsiaTheme="minorHAnsi" w:hAnsi="Times New Roman"/>
          <w:sz w:val="24"/>
          <w:szCs w:val="24"/>
        </w:rPr>
      </w:pPr>
      <w:r w:rsidRPr="00FB61A6">
        <w:rPr>
          <w:rFonts w:ascii="Times New Roman" w:eastAsiaTheme="minorHAnsi" w:hAnsi="Times New Roman"/>
          <w:sz w:val="24"/>
          <w:szCs w:val="24"/>
        </w:rPr>
        <w:t>izgradnja, postavljanje i održavanje elektroničke komunikacijske mreže i elektroničke komunikacijske  infrastrukture,</w:t>
      </w:r>
    </w:p>
    <w:p w:rsidR="00FB61A6" w:rsidRPr="00FB61A6" w:rsidRDefault="00FB61A6" w:rsidP="00C66FA3">
      <w:pPr>
        <w:numPr>
          <w:ilvl w:val="0"/>
          <w:numId w:val="73"/>
        </w:numPr>
        <w:spacing w:after="0" w:line="240" w:lineRule="auto"/>
        <w:contextualSpacing/>
        <w:jc w:val="both"/>
        <w:rPr>
          <w:rFonts w:ascii="Times New Roman" w:eastAsiaTheme="minorHAnsi" w:hAnsi="Times New Roman"/>
          <w:sz w:val="24"/>
          <w:szCs w:val="24"/>
        </w:rPr>
      </w:pPr>
      <w:r w:rsidRPr="00FB61A6">
        <w:rPr>
          <w:rFonts w:ascii="Times New Roman" w:eastAsiaTheme="minorHAnsi" w:hAnsi="Times New Roman"/>
          <w:sz w:val="24"/>
          <w:szCs w:val="24"/>
        </w:rPr>
        <w:t>pružanje elektroničkih komunikacijskih usluga,</w:t>
      </w:r>
    </w:p>
    <w:p w:rsidR="00FB61A6" w:rsidRPr="00FB61A6" w:rsidRDefault="00FB61A6" w:rsidP="00C66FA3">
      <w:pPr>
        <w:numPr>
          <w:ilvl w:val="0"/>
          <w:numId w:val="66"/>
        </w:numPr>
        <w:spacing w:after="0" w:line="240" w:lineRule="auto"/>
        <w:contextualSpacing/>
        <w:jc w:val="both"/>
        <w:rPr>
          <w:rFonts w:ascii="Times New Roman" w:eastAsiaTheme="minorHAnsi" w:hAnsi="Times New Roman"/>
          <w:sz w:val="24"/>
          <w:szCs w:val="24"/>
        </w:rPr>
      </w:pPr>
      <w:r w:rsidRPr="00FB61A6">
        <w:rPr>
          <w:rFonts w:ascii="Times New Roman" w:eastAsiaTheme="minorHAnsi" w:hAnsi="Times New Roman"/>
          <w:sz w:val="24"/>
          <w:szCs w:val="24"/>
        </w:rPr>
        <w:t>pružanje internetske, IPTV i ICT usluge, usluge prijenosa podataka (najam vodova),</w:t>
      </w:r>
    </w:p>
    <w:p w:rsidR="00FB61A6" w:rsidRPr="00FB61A6" w:rsidRDefault="00FB61A6" w:rsidP="00C66FA3">
      <w:pPr>
        <w:numPr>
          <w:ilvl w:val="0"/>
          <w:numId w:val="66"/>
        </w:numPr>
        <w:spacing w:after="0" w:line="240" w:lineRule="auto"/>
        <w:contextualSpacing/>
        <w:jc w:val="both"/>
        <w:rPr>
          <w:rFonts w:ascii="Times New Roman" w:eastAsiaTheme="minorHAnsi" w:hAnsi="Times New Roman"/>
          <w:sz w:val="24"/>
          <w:szCs w:val="24"/>
        </w:rPr>
      </w:pPr>
      <w:r w:rsidRPr="00FB61A6">
        <w:rPr>
          <w:rFonts w:ascii="Times New Roman" w:eastAsiaTheme="minorHAnsi" w:hAnsi="Times New Roman"/>
          <w:sz w:val="24"/>
          <w:szCs w:val="24"/>
        </w:rPr>
        <w:t>projektiranje i građenje građevina te stručni nadzor građenja,</w:t>
      </w:r>
    </w:p>
    <w:p w:rsidR="00FB61A6" w:rsidRPr="00FB61A6" w:rsidRDefault="00FB61A6" w:rsidP="00C66FA3">
      <w:pPr>
        <w:numPr>
          <w:ilvl w:val="0"/>
          <w:numId w:val="66"/>
        </w:numPr>
        <w:spacing w:after="0" w:line="240" w:lineRule="auto"/>
        <w:contextualSpacing/>
        <w:jc w:val="both"/>
        <w:rPr>
          <w:rFonts w:ascii="Times New Roman" w:eastAsiaTheme="minorHAnsi" w:hAnsi="Times New Roman"/>
          <w:sz w:val="24"/>
          <w:szCs w:val="24"/>
        </w:rPr>
      </w:pPr>
      <w:r w:rsidRPr="00FB61A6">
        <w:rPr>
          <w:rFonts w:ascii="Times New Roman" w:eastAsiaTheme="minorHAnsi" w:hAnsi="Times New Roman"/>
          <w:sz w:val="24"/>
          <w:szCs w:val="24"/>
        </w:rPr>
        <w:t>izrada investicijske dokumentacije, izrada tehnološke dokumentacije i tehnički nadzor,</w:t>
      </w:r>
    </w:p>
    <w:p w:rsidR="00FB61A6" w:rsidRPr="00FB61A6" w:rsidRDefault="00FB61A6" w:rsidP="00C66FA3">
      <w:pPr>
        <w:numPr>
          <w:ilvl w:val="0"/>
          <w:numId w:val="66"/>
        </w:numPr>
        <w:spacing w:after="0" w:line="240" w:lineRule="auto"/>
        <w:contextualSpacing/>
        <w:jc w:val="both"/>
        <w:rPr>
          <w:rFonts w:ascii="Times New Roman" w:eastAsiaTheme="minorHAnsi" w:hAnsi="Times New Roman"/>
          <w:sz w:val="24"/>
          <w:szCs w:val="24"/>
        </w:rPr>
      </w:pPr>
      <w:r w:rsidRPr="00FB61A6">
        <w:rPr>
          <w:rFonts w:ascii="Times New Roman" w:eastAsiaTheme="minorHAnsi" w:hAnsi="Times New Roman"/>
          <w:sz w:val="24"/>
          <w:szCs w:val="24"/>
        </w:rPr>
        <w:t>tehničko ispitivanje i analiza (obavljanje djelatnosti upravljanja projektom gradnje),</w:t>
      </w:r>
    </w:p>
    <w:p w:rsidR="00FB61A6" w:rsidRPr="00FB61A6" w:rsidRDefault="00FB61A6" w:rsidP="00C66FA3">
      <w:pPr>
        <w:numPr>
          <w:ilvl w:val="0"/>
          <w:numId w:val="66"/>
        </w:numPr>
        <w:spacing w:after="0" w:line="240" w:lineRule="auto"/>
        <w:contextualSpacing/>
        <w:jc w:val="both"/>
        <w:rPr>
          <w:rFonts w:ascii="Times New Roman" w:eastAsiaTheme="minorHAnsi" w:hAnsi="Times New Roman"/>
          <w:sz w:val="24"/>
          <w:szCs w:val="24"/>
        </w:rPr>
      </w:pPr>
      <w:r w:rsidRPr="00FB61A6">
        <w:rPr>
          <w:rFonts w:ascii="Times New Roman" w:eastAsiaTheme="minorHAnsi" w:hAnsi="Times New Roman"/>
          <w:sz w:val="24"/>
          <w:szCs w:val="24"/>
        </w:rPr>
        <w:t>iznajmljivanje strojeva i opreme.</w:t>
      </w:r>
    </w:p>
    <w:p w:rsidR="00FB61A6" w:rsidRPr="00FB61A6" w:rsidRDefault="00FB61A6" w:rsidP="00FB61A6">
      <w:pPr>
        <w:spacing w:after="0" w:line="240" w:lineRule="auto"/>
        <w:jc w:val="center"/>
        <w:rPr>
          <w:rFonts w:ascii="Times New Roman" w:eastAsiaTheme="minorHAnsi" w:hAnsi="Times New Roman"/>
          <w:b/>
          <w:bCs/>
          <w:sz w:val="24"/>
          <w:szCs w:val="24"/>
        </w:rPr>
      </w:pPr>
    </w:p>
    <w:p w:rsidR="00FB61A6" w:rsidRPr="00FB61A6" w:rsidRDefault="00FB61A6" w:rsidP="00FB61A6">
      <w:pPr>
        <w:spacing w:after="0" w:line="240" w:lineRule="auto"/>
        <w:jc w:val="center"/>
        <w:rPr>
          <w:rFonts w:ascii="Times New Roman" w:eastAsiaTheme="minorHAnsi" w:hAnsi="Times New Roman"/>
          <w:b/>
          <w:bCs/>
          <w:sz w:val="24"/>
          <w:szCs w:val="24"/>
        </w:rPr>
      </w:pPr>
      <w:r w:rsidRPr="00FB61A6">
        <w:rPr>
          <w:rFonts w:ascii="Times New Roman" w:eastAsiaTheme="minorHAnsi" w:hAnsi="Times New Roman"/>
          <w:b/>
          <w:bCs/>
          <w:sz w:val="24"/>
          <w:szCs w:val="24"/>
        </w:rPr>
        <w:t xml:space="preserve">Članak 8. </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Društvo može obavljati i druge djelatnosti koje se obavljaju uobičajeno i u manjem opsegu uz djelatnosti iz članka 7. (slovima: sedmog) ove Odluke.</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Odluku o promjeni predmeta poslovanja donosi Skupština.</w:t>
      </w:r>
    </w:p>
    <w:p w:rsidR="00FB61A6" w:rsidRPr="00FB61A6" w:rsidRDefault="00FB61A6" w:rsidP="00FB61A6">
      <w:pPr>
        <w:spacing w:after="0" w:line="240" w:lineRule="auto"/>
        <w:jc w:val="both"/>
        <w:rPr>
          <w:rFonts w:ascii="Times New Roman" w:eastAsiaTheme="minorHAnsi" w:hAnsi="Times New Roman"/>
          <w:sz w:val="24"/>
          <w:szCs w:val="24"/>
        </w:rPr>
      </w:pPr>
    </w:p>
    <w:p w:rsidR="00FB61A6" w:rsidRPr="00FB61A6" w:rsidRDefault="00FB61A6" w:rsidP="00FB61A6">
      <w:pPr>
        <w:spacing w:after="0" w:line="240" w:lineRule="auto"/>
        <w:jc w:val="both"/>
        <w:rPr>
          <w:rFonts w:ascii="Times New Roman" w:eastAsiaTheme="minorHAnsi" w:hAnsi="Times New Roman"/>
          <w:b/>
          <w:bCs/>
          <w:sz w:val="24"/>
          <w:szCs w:val="24"/>
          <w:u w:val="single"/>
        </w:rPr>
      </w:pPr>
      <w:r w:rsidRPr="00FB61A6">
        <w:rPr>
          <w:rFonts w:ascii="Times New Roman" w:eastAsiaTheme="minorHAnsi" w:hAnsi="Times New Roman"/>
          <w:b/>
          <w:bCs/>
          <w:sz w:val="24"/>
          <w:szCs w:val="24"/>
          <w:u w:val="single"/>
        </w:rPr>
        <w:t>VI. TEMELJNI KAPITAL</w:t>
      </w:r>
    </w:p>
    <w:p w:rsidR="00FB61A6" w:rsidRPr="00FB61A6" w:rsidRDefault="00FB61A6" w:rsidP="00FB61A6">
      <w:pPr>
        <w:spacing w:after="0" w:line="240" w:lineRule="auto"/>
        <w:jc w:val="center"/>
        <w:rPr>
          <w:rFonts w:ascii="Times New Roman" w:eastAsiaTheme="minorHAnsi" w:hAnsi="Times New Roman"/>
          <w:b/>
          <w:bCs/>
          <w:sz w:val="24"/>
          <w:szCs w:val="24"/>
        </w:rPr>
      </w:pPr>
      <w:r w:rsidRPr="00FB61A6">
        <w:rPr>
          <w:rFonts w:ascii="Times New Roman" w:eastAsiaTheme="minorHAnsi" w:hAnsi="Times New Roman"/>
          <w:b/>
          <w:bCs/>
          <w:sz w:val="24"/>
          <w:szCs w:val="24"/>
        </w:rPr>
        <w:t xml:space="preserve">Članak 9. </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 xml:space="preserve">Temeljni kapital Društva iznosi 100.000.00 kn (slovima: </w:t>
      </w:r>
      <w:proofErr w:type="spellStart"/>
      <w:r w:rsidRPr="00FB61A6">
        <w:rPr>
          <w:rFonts w:ascii="Times New Roman" w:eastAsiaTheme="minorHAnsi" w:hAnsi="Times New Roman"/>
          <w:sz w:val="24"/>
          <w:szCs w:val="24"/>
        </w:rPr>
        <w:t>stotisuća</w:t>
      </w:r>
      <w:proofErr w:type="spellEnd"/>
      <w:r w:rsidRPr="00FB61A6">
        <w:rPr>
          <w:rFonts w:ascii="Times New Roman" w:eastAsiaTheme="minorHAnsi" w:hAnsi="Times New Roman"/>
          <w:sz w:val="24"/>
          <w:szCs w:val="24"/>
        </w:rPr>
        <w:t xml:space="preserve"> kuna) i u cijelosti je u novcu unesen u Društvo.</w:t>
      </w:r>
    </w:p>
    <w:p w:rsidR="00FB61A6" w:rsidRPr="00FB61A6" w:rsidRDefault="00FB61A6" w:rsidP="00FB61A6">
      <w:pPr>
        <w:spacing w:after="0" w:line="240" w:lineRule="auto"/>
        <w:jc w:val="center"/>
        <w:rPr>
          <w:rFonts w:ascii="Times New Roman" w:eastAsiaTheme="minorHAnsi" w:hAnsi="Times New Roman"/>
          <w:b/>
          <w:bCs/>
          <w:sz w:val="24"/>
          <w:szCs w:val="24"/>
        </w:rPr>
      </w:pPr>
      <w:r w:rsidRPr="00FB61A6">
        <w:rPr>
          <w:rFonts w:ascii="Times New Roman" w:eastAsiaTheme="minorHAnsi" w:hAnsi="Times New Roman"/>
          <w:b/>
          <w:bCs/>
          <w:sz w:val="24"/>
          <w:szCs w:val="24"/>
        </w:rPr>
        <w:t xml:space="preserve">Članak 10. </w:t>
      </w:r>
    </w:p>
    <w:p w:rsidR="00FB61A6" w:rsidRPr="00FB61A6" w:rsidRDefault="00FB61A6" w:rsidP="00FB61A6">
      <w:pPr>
        <w:spacing w:after="0" w:line="240" w:lineRule="auto"/>
        <w:jc w:val="both"/>
        <w:rPr>
          <w:rFonts w:ascii="Times New Roman" w:eastAsiaTheme="minorHAnsi" w:hAnsi="Times New Roman"/>
          <w:color w:val="FF0000"/>
          <w:sz w:val="24"/>
          <w:szCs w:val="24"/>
        </w:rPr>
      </w:pPr>
      <w:r w:rsidRPr="00FB61A6">
        <w:rPr>
          <w:rFonts w:ascii="Times New Roman" w:eastAsiaTheme="minorHAnsi" w:hAnsi="Times New Roman"/>
          <w:sz w:val="24"/>
          <w:szCs w:val="24"/>
        </w:rPr>
        <w:t xml:space="preserve">Temeljni kapital sastoji se od 3 (slovima: tri) uloga, u visini iznosa temeljnog kapitala Društva iz članka 9. (slovima: devetog) </w:t>
      </w:r>
      <w:proofErr w:type="spellStart"/>
      <w:r w:rsidRPr="00FB61A6">
        <w:rPr>
          <w:rFonts w:ascii="Times New Roman" w:eastAsiaTheme="minorHAnsi" w:hAnsi="Times New Roman"/>
          <w:sz w:val="24"/>
          <w:szCs w:val="24"/>
        </w:rPr>
        <w:t>oveOdluke</w:t>
      </w:r>
      <w:proofErr w:type="spellEnd"/>
      <w:r w:rsidRPr="00FB61A6">
        <w:rPr>
          <w:rFonts w:ascii="Times New Roman" w:eastAsiaTheme="minorHAnsi" w:hAnsi="Times New Roman"/>
          <w:color w:val="FF0000"/>
          <w:sz w:val="24"/>
          <w:szCs w:val="24"/>
        </w:rPr>
        <w:t>.</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 xml:space="preserve">Ulog u nominalnom iznosu od 49.000,00 kn (slovima: </w:t>
      </w:r>
      <w:proofErr w:type="spellStart"/>
      <w:r w:rsidRPr="00FB61A6">
        <w:rPr>
          <w:rFonts w:ascii="Times New Roman" w:eastAsiaTheme="minorHAnsi" w:hAnsi="Times New Roman"/>
          <w:sz w:val="24"/>
          <w:szCs w:val="24"/>
        </w:rPr>
        <w:t>četrdesetdevettisućakuna</w:t>
      </w:r>
      <w:proofErr w:type="spellEnd"/>
      <w:r w:rsidRPr="00FB61A6">
        <w:rPr>
          <w:rFonts w:ascii="Times New Roman" w:eastAsiaTheme="minorHAnsi" w:hAnsi="Times New Roman"/>
          <w:sz w:val="24"/>
          <w:szCs w:val="24"/>
        </w:rPr>
        <w:t xml:space="preserve">) uložen je od Grada Gospića, ulog u nominalnom iznosu od 35.000,00 kn (slovima: </w:t>
      </w:r>
      <w:proofErr w:type="spellStart"/>
      <w:r w:rsidRPr="00FB61A6">
        <w:rPr>
          <w:rFonts w:ascii="Times New Roman" w:eastAsiaTheme="minorHAnsi" w:hAnsi="Times New Roman"/>
          <w:sz w:val="24"/>
          <w:szCs w:val="24"/>
        </w:rPr>
        <w:t>tridesetpettisućakuna</w:t>
      </w:r>
      <w:proofErr w:type="spellEnd"/>
      <w:r w:rsidRPr="00FB61A6">
        <w:rPr>
          <w:rFonts w:ascii="Times New Roman" w:eastAsiaTheme="minorHAnsi" w:hAnsi="Times New Roman"/>
          <w:sz w:val="24"/>
          <w:szCs w:val="24"/>
        </w:rPr>
        <w:t>) uložen je od Grada Otočca i ulog u nominalnom iznosu od 16.000,00 kn (slovima:</w:t>
      </w:r>
      <w:proofErr w:type="spellStart"/>
      <w:r w:rsidRPr="00FB61A6">
        <w:rPr>
          <w:rFonts w:ascii="Times New Roman" w:eastAsiaTheme="minorHAnsi" w:hAnsi="Times New Roman"/>
          <w:sz w:val="24"/>
          <w:szCs w:val="24"/>
        </w:rPr>
        <w:t>šesnaesttisućakuna</w:t>
      </w:r>
      <w:proofErr w:type="spellEnd"/>
      <w:r w:rsidRPr="00FB61A6">
        <w:rPr>
          <w:rFonts w:ascii="Times New Roman" w:eastAsiaTheme="minorHAnsi" w:hAnsi="Times New Roman"/>
          <w:sz w:val="24"/>
          <w:szCs w:val="24"/>
        </w:rPr>
        <w:t>) uložen je od Općine Plitvička jezera.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Prije osnivanja Društva (upisa u Sudski registar), članovi Društva će kod ovlaštene financijske institucije uplatiti u korist Društva cjelokupan iznos temeljnog kapitala.</w:t>
      </w:r>
    </w:p>
    <w:p w:rsidR="00FB61A6" w:rsidRPr="00FB61A6" w:rsidRDefault="00FB61A6" w:rsidP="00FB61A6">
      <w:pPr>
        <w:spacing w:after="0" w:line="240" w:lineRule="auto"/>
        <w:jc w:val="both"/>
        <w:rPr>
          <w:rFonts w:ascii="Times New Roman" w:eastAsiaTheme="minorHAnsi" w:hAnsi="Times New Roman"/>
          <w:color w:val="FF0000"/>
          <w:sz w:val="24"/>
          <w:szCs w:val="24"/>
        </w:rPr>
      </w:pPr>
    </w:p>
    <w:p w:rsidR="00FB61A6" w:rsidRPr="00FB61A6" w:rsidRDefault="00FB61A6" w:rsidP="00FB61A6">
      <w:pPr>
        <w:spacing w:after="0" w:line="240" w:lineRule="auto"/>
        <w:jc w:val="both"/>
        <w:rPr>
          <w:rFonts w:ascii="Times New Roman" w:eastAsiaTheme="minorHAnsi" w:hAnsi="Times New Roman"/>
          <w:b/>
          <w:bCs/>
          <w:sz w:val="24"/>
          <w:szCs w:val="24"/>
          <w:u w:val="single"/>
        </w:rPr>
      </w:pPr>
      <w:r w:rsidRPr="00FB61A6">
        <w:rPr>
          <w:rFonts w:ascii="Times New Roman" w:eastAsiaTheme="minorHAnsi" w:hAnsi="Times New Roman"/>
          <w:b/>
          <w:bCs/>
          <w:sz w:val="24"/>
          <w:szCs w:val="24"/>
          <w:u w:val="single"/>
        </w:rPr>
        <w:t>VII. POSLOVNI UDJELI</w:t>
      </w:r>
    </w:p>
    <w:p w:rsidR="00FB61A6" w:rsidRPr="00FB61A6" w:rsidRDefault="00FB61A6" w:rsidP="00FB61A6">
      <w:pPr>
        <w:spacing w:after="0" w:line="240" w:lineRule="auto"/>
        <w:jc w:val="center"/>
        <w:rPr>
          <w:rFonts w:ascii="Times New Roman" w:eastAsiaTheme="minorHAnsi" w:hAnsi="Times New Roman"/>
          <w:b/>
          <w:bCs/>
          <w:sz w:val="24"/>
          <w:szCs w:val="24"/>
        </w:rPr>
      </w:pPr>
      <w:r w:rsidRPr="00FB61A6">
        <w:rPr>
          <w:rFonts w:ascii="Times New Roman" w:eastAsiaTheme="minorHAnsi" w:hAnsi="Times New Roman"/>
          <w:b/>
          <w:bCs/>
          <w:sz w:val="24"/>
          <w:szCs w:val="24"/>
        </w:rPr>
        <w:t xml:space="preserve">Članak 11. </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Temeljni kapital sastoji se od 3 (slovima: tri) poslovna udjela.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Poslovni udio se određuje prema veličini preuzetog uloga i odgovara nominalnom iznosu preuzetog uloga člana Društva.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Poslovni udjeli članova Društva iznose:</w:t>
      </w:r>
    </w:p>
    <w:p w:rsidR="00FB61A6" w:rsidRPr="00FB61A6" w:rsidRDefault="00FB61A6" w:rsidP="00C66FA3">
      <w:pPr>
        <w:numPr>
          <w:ilvl w:val="0"/>
          <w:numId w:val="67"/>
        </w:num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 xml:space="preserve">GRAD GOSPIĆ - 48,47% (slovima: </w:t>
      </w:r>
      <w:proofErr w:type="spellStart"/>
      <w:r w:rsidRPr="00FB61A6">
        <w:rPr>
          <w:rFonts w:ascii="Times New Roman" w:eastAsiaTheme="minorHAnsi" w:hAnsi="Times New Roman"/>
          <w:sz w:val="24"/>
          <w:szCs w:val="24"/>
        </w:rPr>
        <w:t>četrdesetosamzarezčetrdesetsedamposto</w:t>
      </w:r>
      <w:proofErr w:type="spellEnd"/>
      <w:r w:rsidRPr="00FB61A6">
        <w:rPr>
          <w:rFonts w:ascii="Times New Roman" w:eastAsiaTheme="minorHAnsi" w:hAnsi="Times New Roman"/>
          <w:sz w:val="24"/>
          <w:szCs w:val="24"/>
        </w:rPr>
        <w:t>) poslovnih udjela,</w:t>
      </w:r>
    </w:p>
    <w:p w:rsidR="00FB61A6" w:rsidRPr="00FB61A6" w:rsidRDefault="00FB61A6" w:rsidP="00C66FA3">
      <w:pPr>
        <w:numPr>
          <w:ilvl w:val="0"/>
          <w:numId w:val="67"/>
        </w:num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 xml:space="preserve">GRAD OTOČAC - 35,24 % (slovima: </w:t>
      </w:r>
      <w:proofErr w:type="spellStart"/>
      <w:r w:rsidRPr="00FB61A6">
        <w:rPr>
          <w:rFonts w:ascii="Times New Roman" w:eastAsiaTheme="minorHAnsi" w:hAnsi="Times New Roman"/>
          <w:sz w:val="24"/>
          <w:szCs w:val="24"/>
        </w:rPr>
        <w:t>tridesetpetzarezdvadesetčetiriposto</w:t>
      </w:r>
      <w:proofErr w:type="spellEnd"/>
      <w:r w:rsidRPr="00FB61A6">
        <w:rPr>
          <w:rFonts w:ascii="Times New Roman" w:eastAsiaTheme="minorHAnsi" w:hAnsi="Times New Roman"/>
          <w:sz w:val="24"/>
          <w:szCs w:val="24"/>
        </w:rPr>
        <w:t>) poslovnih udjela,</w:t>
      </w:r>
    </w:p>
    <w:p w:rsidR="00FB61A6" w:rsidRPr="00FB61A6" w:rsidRDefault="00FB61A6" w:rsidP="00C66FA3">
      <w:pPr>
        <w:numPr>
          <w:ilvl w:val="0"/>
          <w:numId w:val="67"/>
        </w:num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 xml:space="preserve">OPĆINA PLITVIČKA JEZERA - 16,29 % (slovima: </w:t>
      </w:r>
      <w:proofErr w:type="spellStart"/>
      <w:r w:rsidRPr="00FB61A6">
        <w:rPr>
          <w:rFonts w:ascii="Times New Roman" w:eastAsiaTheme="minorHAnsi" w:hAnsi="Times New Roman"/>
          <w:sz w:val="24"/>
          <w:szCs w:val="24"/>
        </w:rPr>
        <w:t>šesnaestzarezdvadesetdevetposto</w:t>
      </w:r>
      <w:proofErr w:type="spellEnd"/>
      <w:r w:rsidRPr="00FB61A6">
        <w:rPr>
          <w:rFonts w:ascii="Times New Roman" w:eastAsiaTheme="minorHAnsi" w:hAnsi="Times New Roman"/>
          <w:sz w:val="24"/>
          <w:szCs w:val="24"/>
        </w:rPr>
        <w:t xml:space="preserve">) poslovnih udjela. </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Poslovni udjeli uplaćeni su u cijelosti u novcu na račun Društva.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lastRenderedPageBreak/>
        <w:t>Prijenos poslovnih udjela između članova Društva je slobodan.</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Za svaki prijenos poslovnog udjela osobi koja nije član Društva, potrebna je suglasnost Skupštine uz prethodnu suglasnost svih članova Društva.</w:t>
      </w:r>
    </w:p>
    <w:p w:rsidR="00FB61A6" w:rsidRPr="00FB61A6" w:rsidRDefault="00FB61A6" w:rsidP="00FB61A6">
      <w:pPr>
        <w:spacing w:after="0" w:line="240" w:lineRule="auto"/>
        <w:jc w:val="both"/>
        <w:rPr>
          <w:rFonts w:ascii="Times New Roman" w:eastAsiaTheme="minorHAnsi" w:hAnsi="Times New Roman"/>
          <w:sz w:val="24"/>
          <w:szCs w:val="24"/>
        </w:rPr>
      </w:pPr>
    </w:p>
    <w:p w:rsidR="00FB61A6" w:rsidRPr="00FB61A6" w:rsidRDefault="00FB61A6" w:rsidP="00FB61A6">
      <w:pPr>
        <w:spacing w:after="0" w:line="240" w:lineRule="auto"/>
        <w:jc w:val="center"/>
        <w:rPr>
          <w:rFonts w:ascii="Times New Roman" w:eastAsiaTheme="minorHAnsi" w:hAnsi="Times New Roman"/>
          <w:b/>
          <w:bCs/>
          <w:sz w:val="24"/>
          <w:szCs w:val="24"/>
        </w:rPr>
      </w:pPr>
      <w:r w:rsidRPr="00FB61A6">
        <w:rPr>
          <w:rFonts w:ascii="Times New Roman" w:eastAsiaTheme="minorHAnsi" w:hAnsi="Times New Roman"/>
          <w:b/>
          <w:bCs/>
          <w:sz w:val="24"/>
          <w:szCs w:val="24"/>
        </w:rPr>
        <w:t xml:space="preserve">Članak 12. </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Uprava je dužna voditi Knjigu poslovnih udjela u koju se upisuju podaci sukladno Zakonu o trgovačkim društvima.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Uprava je dužna Knjigu poslovnih udjela voditi ažurno, na način da je obvezna svaku promjenu podataka koji se u Knjizi evidentiraju uskladiti sa stvarnim stanjem i o nastaloj promjeni bez odlaganja obavijestiti registarski sud.</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Smatra se da je upis u Knjigu poslovnih udjela obavljen s danom kada Društvu prispije prijava za upis, ako ona ispunjava uvjete koji se traže za takav upis, bez obzira na vrijeme kada je upis stvarno obavljen.</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U odnosu na Društvo, član Društva je samo onaj tko je upisan u Knjigu poslovnih udjela i o čijem je članstvu u Društvu obaviješten registarski sud.</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Član Društva ima pravo uvida u Knjigu poslovnih udjela.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Povlačenje poslovnog udjela nije moguće bez suglasnosti Nadzornog odbora.</w:t>
      </w:r>
    </w:p>
    <w:p w:rsidR="00FB61A6" w:rsidRPr="00FB61A6" w:rsidRDefault="00FB61A6" w:rsidP="00FB61A6">
      <w:pPr>
        <w:spacing w:after="0" w:line="240" w:lineRule="auto"/>
        <w:jc w:val="both"/>
        <w:rPr>
          <w:rFonts w:ascii="Times New Roman" w:eastAsiaTheme="minorHAnsi" w:hAnsi="Times New Roman"/>
          <w:b/>
          <w:bCs/>
          <w:sz w:val="24"/>
          <w:szCs w:val="24"/>
          <w:u w:val="single"/>
        </w:rPr>
      </w:pPr>
    </w:p>
    <w:p w:rsidR="00FB61A6" w:rsidRPr="00FB61A6" w:rsidRDefault="00FB61A6" w:rsidP="00FB61A6">
      <w:pPr>
        <w:spacing w:after="0" w:line="240" w:lineRule="auto"/>
        <w:jc w:val="both"/>
        <w:rPr>
          <w:rFonts w:ascii="Times New Roman" w:eastAsiaTheme="minorHAnsi" w:hAnsi="Times New Roman"/>
          <w:b/>
          <w:bCs/>
          <w:sz w:val="24"/>
          <w:szCs w:val="24"/>
          <w:u w:val="single"/>
        </w:rPr>
      </w:pPr>
      <w:r w:rsidRPr="00FB61A6">
        <w:rPr>
          <w:rFonts w:ascii="Times New Roman" w:eastAsiaTheme="minorHAnsi" w:hAnsi="Times New Roman"/>
          <w:b/>
          <w:bCs/>
          <w:sz w:val="24"/>
          <w:szCs w:val="24"/>
          <w:u w:val="single"/>
        </w:rPr>
        <w:t>VIII. POVEĆANJE I SMANJENJE TEMELJNOG KAPITALA</w:t>
      </w:r>
    </w:p>
    <w:p w:rsidR="00FB61A6" w:rsidRPr="00FB61A6" w:rsidRDefault="00FB61A6" w:rsidP="00FB61A6">
      <w:pPr>
        <w:spacing w:after="0" w:line="240" w:lineRule="auto"/>
        <w:jc w:val="both"/>
        <w:rPr>
          <w:rFonts w:ascii="Times New Roman" w:eastAsiaTheme="minorHAnsi" w:hAnsi="Times New Roman"/>
          <w:b/>
          <w:bCs/>
          <w:sz w:val="24"/>
          <w:szCs w:val="24"/>
          <w:u w:val="single"/>
        </w:rPr>
      </w:pPr>
    </w:p>
    <w:p w:rsidR="00FB61A6" w:rsidRPr="00FB61A6" w:rsidRDefault="00FB61A6" w:rsidP="00FB61A6">
      <w:pPr>
        <w:spacing w:after="0" w:line="240" w:lineRule="auto"/>
        <w:jc w:val="center"/>
        <w:rPr>
          <w:rFonts w:ascii="Times New Roman" w:eastAsiaTheme="minorHAnsi" w:hAnsi="Times New Roman"/>
          <w:b/>
          <w:bCs/>
          <w:sz w:val="24"/>
          <w:szCs w:val="24"/>
        </w:rPr>
      </w:pPr>
      <w:r w:rsidRPr="00FB61A6">
        <w:rPr>
          <w:rFonts w:ascii="Times New Roman" w:eastAsiaTheme="minorHAnsi" w:hAnsi="Times New Roman"/>
          <w:b/>
          <w:bCs/>
          <w:sz w:val="24"/>
          <w:szCs w:val="24"/>
        </w:rPr>
        <w:t xml:space="preserve">Članak 13. </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Temeljni kapital Društva može se povećati ili smanjiti temeljem odluke Skupštine.</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Temeljni kapital može se povećati uplatama novih ili povećanjem postojećih uloga, ali i unošenjem rezervi i dobiti Društva u temeljni kapital.</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Temeljni kapital Društva je povećan s danom upisa povećanja tog kapitala u sudskom registru.</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Temeljni kapital može se smanjiti na temelju Odluke o izmjeni Društvenog ugovora te nakon provedbe postupka propisanog Zakonom o trgovačkim društvima.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U Odluci iz stavka 4. ovoga članka navodi se opseg i svrha smanjenja temeljnog kapitala te način njegova provođenja.</w:t>
      </w:r>
    </w:p>
    <w:p w:rsidR="00FB61A6" w:rsidRPr="00FB61A6" w:rsidRDefault="00FB61A6" w:rsidP="00FB61A6">
      <w:pPr>
        <w:spacing w:after="0" w:line="240" w:lineRule="auto"/>
        <w:jc w:val="both"/>
        <w:rPr>
          <w:rFonts w:ascii="Times New Roman" w:eastAsiaTheme="minorHAnsi" w:hAnsi="Times New Roman"/>
          <w:b/>
          <w:bCs/>
          <w:sz w:val="24"/>
          <w:szCs w:val="24"/>
        </w:rPr>
      </w:pPr>
      <w:r w:rsidRPr="00FB61A6">
        <w:rPr>
          <w:rFonts w:ascii="Times New Roman" w:eastAsiaTheme="minorHAnsi" w:hAnsi="Times New Roman"/>
          <w:sz w:val="24"/>
          <w:szCs w:val="24"/>
        </w:rPr>
        <w:t>Temeljni kapital Društva je smanjen s danom upisa smanjenja tog kapitala u sudskom registru.</w:t>
      </w:r>
    </w:p>
    <w:p w:rsidR="00FB61A6" w:rsidRPr="00FB61A6" w:rsidRDefault="00FB61A6" w:rsidP="00FB61A6">
      <w:pPr>
        <w:spacing w:after="0" w:line="240" w:lineRule="auto"/>
        <w:jc w:val="center"/>
        <w:rPr>
          <w:rFonts w:ascii="Times New Roman" w:eastAsiaTheme="minorHAnsi" w:hAnsi="Times New Roman"/>
          <w:b/>
          <w:bCs/>
          <w:sz w:val="24"/>
          <w:szCs w:val="24"/>
        </w:rPr>
      </w:pPr>
      <w:r w:rsidRPr="00FB61A6">
        <w:rPr>
          <w:rFonts w:ascii="Times New Roman" w:eastAsiaTheme="minorHAnsi" w:hAnsi="Times New Roman"/>
          <w:b/>
          <w:bCs/>
          <w:sz w:val="24"/>
          <w:szCs w:val="24"/>
        </w:rPr>
        <w:t xml:space="preserve">Članak 14. </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Član Društva može raspolagati svojim poslovnim udjelom pod uvjetom da o toj namjeri, kao i o uvjetima raspolaganja obavijesti Upravu, koja je o tome dužna u roku od 15 (slovima: petnaest) dana od dana primitka obavijesti, obavijestiti članove Društva.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Članovi Društva imaju pravo prvokupa poslovnog udjela kojim član Društva namjerava raspolagati.</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Valjan je sporazum članova Društva sastavljen u pisanom obliku, kojim oni drugačije uređuju međusobna prava u pogledu poslovnog udjela što ga pojedini član Društva može otkupiti koristeći se pravom prvokupa.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Član Društva koji se namjerava koristiti pravom prvokupa ili se odriče tog prava, preporučenim pismom obavijestit će o toj namjeri Upravu, koja je o istom bez odlaganja dužna obavijestiti člana Društva koji namjerava raspolagati svojim poslovnim udjelom.</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 xml:space="preserve">Pravo člana Društva da se koristi pravom prvokupa prestaje 30 (slovima: trideset) dana nakon primitka obavijesti iz stavka 1. ovoga članka, a u svakom slučaju 45 (slovima: </w:t>
      </w:r>
      <w:proofErr w:type="spellStart"/>
      <w:r w:rsidRPr="00FB61A6">
        <w:rPr>
          <w:rFonts w:ascii="Times New Roman" w:eastAsiaTheme="minorHAnsi" w:hAnsi="Times New Roman"/>
          <w:sz w:val="24"/>
          <w:szCs w:val="24"/>
        </w:rPr>
        <w:t>četrdesetpet</w:t>
      </w:r>
      <w:proofErr w:type="spellEnd"/>
      <w:r w:rsidRPr="00FB61A6">
        <w:rPr>
          <w:rFonts w:ascii="Times New Roman" w:eastAsiaTheme="minorHAnsi" w:hAnsi="Times New Roman"/>
          <w:sz w:val="24"/>
          <w:szCs w:val="24"/>
        </w:rPr>
        <w:t xml:space="preserve">) dana nakon što je član Društva, koji namjerava raspolagati svojim poslovnim udjelom, obavijestio Upravu društva. </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 xml:space="preserve">Pravo prvokupa član Društva gubi i protekom roka od 15 (slovima: petnaest) dana od dana dostave obavijesti iz stavka 5. ovoga članka članu Društva koji namjerava raspolagati svojim </w:t>
      </w:r>
      <w:r w:rsidRPr="00FB61A6">
        <w:rPr>
          <w:rFonts w:ascii="Times New Roman" w:eastAsiaTheme="minorHAnsi" w:hAnsi="Times New Roman"/>
          <w:sz w:val="24"/>
          <w:szCs w:val="24"/>
        </w:rPr>
        <w:lastRenderedPageBreak/>
        <w:t>poslovnim udjelom, ako njegovom krivnjom u tom roku ne bude zaključen ugovor o prijenosu poslovnog udjela, pod uvjetima o kojima je obaviještena Uprava.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Poslovni udjel ne može se prenijeti trećoj osobi pod povoljnijim uvjetima od onih koji su ponuđeni članovima Društva.</w:t>
      </w:r>
    </w:p>
    <w:p w:rsidR="00FB61A6" w:rsidRPr="00FB61A6" w:rsidRDefault="00FB61A6" w:rsidP="00FB61A6">
      <w:pPr>
        <w:spacing w:after="0" w:line="240" w:lineRule="auto"/>
        <w:jc w:val="center"/>
        <w:rPr>
          <w:rFonts w:ascii="Times New Roman" w:eastAsiaTheme="minorHAnsi" w:hAnsi="Times New Roman"/>
          <w:b/>
          <w:bCs/>
          <w:sz w:val="24"/>
          <w:szCs w:val="24"/>
        </w:rPr>
      </w:pPr>
      <w:r w:rsidRPr="00FB61A6">
        <w:rPr>
          <w:rFonts w:ascii="Times New Roman" w:eastAsiaTheme="minorHAnsi" w:hAnsi="Times New Roman"/>
          <w:b/>
          <w:bCs/>
          <w:sz w:val="24"/>
          <w:szCs w:val="24"/>
        </w:rPr>
        <w:t xml:space="preserve">Članak 15. </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Društvu mogu pristupiti i drugi članovi preuzimanjem novih uloga, na način predviđen Zakonom o trgovačkim društvima i Društvenim ugovorom</w:t>
      </w:r>
      <w:r w:rsidRPr="00FB61A6">
        <w:rPr>
          <w:rFonts w:ascii="Times New Roman" w:eastAsiaTheme="minorHAnsi" w:hAnsi="Times New Roman"/>
          <w:color w:val="FF0000"/>
          <w:sz w:val="24"/>
          <w:szCs w:val="24"/>
        </w:rPr>
        <w:t>.</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Drugi članovi koji pristupaju društvu mogu biti samo javno pravna tijela.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Odluku o pristupanju donosi Skupština.</w:t>
      </w:r>
    </w:p>
    <w:p w:rsidR="00FB61A6" w:rsidRPr="00FB61A6" w:rsidRDefault="00FB61A6" w:rsidP="00FB61A6">
      <w:pPr>
        <w:spacing w:after="0" w:line="240" w:lineRule="auto"/>
        <w:jc w:val="both"/>
        <w:rPr>
          <w:rFonts w:ascii="Times New Roman" w:eastAsiaTheme="minorHAnsi" w:hAnsi="Times New Roman"/>
          <w:b/>
          <w:bCs/>
          <w:sz w:val="24"/>
          <w:szCs w:val="24"/>
          <w:u w:val="single"/>
        </w:rPr>
      </w:pPr>
    </w:p>
    <w:p w:rsidR="00FB61A6" w:rsidRPr="00FB61A6" w:rsidRDefault="00FB61A6" w:rsidP="00FB61A6">
      <w:pPr>
        <w:spacing w:after="0" w:line="240" w:lineRule="auto"/>
        <w:jc w:val="both"/>
        <w:rPr>
          <w:rFonts w:ascii="Times New Roman" w:eastAsiaTheme="minorHAnsi" w:hAnsi="Times New Roman"/>
          <w:b/>
          <w:bCs/>
          <w:sz w:val="24"/>
          <w:szCs w:val="24"/>
          <w:u w:val="single"/>
        </w:rPr>
      </w:pPr>
      <w:r w:rsidRPr="00FB61A6">
        <w:rPr>
          <w:rFonts w:ascii="Times New Roman" w:eastAsiaTheme="minorHAnsi" w:hAnsi="Times New Roman"/>
          <w:b/>
          <w:bCs/>
          <w:sz w:val="24"/>
          <w:szCs w:val="24"/>
          <w:u w:val="single"/>
        </w:rPr>
        <w:t>IX. ORGANI DRUŠTVA</w:t>
      </w:r>
    </w:p>
    <w:p w:rsidR="00FB61A6" w:rsidRPr="00FB61A6" w:rsidRDefault="00FB61A6" w:rsidP="00FB61A6">
      <w:pPr>
        <w:spacing w:after="0" w:line="240" w:lineRule="auto"/>
        <w:jc w:val="center"/>
        <w:rPr>
          <w:rFonts w:ascii="Times New Roman" w:eastAsiaTheme="minorHAnsi" w:hAnsi="Times New Roman"/>
          <w:b/>
          <w:bCs/>
          <w:sz w:val="24"/>
          <w:szCs w:val="24"/>
        </w:rPr>
      </w:pPr>
      <w:r w:rsidRPr="00FB61A6">
        <w:rPr>
          <w:rFonts w:ascii="Times New Roman" w:eastAsiaTheme="minorHAnsi" w:hAnsi="Times New Roman"/>
          <w:b/>
          <w:bCs/>
          <w:sz w:val="24"/>
          <w:szCs w:val="24"/>
        </w:rPr>
        <w:t xml:space="preserve">Članak 16. </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Organi Društva su: Skupština, Nadzorni odbor i Uprava.</w:t>
      </w:r>
    </w:p>
    <w:p w:rsidR="00FB61A6" w:rsidRPr="00FB61A6" w:rsidRDefault="00FB61A6" w:rsidP="00FB61A6">
      <w:pPr>
        <w:spacing w:after="0" w:line="240" w:lineRule="auto"/>
        <w:jc w:val="both"/>
        <w:rPr>
          <w:rFonts w:ascii="Times New Roman" w:eastAsiaTheme="minorHAnsi" w:hAnsi="Times New Roman"/>
          <w:b/>
          <w:bCs/>
          <w:sz w:val="24"/>
          <w:szCs w:val="24"/>
          <w:u w:val="single"/>
        </w:rPr>
      </w:pPr>
      <w:r w:rsidRPr="00FB61A6">
        <w:rPr>
          <w:rFonts w:ascii="Times New Roman" w:eastAsiaTheme="minorHAnsi" w:hAnsi="Times New Roman"/>
          <w:b/>
          <w:bCs/>
          <w:sz w:val="24"/>
          <w:szCs w:val="24"/>
          <w:u w:val="single"/>
        </w:rPr>
        <w:t>Skupština</w:t>
      </w:r>
    </w:p>
    <w:p w:rsidR="00FB61A6" w:rsidRPr="00FB61A6" w:rsidRDefault="00FB61A6" w:rsidP="00FB61A6">
      <w:pPr>
        <w:spacing w:after="0" w:line="240" w:lineRule="auto"/>
        <w:jc w:val="center"/>
        <w:rPr>
          <w:rFonts w:ascii="Times New Roman" w:eastAsiaTheme="minorHAnsi" w:hAnsi="Times New Roman"/>
          <w:b/>
          <w:bCs/>
          <w:sz w:val="24"/>
          <w:szCs w:val="24"/>
        </w:rPr>
      </w:pPr>
      <w:r w:rsidRPr="00FB61A6">
        <w:rPr>
          <w:rFonts w:ascii="Times New Roman" w:eastAsiaTheme="minorHAnsi" w:hAnsi="Times New Roman"/>
          <w:b/>
          <w:bCs/>
          <w:sz w:val="24"/>
          <w:szCs w:val="24"/>
        </w:rPr>
        <w:t xml:space="preserve">Članak 17. </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Skupštinu Društva čine predstavnici članova Društva u osobi zakonskog zastupnika ili njegovog opunomoćenika.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Članovi Skupštine između sebe biraju predsjednika Skupštine, na vrijeme koje odrede svojom odlukom.</w:t>
      </w:r>
    </w:p>
    <w:p w:rsidR="00FB61A6" w:rsidRPr="00FB61A6" w:rsidRDefault="00FB61A6" w:rsidP="00FB61A6">
      <w:pPr>
        <w:spacing w:after="0" w:line="240" w:lineRule="auto"/>
        <w:jc w:val="center"/>
        <w:rPr>
          <w:rFonts w:ascii="Times New Roman" w:eastAsiaTheme="minorHAnsi" w:hAnsi="Times New Roman"/>
          <w:b/>
          <w:bCs/>
          <w:sz w:val="24"/>
          <w:szCs w:val="24"/>
        </w:rPr>
      </w:pPr>
      <w:r w:rsidRPr="00FB61A6">
        <w:rPr>
          <w:rFonts w:ascii="Times New Roman" w:eastAsiaTheme="minorHAnsi" w:hAnsi="Times New Roman"/>
          <w:b/>
          <w:bCs/>
          <w:sz w:val="24"/>
          <w:szCs w:val="24"/>
        </w:rPr>
        <w:t xml:space="preserve">Članak 18. </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 xml:space="preserve">Skupština može valjano odlučivati ako su na njoj prisutni članovi Društva, odnosno njihovi zakonski zastupnici ili opunomoćenici koji predstavljaju najmanje 51% (slovima: </w:t>
      </w:r>
      <w:proofErr w:type="spellStart"/>
      <w:r w:rsidRPr="00FB61A6">
        <w:rPr>
          <w:rFonts w:ascii="Times New Roman" w:eastAsiaTheme="minorHAnsi" w:hAnsi="Times New Roman"/>
          <w:sz w:val="24"/>
          <w:szCs w:val="24"/>
        </w:rPr>
        <w:t>pedesetjedanposto</w:t>
      </w:r>
      <w:proofErr w:type="spellEnd"/>
      <w:r w:rsidRPr="00FB61A6">
        <w:rPr>
          <w:rFonts w:ascii="Times New Roman" w:eastAsiaTheme="minorHAnsi" w:hAnsi="Times New Roman"/>
          <w:sz w:val="24"/>
          <w:szCs w:val="24"/>
        </w:rPr>
        <w:t>) temeljnog kapitala Društva.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 xml:space="preserve">Odluke u Skupštini donose se kad ih prihvate predstavnici u Skupštini koji čine 51% (slovima: </w:t>
      </w:r>
      <w:proofErr w:type="spellStart"/>
      <w:r w:rsidRPr="00FB61A6">
        <w:rPr>
          <w:rFonts w:ascii="Times New Roman" w:eastAsiaTheme="minorHAnsi" w:hAnsi="Times New Roman"/>
          <w:sz w:val="24"/>
          <w:szCs w:val="24"/>
        </w:rPr>
        <w:t>pedesetjedanposto</w:t>
      </w:r>
      <w:proofErr w:type="spellEnd"/>
      <w:r w:rsidRPr="00FB61A6">
        <w:rPr>
          <w:rFonts w:ascii="Times New Roman" w:eastAsiaTheme="minorHAnsi" w:hAnsi="Times New Roman"/>
          <w:sz w:val="24"/>
          <w:szCs w:val="24"/>
        </w:rPr>
        <w:t>) temeljnog kapitala Društva, osim ako Zakonom o trgovačkim društvima ili Društvenim ugovorom nije utvrđena druga kvalificirana većina.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Pri odlučivanju svaki član Društva u Skupštini raspolaže brojem glasova razmjerno visini svog poslovnog udjela, kako je to određeno člankom 11. (slovima: jedanaest) ove Odluke.</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Svakih cijelih 1% (slovima: jedan posto) poslovnog udjela daje pravo na 1 (slovima: jedan) glas u Skupštini, tako da:</w:t>
      </w:r>
    </w:p>
    <w:p w:rsidR="00FB61A6" w:rsidRPr="00FB61A6" w:rsidRDefault="00FB61A6" w:rsidP="00C66FA3">
      <w:pPr>
        <w:numPr>
          <w:ilvl w:val="0"/>
          <w:numId w:val="68"/>
        </w:num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 xml:space="preserve">Grad Gospić raspolaže s 49 (slovima: </w:t>
      </w:r>
      <w:proofErr w:type="spellStart"/>
      <w:r w:rsidRPr="00FB61A6">
        <w:rPr>
          <w:rFonts w:ascii="Times New Roman" w:eastAsiaTheme="minorHAnsi" w:hAnsi="Times New Roman"/>
          <w:sz w:val="24"/>
          <w:szCs w:val="24"/>
        </w:rPr>
        <w:t>četrdesetdevet</w:t>
      </w:r>
      <w:proofErr w:type="spellEnd"/>
      <w:r w:rsidRPr="00FB61A6">
        <w:rPr>
          <w:rFonts w:ascii="Times New Roman" w:eastAsiaTheme="minorHAnsi" w:hAnsi="Times New Roman"/>
          <w:sz w:val="24"/>
          <w:szCs w:val="24"/>
        </w:rPr>
        <w:t>) glasova,</w:t>
      </w:r>
    </w:p>
    <w:p w:rsidR="00FB61A6" w:rsidRPr="00FB61A6" w:rsidRDefault="00FB61A6" w:rsidP="00C66FA3">
      <w:pPr>
        <w:numPr>
          <w:ilvl w:val="0"/>
          <w:numId w:val="68"/>
        </w:num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 xml:space="preserve">Grad Otočac raspolaže s 35 (slovima: </w:t>
      </w:r>
      <w:proofErr w:type="spellStart"/>
      <w:r w:rsidRPr="00FB61A6">
        <w:rPr>
          <w:rFonts w:ascii="Times New Roman" w:eastAsiaTheme="minorHAnsi" w:hAnsi="Times New Roman"/>
          <w:sz w:val="24"/>
          <w:szCs w:val="24"/>
        </w:rPr>
        <w:t>tridesetpet</w:t>
      </w:r>
      <w:proofErr w:type="spellEnd"/>
      <w:r w:rsidRPr="00FB61A6">
        <w:rPr>
          <w:rFonts w:ascii="Times New Roman" w:eastAsiaTheme="minorHAnsi" w:hAnsi="Times New Roman"/>
          <w:sz w:val="24"/>
          <w:szCs w:val="24"/>
        </w:rPr>
        <w:t>) glasova,</w:t>
      </w:r>
    </w:p>
    <w:p w:rsidR="00FB61A6" w:rsidRPr="00FB61A6" w:rsidRDefault="00FB61A6" w:rsidP="00C66FA3">
      <w:pPr>
        <w:numPr>
          <w:ilvl w:val="0"/>
          <w:numId w:val="68"/>
        </w:num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Općina Plitvička jezera s 16 (slovima: šesnaest) glasova.</w:t>
      </w:r>
    </w:p>
    <w:p w:rsidR="00FB61A6" w:rsidRPr="00FB61A6" w:rsidRDefault="00FB61A6" w:rsidP="00FB61A6">
      <w:pPr>
        <w:spacing w:after="0" w:line="240" w:lineRule="auto"/>
        <w:ind w:left="720"/>
        <w:jc w:val="both"/>
        <w:rPr>
          <w:rFonts w:ascii="Times New Roman" w:eastAsiaTheme="minorHAnsi" w:hAnsi="Times New Roman"/>
          <w:sz w:val="24"/>
          <w:szCs w:val="24"/>
        </w:rPr>
      </w:pPr>
    </w:p>
    <w:p w:rsidR="00FB61A6" w:rsidRPr="00FB61A6" w:rsidRDefault="00FB61A6" w:rsidP="00FB61A6">
      <w:pPr>
        <w:spacing w:after="0" w:line="240" w:lineRule="auto"/>
        <w:jc w:val="center"/>
        <w:rPr>
          <w:rFonts w:ascii="Times New Roman" w:eastAsiaTheme="minorHAnsi" w:hAnsi="Times New Roman"/>
          <w:b/>
          <w:bCs/>
          <w:sz w:val="24"/>
          <w:szCs w:val="24"/>
        </w:rPr>
      </w:pPr>
      <w:r w:rsidRPr="00FB61A6">
        <w:rPr>
          <w:rFonts w:ascii="Times New Roman" w:eastAsiaTheme="minorHAnsi" w:hAnsi="Times New Roman"/>
          <w:b/>
          <w:bCs/>
          <w:sz w:val="24"/>
          <w:szCs w:val="24"/>
        </w:rPr>
        <w:t xml:space="preserve">Članak 19. </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Skupština odlučuje osobito o:</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1. financijskim izvješćima Društva,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2. izvješću uprave o stanju Društva, ako ga je Društvo dužno izraditi,</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3. upotrebi ostvarene dobiti i pokrivanju gubitka,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 xml:space="preserve">4. davanju razrješnice Upravi i članovima Nadzornog odbora u prvih osam mjeseci poslovne godine za </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prethodnu godinu,</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5. zahtjevu za uplatama uloga,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6. povratu dodatnih uplata novca članovima Društva,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7. imenovanju i opozivu Uprave,</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8. izboru i opozivu članova Nadzornog odbora, te utvrđivanju naknade za rad članova Nadzornog</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odbora,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9. podjeli, spajanju i povlačenju poslovnih udjela,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10. davanju prokure ili trgovačke punomoći,</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lastRenderedPageBreak/>
        <w:t>11. mjerama za ispitivanje i nadzor nad vođenjem poslova Društva,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12. izmjeni Društvenog ugovora,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 xml:space="preserve">13. postavljanju zahtjeva za naknadu štete koje Društvo može imati protiv Uprave i Nadzornog odbora </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 xml:space="preserve">te o imenovanju zastupnika u sudskom postupku ako društvo ne mogu zastupati Uprava ni </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Nadzorni odbor,</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14. smjernicama za poslovanje i poslovnu politiku Društva,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 xml:space="preserve">15. sklapanju pravnog posla čija pojedinačna vrijednost premašuje 5.000.000,00 kn (slovima: pet </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milijuna kuna),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16. donošenju Poslovnika o radu Skupštine,</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17. primanju novih članova u Društvo,</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18. promjenama organizacijskog oblika Društva,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19. prestanku rada Društva,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20. osnivanju novog Društva,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21. osnivanju, djelatnosti i načinu rada podružnice,</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22. drugim pitanjima propisanim Zakonom o trgovačkim društvima i  Društvenim ugovorom.</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Odluke iz ovog članka donose se većinom glasova</w:t>
      </w:r>
      <w:r>
        <w:rPr>
          <w:rFonts w:ascii="Times New Roman" w:eastAsiaTheme="minorHAnsi" w:hAnsi="Times New Roman"/>
          <w:sz w:val="24"/>
          <w:szCs w:val="24"/>
        </w:rPr>
        <w:t xml:space="preserve"> </w:t>
      </w:r>
      <w:r w:rsidRPr="00FB61A6">
        <w:rPr>
          <w:rFonts w:ascii="Times New Roman" w:eastAsiaTheme="minorHAnsi" w:hAnsi="Times New Roman"/>
          <w:sz w:val="24"/>
          <w:szCs w:val="24"/>
        </w:rPr>
        <w:t>svih članova skupštine.</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Skupština donosi opće akte Društva, izuzev ako je Društvenim ugovorom ta ovlast dana nekom drugom organu Društva.</w:t>
      </w:r>
    </w:p>
    <w:p w:rsidR="00FB61A6" w:rsidRPr="00FB61A6" w:rsidRDefault="00FB61A6" w:rsidP="00FB61A6">
      <w:pPr>
        <w:spacing w:after="0" w:line="240" w:lineRule="auto"/>
        <w:jc w:val="center"/>
        <w:rPr>
          <w:rFonts w:ascii="Times New Roman" w:eastAsiaTheme="minorHAnsi" w:hAnsi="Times New Roman"/>
          <w:b/>
          <w:bCs/>
          <w:sz w:val="24"/>
          <w:szCs w:val="24"/>
        </w:rPr>
      </w:pPr>
      <w:r w:rsidRPr="00FB61A6">
        <w:rPr>
          <w:rFonts w:ascii="Times New Roman" w:eastAsiaTheme="minorHAnsi" w:hAnsi="Times New Roman"/>
          <w:b/>
          <w:bCs/>
          <w:sz w:val="24"/>
          <w:szCs w:val="24"/>
        </w:rPr>
        <w:t>Članak 20.</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Skupština donosi odluke i djeluje na način određen Zakonom o trgovačkim društvima i Društvenim ugovorom.</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Skupštinu se mora sazvati na način da se članovima Društva pošalje pisani poziv u obliku običnog pisma ili e-pošte, najkasnije 8 (slovima: osam) dana prije dana održavanja Skupštine.</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Poziv, osim dnevnog reda Skupštine, mora sadržavati prijedlog teksta svih odluka koje se predlažu donijeti na Skupštini.</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Skupština se saziva obavezno najmanje jednom godišnje, uvijek kada to zahtijevaju interesi Društva, a bez odgađanja napose onda ako se uoči da je Društvo izgubilo polovinu temeljnog kapitala.</w:t>
      </w:r>
    </w:p>
    <w:p w:rsid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Skupštinu može sazvati Uprava, član Društva ili predsjednik Nadzornog odbora.</w:t>
      </w:r>
    </w:p>
    <w:p w:rsidR="008E5DB8" w:rsidRPr="00FB61A6" w:rsidRDefault="008E5DB8" w:rsidP="00FB61A6">
      <w:pPr>
        <w:spacing w:after="0" w:line="240" w:lineRule="auto"/>
        <w:jc w:val="both"/>
        <w:rPr>
          <w:rFonts w:ascii="Times New Roman" w:eastAsiaTheme="minorHAnsi" w:hAnsi="Times New Roman"/>
          <w:sz w:val="24"/>
          <w:szCs w:val="24"/>
        </w:rPr>
      </w:pPr>
    </w:p>
    <w:p w:rsidR="00FB61A6" w:rsidRPr="00FB61A6" w:rsidRDefault="00FB61A6" w:rsidP="00FB61A6">
      <w:pPr>
        <w:spacing w:after="0" w:line="240" w:lineRule="auto"/>
        <w:jc w:val="center"/>
        <w:rPr>
          <w:rFonts w:ascii="Times New Roman" w:eastAsiaTheme="minorHAnsi" w:hAnsi="Times New Roman"/>
          <w:b/>
          <w:bCs/>
          <w:sz w:val="24"/>
          <w:szCs w:val="24"/>
        </w:rPr>
      </w:pPr>
      <w:r w:rsidRPr="00FB61A6">
        <w:rPr>
          <w:rFonts w:ascii="Times New Roman" w:eastAsiaTheme="minorHAnsi" w:hAnsi="Times New Roman"/>
          <w:b/>
          <w:bCs/>
          <w:sz w:val="24"/>
          <w:szCs w:val="24"/>
        </w:rPr>
        <w:t xml:space="preserve">Članak 21. </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Za upis donesenih odluka na Skupštini, u Društvu se vodi knjiga odluka.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Uprava vodi brigu o vođenju knjige odluka te o omogućavanju uvida članovima Društva u knjigu odluka.</w:t>
      </w:r>
    </w:p>
    <w:p w:rsidR="00FB61A6" w:rsidRPr="00FB61A6" w:rsidRDefault="00FB61A6" w:rsidP="00FB61A6">
      <w:pPr>
        <w:spacing w:after="0" w:line="240" w:lineRule="auto"/>
        <w:jc w:val="both"/>
        <w:rPr>
          <w:rFonts w:ascii="Times New Roman" w:eastAsiaTheme="minorHAnsi" w:hAnsi="Times New Roman"/>
          <w:b/>
          <w:bCs/>
          <w:sz w:val="24"/>
          <w:szCs w:val="24"/>
          <w:u w:val="single"/>
        </w:rPr>
      </w:pPr>
      <w:r w:rsidRPr="00FB61A6">
        <w:rPr>
          <w:rFonts w:ascii="Times New Roman" w:eastAsiaTheme="minorHAnsi" w:hAnsi="Times New Roman"/>
          <w:b/>
          <w:bCs/>
          <w:sz w:val="24"/>
          <w:szCs w:val="24"/>
          <w:u w:val="single"/>
        </w:rPr>
        <w:t>Nadzorni odbor</w:t>
      </w:r>
    </w:p>
    <w:p w:rsidR="00FB61A6" w:rsidRPr="00FB61A6" w:rsidRDefault="00FB61A6" w:rsidP="00FB61A6">
      <w:pPr>
        <w:spacing w:after="0" w:line="240" w:lineRule="auto"/>
        <w:jc w:val="center"/>
        <w:rPr>
          <w:rFonts w:ascii="Times New Roman" w:eastAsiaTheme="minorHAnsi" w:hAnsi="Times New Roman"/>
          <w:b/>
          <w:bCs/>
          <w:sz w:val="24"/>
          <w:szCs w:val="24"/>
        </w:rPr>
      </w:pPr>
      <w:r w:rsidRPr="00FB61A6">
        <w:rPr>
          <w:rFonts w:ascii="Times New Roman" w:eastAsiaTheme="minorHAnsi" w:hAnsi="Times New Roman"/>
          <w:b/>
          <w:bCs/>
          <w:sz w:val="24"/>
          <w:szCs w:val="24"/>
        </w:rPr>
        <w:t xml:space="preserve">Članak 22. </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Nadzor nad vođenjem poslova Društva obavlja Nadzorni odbor.</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Nadzorni odbor ima ukupno 5 (slovima: pet) članova, od kojih 4 (slovima: četiri) člana bira i opoziva Skupština na način da 2 (slovima: dva) člana predlaže Grad Gospić, 1 (slovima: jednog) člana Grad Otočac, 1 (slovima: jednog) člana Općina Plitvička jezera, a 1 (slovima: jednog) imenuju, odnosno biraju i opozivaju radnici Društva u skladu s odredbama Zakona o radu.</w:t>
      </w:r>
    </w:p>
    <w:p w:rsid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 xml:space="preserve">Članovi Nadzornog odbora koje bira Skupština, biraju se iz redova stručnjaka s područja bitnih za poslovanje Društva, na prijedlog nadležnog tijela člana Društva. </w:t>
      </w:r>
    </w:p>
    <w:p w:rsidR="008E5DB8" w:rsidRPr="00FB61A6" w:rsidRDefault="008E5DB8" w:rsidP="00FB61A6">
      <w:pPr>
        <w:spacing w:after="0" w:line="240" w:lineRule="auto"/>
        <w:jc w:val="both"/>
        <w:rPr>
          <w:rFonts w:ascii="Times New Roman" w:eastAsiaTheme="minorHAnsi" w:hAnsi="Times New Roman"/>
          <w:sz w:val="24"/>
          <w:szCs w:val="24"/>
        </w:rPr>
      </w:pPr>
    </w:p>
    <w:p w:rsidR="00FB61A6" w:rsidRPr="00FB61A6" w:rsidRDefault="00FB61A6" w:rsidP="00FB61A6">
      <w:pPr>
        <w:spacing w:after="0" w:line="240" w:lineRule="auto"/>
        <w:jc w:val="center"/>
        <w:rPr>
          <w:rFonts w:ascii="Times New Roman" w:eastAsiaTheme="minorHAnsi" w:hAnsi="Times New Roman"/>
          <w:b/>
          <w:bCs/>
          <w:sz w:val="24"/>
          <w:szCs w:val="24"/>
        </w:rPr>
      </w:pPr>
      <w:r w:rsidRPr="00FB61A6">
        <w:rPr>
          <w:rFonts w:ascii="Times New Roman" w:eastAsiaTheme="minorHAnsi" w:hAnsi="Times New Roman"/>
          <w:b/>
          <w:bCs/>
          <w:sz w:val="24"/>
          <w:szCs w:val="24"/>
        </w:rPr>
        <w:t xml:space="preserve">Članak 23. </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Članovi Nadzornog odbora biraju se na vrijeme od 4 (slovima: četiri) godine, računajući od dana donošenja odluke Skupštine, bez obzira na upis u sudskom registru.</w:t>
      </w:r>
    </w:p>
    <w:p w:rsid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lastRenderedPageBreak/>
        <w:t>Članovi Nadzornog odbora mogu biti ponovno birani.</w:t>
      </w:r>
    </w:p>
    <w:p w:rsidR="008E5DB8" w:rsidRPr="00FB61A6" w:rsidRDefault="008E5DB8" w:rsidP="00FB61A6">
      <w:pPr>
        <w:spacing w:after="0" w:line="240" w:lineRule="auto"/>
        <w:jc w:val="both"/>
        <w:rPr>
          <w:rFonts w:ascii="Times New Roman" w:eastAsiaTheme="minorHAnsi" w:hAnsi="Times New Roman"/>
          <w:sz w:val="24"/>
          <w:szCs w:val="24"/>
        </w:rPr>
      </w:pPr>
    </w:p>
    <w:p w:rsidR="00FB61A6" w:rsidRPr="00FB61A6" w:rsidRDefault="00FB61A6" w:rsidP="00FB61A6">
      <w:pPr>
        <w:spacing w:after="0" w:line="240" w:lineRule="auto"/>
        <w:jc w:val="center"/>
        <w:rPr>
          <w:rFonts w:ascii="Times New Roman" w:eastAsiaTheme="minorHAnsi" w:hAnsi="Times New Roman"/>
          <w:b/>
          <w:bCs/>
          <w:sz w:val="24"/>
          <w:szCs w:val="24"/>
        </w:rPr>
      </w:pPr>
      <w:r w:rsidRPr="00FB61A6">
        <w:rPr>
          <w:rFonts w:ascii="Times New Roman" w:eastAsiaTheme="minorHAnsi" w:hAnsi="Times New Roman"/>
          <w:b/>
          <w:bCs/>
          <w:sz w:val="24"/>
          <w:szCs w:val="24"/>
        </w:rPr>
        <w:t xml:space="preserve">Članak 24. </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Nadzorni odbor iz reda svojih članova bira predsjednika Nadzornog odbora.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Nadzorni odbor se mora konstituirati u roku od 15 (slovima: petnaest) dana od dana izbora članova Nadzornog odbora.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Predsjednik Nadzornog odbora saziva i vodi sjednicu Nadzornog odbora te potpisuje zapisnike sa sjednice.</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Nadzorni odbor zasjeda redovito najmanje jednom u 3 (slovima: tri) mjeseca, a po potrebi i češće.</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Nadzorni odbor pravovaljano raspravlja ako je na sjednici nazočna većina članova Nadzornog odbora.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Svaki član Nadzornog odbora ima pravo na jedan glas.</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Odluke se donose većinom od ukupnog broja članova Nadzornog odbora.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Način rada Nadzornog odbora pobliže se regulira Poslovnikom o radu Nadzornog odbora.</w:t>
      </w:r>
    </w:p>
    <w:p w:rsid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Uprava je obavezna prisustvovati sjednicama Nadzornog odbora.</w:t>
      </w:r>
    </w:p>
    <w:p w:rsidR="008E5DB8" w:rsidRPr="00FB61A6" w:rsidRDefault="008E5DB8" w:rsidP="00FB61A6">
      <w:pPr>
        <w:spacing w:after="0" w:line="240" w:lineRule="auto"/>
        <w:jc w:val="both"/>
        <w:rPr>
          <w:rFonts w:ascii="Times New Roman" w:eastAsiaTheme="minorHAnsi" w:hAnsi="Times New Roman"/>
          <w:sz w:val="24"/>
          <w:szCs w:val="24"/>
        </w:rPr>
      </w:pPr>
    </w:p>
    <w:p w:rsidR="00FB61A6" w:rsidRPr="00FB61A6" w:rsidRDefault="00FB61A6" w:rsidP="00FB61A6">
      <w:pPr>
        <w:spacing w:after="0" w:line="240" w:lineRule="auto"/>
        <w:jc w:val="center"/>
        <w:rPr>
          <w:rFonts w:ascii="Times New Roman" w:eastAsiaTheme="minorHAnsi" w:hAnsi="Times New Roman"/>
          <w:b/>
          <w:bCs/>
          <w:sz w:val="24"/>
          <w:szCs w:val="24"/>
        </w:rPr>
      </w:pPr>
      <w:r w:rsidRPr="00FB61A6">
        <w:rPr>
          <w:rFonts w:ascii="Times New Roman" w:eastAsiaTheme="minorHAnsi" w:hAnsi="Times New Roman"/>
          <w:b/>
          <w:bCs/>
          <w:sz w:val="24"/>
          <w:szCs w:val="24"/>
        </w:rPr>
        <w:t xml:space="preserve">Članak 25. </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Član Nadzornog odbora može u svako doba biti opozvan od strane Skupštine. Opozivom članu Nadzornog odbora prestaje mandat, sva prava i obveze, osim obveze čuvanja poslovne tajne.</w:t>
      </w:r>
    </w:p>
    <w:p w:rsidR="00FB61A6" w:rsidRPr="00FB61A6" w:rsidRDefault="00FB61A6" w:rsidP="00FB61A6">
      <w:pPr>
        <w:spacing w:after="0" w:line="240" w:lineRule="auto"/>
        <w:jc w:val="center"/>
        <w:rPr>
          <w:rFonts w:ascii="Times New Roman" w:eastAsiaTheme="minorHAnsi" w:hAnsi="Times New Roman"/>
          <w:b/>
          <w:bCs/>
          <w:sz w:val="24"/>
          <w:szCs w:val="24"/>
        </w:rPr>
      </w:pPr>
      <w:r w:rsidRPr="00FB61A6">
        <w:rPr>
          <w:rFonts w:ascii="Times New Roman" w:eastAsiaTheme="minorHAnsi" w:hAnsi="Times New Roman"/>
          <w:b/>
          <w:bCs/>
          <w:sz w:val="24"/>
          <w:szCs w:val="24"/>
        </w:rPr>
        <w:t xml:space="preserve">Članak 26. </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Svaki član Nadzornog odbora može dati ostavku u pisanom obliku.</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Ostavka se u pisanom obliku izjavljuje Društvu i, ako iz nje ne proizlazi ništa drugo, djeluje od dana kad je dana.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Uprava je dužna o tome izvijestiti sve članove Nadzornog odbora.</w:t>
      </w:r>
    </w:p>
    <w:p w:rsid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Dana ostavka može se povući samo uz suglasnost Skupštine.</w:t>
      </w:r>
    </w:p>
    <w:p w:rsidR="008E5DB8" w:rsidRPr="00FB61A6" w:rsidRDefault="008E5DB8" w:rsidP="00FB61A6">
      <w:pPr>
        <w:spacing w:after="0" w:line="240" w:lineRule="auto"/>
        <w:jc w:val="both"/>
        <w:rPr>
          <w:rFonts w:ascii="Times New Roman" w:eastAsiaTheme="minorHAnsi" w:hAnsi="Times New Roman"/>
          <w:sz w:val="24"/>
          <w:szCs w:val="24"/>
        </w:rPr>
      </w:pPr>
    </w:p>
    <w:p w:rsidR="00FB61A6" w:rsidRPr="00FB61A6" w:rsidRDefault="00FB61A6" w:rsidP="00FB61A6">
      <w:pPr>
        <w:spacing w:after="0" w:line="240" w:lineRule="auto"/>
        <w:jc w:val="center"/>
        <w:rPr>
          <w:rFonts w:ascii="Times New Roman" w:eastAsiaTheme="minorHAnsi" w:hAnsi="Times New Roman"/>
          <w:b/>
          <w:bCs/>
          <w:sz w:val="24"/>
          <w:szCs w:val="24"/>
        </w:rPr>
      </w:pPr>
      <w:r w:rsidRPr="00FB61A6">
        <w:rPr>
          <w:rFonts w:ascii="Times New Roman" w:eastAsiaTheme="minorHAnsi" w:hAnsi="Times New Roman"/>
          <w:b/>
          <w:bCs/>
          <w:sz w:val="24"/>
          <w:szCs w:val="24"/>
        </w:rPr>
        <w:t xml:space="preserve">Članak 27. </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Nadzorni odbor obavlja poslove utvrđene Zakonom o trgovačkim društvima, a naročito:</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 nadzire upotrebu financijskih sredstava u Društvu i zakonitost vođenja poslova Društva te provedbu Društvenog ugovora i odluka Skupštine,</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 analizira i kontrolira poslovna i financijska izvješća Uprave,</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 kontrolira ažurnost i točnost vođenja poslovnih knjiga Društva,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 nadzire stanje likvidnosti i solventnosti Društva,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 nadzire rad i poslovanje Uprave,</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 daje mišljenje Skupštini o financijskim izvješćima Uprave, upotrebi ostvarene dobiti i pokrivanju gubitka,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 u pisanom obliku daje Skupštini izvješće o rezultatima nadzora kao i o svom radu,</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 nadzire vođenje poslova Društva i podnosi pisano izvješće Skupštini o obavljenom nadzoru,</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 po potrebi saziva Skupštinu,</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 daje mišljenje o godišnjem obračunu te prijedlogu Uprave o upotrebi dobiti ili pokriću gubitaka Društva,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 prethodno razmatra odluke koje treba donijeti Skupština,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 donosi Poslovnik o radu Nadzornog odbora,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 obavlja sve druge poslove iz nadležnosti Nadzornog odbora koji proizlaze iz Zakona o trgovačkim društvima i drugih propisa.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 xml:space="preserve">Nadzorni odbor može, prema potrebi, u svrhu analize stanja i cjelokupnog poslovanja Društva ili ispitivanja godišnjih financijskih izvješća Društva angažirati tijelo, pravnu ili fizičku osobu </w:t>
      </w:r>
      <w:r w:rsidRPr="00FB61A6">
        <w:rPr>
          <w:rFonts w:ascii="Times New Roman" w:eastAsiaTheme="minorHAnsi" w:hAnsi="Times New Roman"/>
          <w:sz w:val="24"/>
          <w:szCs w:val="24"/>
        </w:rPr>
        <w:lastRenderedPageBreak/>
        <w:t>radi provedbe neovisnog ispitivanja financijskih izvještaja ili financijskih informacija, odnosno provedbe revizije.</w:t>
      </w:r>
    </w:p>
    <w:p w:rsidR="00FB61A6" w:rsidRPr="00FB61A6" w:rsidRDefault="00FB61A6" w:rsidP="00FB61A6">
      <w:pPr>
        <w:spacing w:after="0" w:line="240" w:lineRule="auto"/>
        <w:jc w:val="center"/>
        <w:rPr>
          <w:rFonts w:ascii="Times New Roman" w:eastAsiaTheme="minorHAnsi" w:hAnsi="Times New Roman"/>
          <w:b/>
          <w:bCs/>
          <w:sz w:val="24"/>
          <w:szCs w:val="24"/>
        </w:rPr>
      </w:pPr>
      <w:r w:rsidRPr="00FB61A6">
        <w:rPr>
          <w:rFonts w:ascii="Times New Roman" w:eastAsiaTheme="minorHAnsi" w:hAnsi="Times New Roman"/>
          <w:b/>
          <w:bCs/>
          <w:sz w:val="24"/>
          <w:szCs w:val="24"/>
        </w:rPr>
        <w:t xml:space="preserve">Članak 28. </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Nadzorni odbor daje prethodnu suglasnost u pogledu slijedećih poslovnih odluka i akata koje donose Skupština odnosno Uprava i to:</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 davanja prokure ili trgovačke punomoći,</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 planova i programa rada i poslovanja Društva,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 općih akata Društva,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 unutarnjeg ustrojstva Društva (organizacije i sistematizacije Društva),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 stjecanja, otuđivanja i opterećivanja nekretnina,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 Upravi za sklapanje pravnog posla čija pojedinačna vrijednost premašuje iznos od 2.000.000,00 kn (slovima: dva milijuna kuna),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 Skupštini za sklapanje pravnog posla čija pojedinačna vrijednost premašuje iznos od 5.000.000,00 kn (slovima: pet milijuna kuna).</w:t>
      </w:r>
    </w:p>
    <w:p w:rsidR="00FB61A6" w:rsidRPr="00FB61A6" w:rsidRDefault="00FB61A6" w:rsidP="00FB61A6">
      <w:pPr>
        <w:spacing w:after="0" w:line="240" w:lineRule="auto"/>
        <w:jc w:val="both"/>
        <w:rPr>
          <w:rFonts w:ascii="Times New Roman" w:eastAsiaTheme="minorHAnsi" w:hAnsi="Times New Roman"/>
          <w:b/>
          <w:bCs/>
          <w:sz w:val="24"/>
          <w:szCs w:val="24"/>
          <w:u w:val="single"/>
        </w:rPr>
      </w:pPr>
    </w:p>
    <w:p w:rsidR="00FB61A6" w:rsidRPr="00FB61A6" w:rsidRDefault="00FB61A6" w:rsidP="00FB61A6">
      <w:pPr>
        <w:spacing w:after="0" w:line="240" w:lineRule="auto"/>
        <w:jc w:val="both"/>
        <w:rPr>
          <w:rFonts w:ascii="Times New Roman" w:eastAsiaTheme="minorHAnsi" w:hAnsi="Times New Roman"/>
          <w:b/>
          <w:bCs/>
          <w:sz w:val="24"/>
          <w:szCs w:val="24"/>
          <w:u w:val="single"/>
        </w:rPr>
      </w:pPr>
      <w:r w:rsidRPr="00FB61A6">
        <w:rPr>
          <w:rFonts w:ascii="Times New Roman" w:eastAsiaTheme="minorHAnsi" w:hAnsi="Times New Roman"/>
          <w:b/>
          <w:bCs/>
          <w:sz w:val="24"/>
          <w:szCs w:val="24"/>
          <w:u w:val="single"/>
        </w:rPr>
        <w:t>Uprava</w:t>
      </w:r>
    </w:p>
    <w:p w:rsidR="00FB61A6" w:rsidRPr="00FB61A6" w:rsidRDefault="00FB61A6" w:rsidP="00FB61A6">
      <w:pPr>
        <w:spacing w:after="0" w:line="240" w:lineRule="auto"/>
        <w:jc w:val="center"/>
        <w:rPr>
          <w:rFonts w:ascii="Times New Roman" w:eastAsiaTheme="minorHAnsi" w:hAnsi="Times New Roman"/>
          <w:b/>
          <w:bCs/>
          <w:sz w:val="24"/>
          <w:szCs w:val="24"/>
        </w:rPr>
      </w:pPr>
      <w:r w:rsidRPr="00FB61A6">
        <w:rPr>
          <w:rFonts w:ascii="Times New Roman" w:eastAsiaTheme="minorHAnsi" w:hAnsi="Times New Roman"/>
          <w:b/>
          <w:bCs/>
          <w:sz w:val="24"/>
          <w:szCs w:val="24"/>
        </w:rPr>
        <w:t xml:space="preserve">Članak 29. </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Uprava vodi poslove Društva i zastupa Društvo.</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Upravu čini 1 (slovima: jedan) član – direktor Društva (u daljnjem tekstu: Direktor).</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Direktor zastupa Društvo samostalno i pojedinačno.</w:t>
      </w:r>
    </w:p>
    <w:p w:rsid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Odluku o imenovanju i opozivu Direktora donosi Skupština.</w:t>
      </w:r>
    </w:p>
    <w:p w:rsidR="008E5DB8" w:rsidRPr="00FB61A6" w:rsidRDefault="008E5DB8" w:rsidP="00FB61A6">
      <w:pPr>
        <w:spacing w:after="0" w:line="240" w:lineRule="auto"/>
        <w:jc w:val="both"/>
        <w:rPr>
          <w:rFonts w:ascii="Times New Roman" w:eastAsiaTheme="minorHAnsi" w:hAnsi="Times New Roman"/>
          <w:sz w:val="24"/>
          <w:szCs w:val="24"/>
        </w:rPr>
      </w:pPr>
    </w:p>
    <w:p w:rsidR="00FB61A6" w:rsidRPr="00FB61A6" w:rsidRDefault="00FB61A6" w:rsidP="00FB61A6">
      <w:pPr>
        <w:spacing w:after="0" w:line="240" w:lineRule="auto"/>
        <w:jc w:val="center"/>
        <w:rPr>
          <w:rFonts w:ascii="Times New Roman" w:eastAsiaTheme="minorHAnsi" w:hAnsi="Times New Roman"/>
          <w:b/>
          <w:bCs/>
          <w:sz w:val="24"/>
          <w:szCs w:val="24"/>
        </w:rPr>
      </w:pPr>
      <w:r w:rsidRPr="00FB61A6">
        <w:rPr>
          <w:rFonts w:ascii="Times New Roman" w:eastAsiaTheme="minorHAnsi" w:hAnsi="Times New Roman"/>
          <w:b/>
          <w:bCs/>
          <w:sz w:val="24"/>
          <w:szCs w:val="24"/>
        </w:rPr>
        <w:t xml:space="preserve">Članak 30. </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Za Direktora može biti imenovana osoba koja, osim uvjeta propisanih Zakonom o trgovačkim</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društvima, ispunjava najmanje slijedeće uvjete:</w:t>
      </w:r>
    </w:p>
    <w:p w:rsidR="00FB61A6" w:rsidRPr="00FB61A6" w:rsidRDefault="00FB61A6" w:rsidP="00FB61A6">
      <w:pPr>
        <w:spacing w:after="0" w:line="240" w:lineRule="auto"/>
        <w:jc w:val="both"/>
        <w:rPr>
          <w:rFonts w:ascii="Times New Roman" w:eastAsiaTheme="minorHAnsi" w:hAnsi="Times New Roman"/>
          <w:sz w:val="24"/>
          <w:szCs w:val="24"/>
        </w:rPr>
      </w:pP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 ima VSS – VII/I stupanj stručna spreme (diplomski sveučilišni studij ili diplomski stručni studij tehničke, ekonomske ili pravne struke) i najmanje 3 (slovima: tri) godine radnog iskustva na rukovodećim poslovima,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 ima VŠS – VI stupanj stručne spreme (preddiplomski sveučilišni studij ili stručni studij u trajanju od najmanje tri godine i najmanje 5 (slovima: pet) godina radnog iskustva na rukovodećim poslovima,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 aktivno znanje u govoru i pismu najmanje jednog stranog jezika.</w:t>
      </w:r>
    </w:p>
    <w:p w:rsidR="00FB61A6" w:rsidRDefault="00FB61A6" w:rsidP="00FB61A6">
      <w:pPr>
        <w:spacing w:after="0" w:line="240" w:lineRule="auto"/>
        <w:jc w:val="both"/>
        <w:rPr>
          <w:rFonts w:ascii="Times New Roman" w:eastAsiaTheme="minorHAnsi" w:hAnsi="Times New Roman"/>
          <w:color w:val="000000" w:themeColor="text1"/>
          <w:sz w:val="24"/>
          <w:szCs w:val="24"/>
        </w:rPr>
      </w:pPr>
      <w:r w:rsidRPr="00FB61A6">
        <w:rPr>
          <w:rFonts w:ascii="Times New Roman" w:eastAsiaTheme="minorHAnsi" w:hAnsi="Times New Roman"/>
          <w:color w:val="000000" w:themeColor="text1"/>
          <w:sz w:val="24"/>
          <w:szCs w:val="24"/>
        </w:rPr>
        <w:t>Skupština može detaljnije odrediti uvjete iz stavka 1. ovoga članka, odnosno utvrditi druge posebne uvjete za imenovanje Direktora.</w:t>
      </w:r>
    </w:p>
    <w:p w:rsidR="008E5DB8" w:rsidRPr="00FB61A6" w:rsidRDefault="008E5DB8" w:rsidP="00FB61A6">
      <w:pPr>
        <w:spacing w:after="0" w:line="240" w:lineRule="auto"/>
        <w:jc w:val="both"/>
        <w:rPr>
          <w:rFonts w:ascii="Times New Roman" w:eastAsiaTheme="minorHAnsi" w:hAnsi="Times New Roman"/>
          <w:color w:val="000000" w:themeColor="text1"/>
          <w:sz w:val="24"/>
          <w:szCs w:val="24"/>
        </w:rPr>
      </w:pPr>
    </w:p>
    <w:p w:rsidR="00FB61A6" w:rsidRPr="00FB61A6" w:rsidRDefault="00FB61A6" w:rsidP="00FB61A6">
      <w:pPr>
        <w:spacing w:after="0" w:line="240" w:lineRule="auto"/>
        <w:jc w:val="center"/>
        <w:rPr>
          <w:rFonts w:ascii="Times New Roman" w:eastAsiaTheme="minorHAnsi" w:hAnsi="Times New Roman"/>
          <w:b/>
          <w:bCs/>
          <w:sz w:val="24"/>
          <w:szCs w:val="24"/>
        </w:rPr>
      </w:pPr>
      <w:r w:rsidRPr="00FB61A6">
        <w:rPr>
          <w:rFonts w:ascii="Times New Roman" w:eastAsiaTheme="minorHAnsi" w:hAnsi="Times New Roman"/>
          <w:b/>
          <w:bCs/>
          <w:sz w:val="24"/>
          <w:szCs w:val="24"/>
        </w:rPr>
        <w:t xml:space="preserve">Članak 31. </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Direktor vodi poslove Društva na vlastitu odgovornost.</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Direktor vodi poslove Društva i obavlja druge poslove pozornošću urednog i savjesnog gospodarstvenika u skladu s Društvenim ugovorom, odlukama članova Društva te odlukama Skupštine i Nadzornog odbora, a djeluje u interesu članova Društva sukladno ciljevima Društva.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Direktor je odgovoran za zakonitost rada Društva, uredno vođenje poslovnih knjiga Društva, izradu financijskih izvješća Društva te za vođenje poslova unutarnjeg nadzora.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Direktor je dužan čuvati poslovne tajne Društva.</w:t>
      </w:r>
    </w:p>
    <w:p w:rsidR="00FB61A6" w:rsidRPr="00FB61A6" w:rsidRDefault="00FB61A6" w:rsidP="00FB61A6">
      <w:pPr>
        <w:spacing w:after="0" w:line="240" w:lineRule="auto"/>
        <w:jc w:val="center"/>
        <w:rPr>
          <w:rFonts w:ascii="Times New Roman" w:eastAsiaTheme="minorHAnsi" w:hAnsi="Times New Roman"/>
          <w:b/>
          <w:bCs/>
          <w:sz w:val="24"/>
          <w:szCs w:val="24"/>
        </w:rPr>
      </w:pPr>
      <w:r w:rsidRPr="00FB61A6">
        <w:rPr>
          <w:rFonts w:ascii="Times New Roman" w:eastAsiaTheme="minorHAnsi" w:hAnsi="Times New Roman"/>
          <w:b/>
          <w:bCs/>
          <w:sz w:val="24"/>
          <w:szCs w:val="24"/>
        </w:rPr>
        <w:t xml:space="preserve">Članak 32. </w:t>
      </w:r>
    </w:p>
    <w:p w:rsidR="00FB61A6" w:rsidRPr="00FB61A6" w:rsidRDefault="00FB61A6" w:rsidP="00FB61A6">
      <w:pPr>
        <w:spacing w:after="0" w:line="240" w:lineRule="auto"/>
        <w:jc w:val="both"/>
        <w:rPr>
          <w:rFonts w:ascii="Times New Roman" w:eastAsiaTheme="minorHAnsi" w:hAnsi="Times New Roman"/>
          <w:b/>
          <w:sz w:val="24"/>
          <w:szCs w:val="24"/>
        </w:rPr>
      </w:pPr>
      <w:r w:rsidRPr="00FB61A6">
        <w:rPr>
          <w:rFonts w:ascii="Times New Roman" w:eastAsiaTheme="minorHAnsi" w:hAnsi="Times New Roman"/>
          <w:b/>
          <w:sz w:val="24"/>
          <w:szCs w:val="24"/>
        </w:rPr>
        <w:t>Direktor:</w:t>
      </w:r>
    </w:p>
    <w:p w:rsidR="00FB61A6" w:rsidRPr="00FB61A6" w:rsidRDefault="00FB61A6" w:rsidP="00C66FA3">
      <w:pPr>
        <w:numPr>
          <w:ilvl w:val="0"/>
          <w:numId w:val="69"/>
        </w:num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utvrđuje godišnje planove i programe rada i poslovanja Društva,</w:t>
      </w:r>
    </w:p>
    <w:p w:rsidR="00FB61A6" w:rsidRPr="00FB61A6" w:rsidRDefault="00FB61A6" w:rsidP="00C66FA3">
      <w:pPr>
        <w:numPr>
          <w:ilvl w:val="0"/>
          <w:numId w:val="69"/>
        </w:num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predlaže smjernice za poslovanje i poslovnu politiku Društva,</w:t>
      </w:r>
    </w:p>
    <w:p w:rsidR="00FB61A6" w:rsidRPr="00FB61A6" w:rsidRDefault="00FB61A6" w:rsidP="00C66FA3">
      <w:pPr>
        <w:numPr>
          <w:ilvl w:val="0"/>
          <w:numId w:val="69"/>
        </w:num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zastupa Društvo prema trećima,</w:t>
      </w:r>
    </w:p>
    <w:p w:rsidR="00FB61A6" w:rsidRPr="00FB61A6" w:rsidRDefault="00FB61A6" w:rsidP="00C66FA3">
      <w:pPr>
        <w:numPr>
          <w:ilvl w:val="0"/>
          <w:numId w:val="69"/>
        </w:num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lastRenderedPageBreak/>
        <w:t>izvršava odluke Skupštine i Nadzornog odbora,</w:t>
      </w:r>
    </w:p>
    <w:p w:rsidR="00FB61A6" w:rsidRPr="00FB61A6" w:rsidRDefault="00FB61A6" w:rsidP="00C66FA3">
      <w:pPr>
        <w:numPr>
          <w:ilvl w:val="0"/>
          <w:numId w:val="69"/>
        </w:num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provodi poslovnu politiku Društva,</w:t>
      </w:r>
    </w:p>
    <w:p w:rsidR="00FB61A6" w:rsidRPr="00FB61A6" w:rsidRDefault="00FB61A6" w:rsidP="00C66FA3">
      <w:pPr>
        <w:numPr>
          <w:ilvl w:val="0"/>
          <w:numId w:val="69"/>
        </w:num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utvrđuje unutarnje ustrojstvo (organizaciju i sistematizaciju) Društva,</w:t>
      </w:r>
    </w:p>
    <w:p w:rsidR="00FB61A6" w:rsidRPr="00FB61A6" w:rsidRDefault="00FB61A6" w:rsidP="00C66FA3">
      <w:pPr>
        <w:numPr>
          <w:ilvl w:val="0"/>
          <w:numId w:val="69"/>
        </w:num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podnosi izvješća o radu Nadzornom odboru (tromjesečno), a po potrebi i češće, sukladno</w:t>
      </w:r>
    </w:p>
    <w:p w:rsidR="00FB61A6" w:rsidRPr="00FB61A6" w:rsidRDefault="00FB61A6" w:rsidP="00FB61A6">
      <w:pPr>
        <w:spacing w:after="0" w:line="240" w:lineRule="auto"/>
        <w:ind w:left="720"/>
        <w:jc w:val="both"/>
        <w:rPr>
          <w:rFonts w:ascii="Times New Roman" w:eastAsiaTheme="minorHAnsi" w:hAnsi="Times New Roman"/>
          <w:sz w:val="24"/>
          <w:szCs w:val="24"/>
        </w:rPr>
      </w:pPr>
      <w:r w:rsidRPr="00FB61A6">
        <w:rPr>
          <w:rFonts w:ascii="Times New Roman" w:eastAsiaTheme="minorHAnsi" w:hAnsi="Times New Roman"/>
          <w:sz w:val="24"/>
          <w:szCs w:val="24"/>
        </w:rPr>
        <w:t>odredbama zakona,</w:t>
      </w:r>
    </w:p>
    <w:p w:rsidR="00FB61A6" w:rsidRPr="00FB61A6" w:rsidRDefault="00FB61A6" w:rsidP="00C66FA3">
      <w:pPr>
        <w:numPr>
          <w:ilvl w:val="0"/>
          <w:numId w:val="69"/>
        </w:num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obavlja izbor vanjskih suradnika i konzultanata,</w:t>
      </w:r>
    </w:p>
    <w:p w:rsidR="00FB61A6" w:rsidRDefault="00FB61A6" w:rsidP="00C66FA3">
      <w:pPr>
        <w:numPr>
          <w:ilvl w:val="0"/>
          <w:numId w:val="69"/>
        </w:num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obavlja sve druge poslove sukladno pozitivnim propisima i aktima Društva.</w:t>
      </w:r>
    </w:p>
    <w:p w:rsidR="008E5DB8" w:rsidRPr="00FB61A6" w:rsidRDefault="008E5DB8" w:rsidP="008E5DB8">
      <w:pPr>
        <w:spacing w:after="0" w:line="240" w:lineRule="auto"/>
        <w:ind w:left="720"/>
        <w:jc w:val="both"/>
        <w:rPr>
          <w:rFonts w:ascii="Times New Roman" w:eastAsiaTheme="minorHAnsi" w:hAnsi="Times New Roman"/>
          <w:sz w:val="24"/>
          <w:szCs w:val="24"/>
        </w:rPr>
      </w:pPr>
    </w:p>
    <w:p w:rsidR="00FB61A6" w:rsidRPr="00FB61A6" w:rsidRDefault="00FB61A6" w:rsidP="00FB61A6">
      <w:pPr>
        <w:spacing w:after="0" w:line="240" w:lineRule="auto"/>
        <w:jc w:val="center"/>
        <w:rPr>
          <w:rFonts w:ascii="Times New Roman" w:eastAsiaTheme="minorHAnsi" w:hAnsi="Times New Roman"/>
          <w:b/>
          <w:bCs/>
          <w:sz w:val="24"/>
          <w:szCs w:val="24"/>
        </w:rPr>
      </w:pPr>
      <w:r w:rsidRPr="00FB61A6">
        <w:rPr>
          <w:rFonts w:ascii="Times New Roman" w:eastAsiaTheme="minorHAnsi" w:hAnsi="Times New Roman"/>
          <w:b/>
          <w:bCs/>
          <w:sz w:val="24"/>
          <w:szCs w:val="24"/>
        </w:rPr>
        <w:t xml:space="preserve">Članak 33. </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Mandat Direktora traje 5 (slovima: pet) godina, računajući od dana donošenja odluke o imenovanju od strane Skupštine, ukoliko u odluci o imenovanju nije što drugačije određeno, bez obzira na upis u sudskom registru.</w:t>
      </w:r>
    </w:p>
    <w:p w:rsid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Skupština sklapa s Direktorom ugovor kojim se uređuju odnosi Direktora i Društva.</w:t>
      </w:r>
    </w:p>
    <w:p w:rsidR="008E5DB8" w:rsidRPr="00FB61A6" w:rsidRDefault="008E5DB8" w:rsidP="00FB61A6">
      <w:pPr>
        <w:spacing w:after="0" w:line="240" w:lineRule="auto"/>
        <w:jc w:val="both"/>
        <w:rPr>
          <w:rFonts w:ascii="Times New Roman" w:eastAsiaTheme="minorHAnsi" w:hAnsi="Times New Roman"/>
          <w:sz w:val="24"/>
          <w:szCs w:val="24"/>
        </w:rPr>
      </w:pPr>
    </w:p>
    <w:p w:rsidR="00FB61A6" w:rsidRPr="00FB61A6" w:rsidRDefault="00FB61A6" w:rsidP="00FB61A6">
      <w:pPr>
        <w:spacing w:after="0" w:line="240" w:lineRule="auto"/>
        <w:jc w:val="center"/>
        <w:rPr>
          <w:rFonts w:ascii="Times New Roman" w:eastAsiaTheme="minorHAnsi" w:hAnsi="Times New Roman"/>
          <w:b/>
          <w:bCs/>
          <w:sz w:val="24"/>
          <w:szCs w:val="24"/>
        </w:rPr>
      </w:pPr>
      <w:r w:rsidRPr="00FB61A6">
        <w:rPr>
          <w:rFonts w:ascii="Times New Roman" w:eastAsiaTheme="minorHAnsi" w:hAnsi="Times New Roman"/>
          <w:b/>
          <w:bCs/>
          <w:sz w:val="24"/>
          <w:szCs w:val="24"/>
        </w:rPr>
        <w:t xml:space="preserve">Članak 34. </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Direktor može dati drugoj osobi punomoć za zastupanje u granicama svojih ovlasti.</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Pored Direktora i uz izričito dane ovlasti, Društvo zastupaju i osobe čija je dužnost da kao radnici Društva obavljaju poslove koji po redovitom tijeku stvari uključuju i sklapanje određenih ugovora odnosno poduzimanje određenih pravnih radnji u granicama poslova koje te osobe obavljaju.</w:t>
      </w:r>
    </w:p>
    <w:p w:rsidR="00FB61A6" w:rsidRPr="00FB61A6" w:rsidRDefault="00FB61A6" w:rsidP="00FB61A6">
      <w:pPr>
        <w:spacing w:after="0" w:line="240" w:lineRule="auto"/>
        <w:jc w:val="center"/>
        <w:rPr>
          <w:rFonts w:ascii="Times New Roman" w:eastAsiaTheme="minorHAnsi" w:hAnsi="Times New Roman"/>
          <w:b/>
          <w:bCs/>
          <w:sz w:val="24"/>
          <w:szCs w:val="24"/>
        </w:rPr>
      </w:pPr>
      <w:r w:rsidRPr="00FB61A6">
        <w:rPr>
          <w:rFonts w:ascii="Times New Roman" w:eastAsiaTheme="minorHAnsi" w:hAnsi="Times New Roman"/>
          <w:b/>
          <w:bCs/>
          <w:sz w:val="24"/>
          <w:szCs w:val="24"/>
        </w:rPr>
        <w:t xml:space="preserve">Članak 35. </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Direktor ne može bez prethodne suglasnosti Nadzornog odbora:</w:t>
      </w:r>
    </w:p>
    <w:p w:rsidR="00FB61A6" w:rsidRPr="00FB61A6" w:rsidRDefault="00FB61A6" w:rsidP="00C66FA3">
      <w:pPr>
        <w:numPr>
          <w:ilvl w:val="0"/>
          <w:numId w:val="70"/>
        </w:num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za svoj niti za tuđi račun obavljati poslove koji ulaze u predmet poslovanja Društva,</w:t>
      </w:r>
    </w:p>
    <w:p w:rsidR="00FB61A6" w:rsidRPr="00FB61A6" w:rsidRDefault="00FB61A6" w:rsidP="00C66FA3">
      <w:pPr>
        <w:numPr>
          <w:ilvl w:val="0"/>
          <w:numId w:val="70"/>
        </w:num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biti član uprave ili nadzornog odbora u drugom trgovačkom društvu koje se bavi poslovima iz predmeta poslovanja Društva,</w:t>
      </w:r>
    </w:p>
    <w:p w:rsidR="00FB61A6" w:rsidRPr="00FB61A6" w:rsidRDefault="00FB61A6" w:rsidP="00C66FA3">
      <w:pPr>
        <w:numPr>
          <w:ilvl w:val="0"/>
          <w:numId w:val="70"/>
        </w:num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biti član trgovačkog društva koji osobno odgovara za obveze toga društva, ako se ono bavi poslovima iz predmeta poslovanja Društva,</w:t>
      </w:r>
    </w:p>
    <w:p w:rsidR="00FB61A6" w:rsidRPr="00FB61A6" w:rsidRDefault="00FB61A6" w:rsidP="00C66FA3">
      <w:pPr>
        <w:numPr>
          <w:ilvl w:val="0"/>
          <w:numId w:val="70"/>
        </w:num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u prostorijama Društva obavljati poslove za svoj niti za tuđi račun.</w:t>
      </w:r>
    </w:p>
    <w:p w:rsidR="00FB61A6" w:rsidRPr="00FB61A6" w:rsidRDefault="00FB61A6" w:rsidP="00FB61A6">
      <w:pPr>
        <w:spacing w:after="0" w:line="240" w:lineRule="auto"/>
        <w:ind w:left="720"/>
        <w:jc w:val="both"/>
        <w:rPr>
          <w:rFonts w:ascii="Times New Roman" w:eastAsiaTheme="minorHAnsi" w:hAnsi="Times New Roman"/>
          <w:sz w:val="24"/>
          <w:szCs w:val="24"/>
        </w:rPr>
      </w:pPr>
    </w:p>
    <w:p w:rsidR="00FB61A6" w:rsidRPr="00FB61A6" w:rsidRDefault="00FB61A6" w:rsidP="00FB61A6">
      <w:pPr>
        <w:spacing w:after="0" w:line="240" w:lineRule="auto"/>
        <w:jc w:val="center"/>
        <w:rPr>
          <w:rFonts w:ascii="Times New Roman" w:eastAsiaTheme="minorHAnsi" w:hAnsi="Times New Roman"/>
          <w:b/>
          <w:bCs/>
          <w:sz w:val="24"/>
          <w:szCs w:val="24"/>
        </w:rPr>
      </w:pPr>
      <w:r w:rsidRPr="00FB61A6">
        <w:rPr>
          <w:rFonts w:ascii="Times New Roman" w:eastAsiaTheme="minorHAnsi" w:hAnsi="Times New Roman"/>
          <w:b/>
          <w:bCs/>
          <w:sz w:val="24"/>
          <w:szCs w:val="24"/>
        </w:rPr>
        <w:t xml:space="preserve">Članak 36. </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Direktor može biti opozvan i prije isteka vremena na koje je imenovan ako za to postoji važan razlog, a posebno ako:</w:t>
      </w:r>
    </w:p>
    <w:p w:rsidR="00FB61A6" w:rsidRPr="00FB61A6" w:rsidRDefault="00FB61A6" w:rsidP="00C66FA3">
      <w:pPr>
        <w:numPr>
          <w:ilvl w:val="0"/>
          <w:numId w:val="71"/>
        </w:num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Skupština ne prihvati godišnji izvještaj o rezultatima poslovanja i utvrdi da je Direktor odgovoran za neostvarivanje poslovnih rezultata,</w:t>
      </w:r>
    </w:p>
    <w:p w:rsidR="00FB61A6" w:rsidRPr="00FB61A6" w:rsidRDefault="00FB61A6" w:rsidP="00C66FA3">
      <w:pPr>
        <w:numPr>
          <w:ilvl w:val="0"/>
          <w:numId w:val="71"/>
        </w:num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ne postupa sukladno pozitivnim propisima i odredbama  Društvenog ugovora.</w:t>
      </w:r>
    </w:p>
    <w:p w:rsidR="00FB61A6" w:rsidRPr="00FB61A6" w:rsidRDefault="00FB61A6" w:rsidP="00FB61A6">
      <w:pPr>
        <w:spacing w:after="0" w:line="240" w:lineRule="auto"/>
        <w:jc w:val="both"/>
        <w:rPr>
          <w:rFonts w:ascii="Times New Roman" w:eastAsiaTheme="minorHAnsi" w:hAnsi="Times New Roman"/>
          <w:b/>
          <w:bCs/>
          <w:sz w:val="24"/>
          <w:szCs w:val="24"/>
          <w:u w:val="single"/>
        </w:rPr>
      </w:pPr>
    </w:p>
    <w:p w:rsidR="00FB61A6" w:rsidRPr="00FB61A6" w:rsidRDefault="00FB61A6" w:rsidP="00FB61A6">
      <w:pPr>
        <w:spacing w:after="0" w:line="240" w:lineRule="auto"/>
        <w:jc w:val="both"/>
        <w:rPr>
          <w:rFonts w:ascii="Times New Roman" w:eastAsiaTheme="minorHAnsi" w:hAnsi="Times New Roman"/>
          <w:b/>
          <w:bCs/>
          <w:sz w:val="24"/>
          <w:szCs w:val="24"/>
          <w:u w:val="single"/>
        </w:rPr>
      </w:pPr>
      <w:r w:rsidRPr="00FB61A6">
        <w:rPr>
          <w:rFonts w:ascii="Times New Roman" w:eastAsiaTheme="minorHAnsi" w:hAnsi="Times New Roman"/>
          <w:b/>
          <w:bCs/>
          <w:sz w:val="24"/>
          <w:szCs w:val="24"/>
          <w:u w:val="single"/>
        </w:rPr>
        <w:t>X. PROKURA</w:t>
      </w:r>
    </w:p>
    <w:p w:rsidR="00FB61A6" w:rsidRPr="00FB61A6" w:rsidRDefault="00FB61A6" w:rsidP="00FB61A6">
      <w:pPr>
        <w:spacing w:after="0" w:line="240" w:lineRule="auto"/>
        <w:jc w:val="center"/>
        <w:rPr>
          <w:rFonts w:ascii="Times New Roman" w:eastAsiaTheme="minorHAnsi" w:hAnsi="Times New Roman"/>
          <w:b/>
          <w:bCs/>
          <w:sz w:val="24"/>
          <w:szCs w:val="24"/>
        </w:rPr>
      </w:pPr>
      <w:r w:rsidRPr="00FB61A6">
        <w:rPr>
          <w:rFonts w:ascii="Times New Roman" w:eastAsiaTheme="minorHAnsi" w:hAnsi="Times New Roman"/>
          <w:b/>
          <w:bCs/>
          <w:sz w:val="24"/>
          <w:szCs w:val="24"/>
        </w:rPr>
        <w:t xml:space="preserve">Članak 37. </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Za zastupanje Društva, Skupština može potpuno poslovno sposobnoj fizičkoj osobi dati prokuru, ali uz prethodnu suglasnost Nadzornog odbora.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 xml:space="preserve">Prokurist može sklapati sve ugovore i poduzimati sve pravne radnje u ime i za račun Društva i zastupati ga u postupcima pred tijelima državne uprave, ustanovama te državnim i izbranim sudovima. </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Prokurist ne može bez posebne ovlasti otuđiti niti opteretiti nekretnine Društva i ne može davati izjave ni poduzimati pravne radnje kojima se započinje stečajni postupak ili drugi postupak koji dovodi do prestanka Društva.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Prokurist ne može davati punomoć za sklapanje poslova drugim osobama.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Prokura nije prenosiva.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lastRenderedPageBreak/>
        <w:t>Prokura se može u svako doba opozvati, bez obzira na sadržaj ugovora ili drugog pravnog posla na temelju kojeg je dana.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Davanje prokure i njezin opoziv upisuje se u sudski registar.</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Prijavi za upis u sudski registar prilaže se odluka o davanju prokure, odnosno odluka kojom se ona opoziva.</w:t>
      </w:r>
    </w:p>
    <w:p w:rsidR="00FB61A6" w:rsidRPr="00FB61A6" w:rsidRDefault="00FB61A6" w:rsidP="00FB61A6">
      <w:pPr>
        <w:spacing w:after="0" w:line="240" w:lineRule="auto"/>
        <w:jc w:val="both"/>
        <w:rPr>
          <w:rFonts w:ascii="Times New Roman" w:eastAsiaTheme="minorHAnsi" w:hAnsi="Times New Roman"/>
          <w:sz w:val="24"/>
          <w:szCs w:val="24"/>
        </w:rPr>
      </w:pPr>
    </w:p>
    <w:p w:rsidR="00FB61A6" w:rsidRPr="00FB61A6" w:rsidRDefault="00FB61A6" w:rsidP="00FB61A6">
      <w:pPr>
        <w:spacing w:after="0" w:line="240" w:lineRule="auto"/>
        <w:jc w:val="both"/>
        <w:rPr>
          <w:rFonts w:ascii="Times New Roman" w:eastAsiaTheme="minorHAnsi" w:hAnsi="Times New Roman"/>
          <w:b/>
          <w:bCs/>
          <w:sz w:val="24"/>
          <w:szCs w:val="24"/>
          <w:u w:val="single"/>
        </w:rPr>
      </w:pPr>
      <w:r w:rsidRPr="00FB61A6">
        <w:rPr>
          <w:rFonts w:ascii="Times New Roman" w:eastAsiaTheme="minorHAnsi" w:hAnsi="Times New Roman"/>
          <w:b/>
          <w:bCs/>
          <w:sz w:val="24"/>
          <w:szCs w:val="24"/>
          <w:u w:val="single"/>
        </w:rPr>
        <w:t>XI. OPĆI AKTI DRUŠTVA</w:t>
      </w:r>
    </w:p>
    <w:p w:rsidR="00FB61A6" w:rsidRPr="00FB61A6" w:rsidRDefault="00FB61A6" w:rsidP="00FB61A6">
      <w:pPr>
        <w:spacing w:after="0" w:line="240" w:lineRule="auto"/>
        <w:jc w:val="center"/>
        <w:rPr>
          <w:rFonts w:ascii="Times New Roman" w:eastAsiaTheme="minorHAnsi" w:hAnsi="Times New Roman"/>
          <w:b/>
          <w:bCs/>
          <w:sz w:val="24"/>
          <w:szCs w:val="24"/>
        </w:rPr>
      </w:pPr>
      <w:r w:rsidRPr="00FB61A6">
        <w:rPr>
          <w:rFonts w:ascii="Times New Roman" w:eastAsiaTheme="minorHAnsi" w:hAnsi="Times New Roman"/>
          <w:b/>
          <w:bCs/>
          <w:sz w:val="24"/>
          <w:szCs w:val="24"/>
        </w:rPr>
        <w:t xml:space="preserve">Članak 38. </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Plan poslovanja Društva za tekuću poslovnu godinu donosi Direktor uz prethodnu suglasnost Nadzornog odbora.</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S usvojenim Planom poslovanja Uprava upoznaje Skupštinu.</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Izvješće o realizaciji Plana poslovanja iz stavka 1. ovoga članka, Direktor podnosi Nadzornom odboru najmanje jedanput svakih 6 (slovima: šest) mjeseci, a Skupštini najmanje jedanput godišnje.</w:t>
      </w:r>
    </w:p>
    <w:p w:rsidR="00FB61A6" w:rsidRPr="00FB61A6" w:rsidRDefault="00FB61A6" w:rsidP="00FB61A6">
      <w:pPr>
        <w:spacing w:after="0" w:line="240" w:lineRule="auto"/>
        <w:jc w:val="both"/>
        <w:rPr>
          <w:rFonts w:ascii="Times New Roman" w:eastAsiaTheme="minorHAnsi" w:hAnsi="Times New Roman"/>
          <w:b/>
          <w:bCs/>
          <w:sz w:val="24"/>
          <w:szCs w:val="24"/>
          <w:u w:val="single"/>
        </w:rPr>
      </w:pPr>
    </w:p>
    <w:p w:rsidR="00FB61A6" w:rsidRPr="00FB61A6" w:rsidRDefault="00FB61A6" w:rsidP="00FB61A6">
      <w:pPr>
        <w:spacing w:after="0" w:line="240" w:lineRule="auto"/>
        <w:jc w:val="both"/>
        <w:rPr>
          <w:rFonts w:ascii="Times New Roman" w:eastAsiaTheme="minorHAnsi" w:hAnsi="Times New Roman"/>
          <w:b/>
          <w:bCs/>
          <w:sz w:val="24"/>
          <w:szCs w:val="24"/>
          <w:u w:val="single"/>
        </w:rPr>
      </w:pPr>
      <w:r w:rsidRPr="00FB61A6">
        <w:rPr>
          <w:rFonts w:ascii="Times New Roman" w:eastAsiaTheme="minorHAnsi" w:hAnsi="Times New Roman"/>
          <w:b/>
          <w:bCs/>
          <w:sz w:val="24"/>
          <w:szCs w:val="24"/>
          <w:u w:val="single"/>
        </w:rPr>
        <w:t>XII. POSLOVANJE DRUŠTVA</w:t>
      </w:r>
    </w:p>
    <w:p w:rsidR="00FB61A6" w:rsidRPr="00FB61A6" w:rsidRDefault="00FB61A6" w:rsidP="00FB61A6">
      <w:pPr>
        <w:spacing w:after="0" w:line="240" w:lineRule="auto"/>
        <w:jc w:val="center"/>
        <w:rPr>
          <w:rFonts w:ascii="Times New Roman" w:eastAsiaTheme="minorHAnsi" w:hAnsi="Times New Roman"/>
          <w:b/>
          <w:bCs/>
          <w:sz w:val="24"/>
          <w:szCs w:val="24"/>
        </w:rPr>
      </w:pPr>
      <w:r w:rsidRPr="00FB61A6">
        <w:rPr>
          <w:rFonts w:ascii="Times New Roman" w:eastAsiaTheme="minorHAnsi" w:hAnsi="Times New Roman"/>
          <w:b/>
          <w:bCs/>
          <w:sz w:val="24"/>
          <w:szCs w:val="24"/>
        </w:rPr>
        <w:t xml:space="preserve">Članak 39. </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Društvo vodi poslovne knjige i sastavlja obračune sukladno pozitivnim propisima i aktima Društva.</w:t>
      </w:r>
    </w:p>
    <w:p w:rsid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Poslovni rezultati Društva utvrđuju se sukladno pozitivnim propisima, a sredstva koja Društvo ostvari svojim poslovanjem usmjeravaju se isključivo u daljnji razvoj Društva i ostvarenje ciljeva Društva.</w:t>
      </w:r>
    </w:p>
    <w:p w:rsidR="008E5DB8" w:rsidRPr="00FB61A6" w:rsidRDefault="008E5DB8" w:rsidP="00FB61A6">
      <w:pPr>
        <w:spacing w:after="0" w:line="240" w:lineRule="auto"/>
        <w:jc w:val="both"/>
        <w:rPr>
          <w:rFonts w:ascii="Times New Roman" w:eastAsiaTheme="minorHAnsi" w:hAnsi="Times New Roman"/>
          <w:sz w:val="24"/>
          <w:szCs w:val="24"/>
        </w:rPr>
      </w:pPr>
    </w:p>
    <w:p w:rsidR="00FB61A6" w:rsidRPr="00FB61A6" w:rsidRDefault="00FB61A6" w:rsidP="00FB61A6">
      <w:pPr>
        <w:spacing w:after="0" w:line="240" w:lineRule="auto"/>
        <w:jc w:val="center"/>
        <w:rPr>
          <w:rFonts w:ascii="Times New Roman" w:eastAsiaTheme="minorHAnsi" w:hAnsi="Times New Roman"/>
          <w:b/>
          <w:bCs/>
          <w:sz w:val="24"/>
          <w:szCs w:val="24"/>
        </w:rPr>
      </w:pPr>
      <w:r w:rsidRPr="00FB61A6">
        <w:rPr>
          <w:rFonts w:ascii="Times New Roman" w:eastAsiaTheme="minorHAnsi" w:hAnsi="Times New Roman"/>
          <w:b/>
          <w:bCs/>
          <w:sz w:val="24"/>
          <w:szCs w:val="24"/>
        </w:rPr>
        <w:t>Članak 40.</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U pravnom prometu s trećima Društvo ima sva ovlaštenja i nastupa u svoje ime i za svoj račun.</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Za svoje obveze Društvo odgovara cjelokupnom svojom imovinom.</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Društvo može, odlukom Skupštine Društva, organizirati podružnice bez svojstva pravne osobe na način i uz uvjete propisane zakonom.</w:t>
      </w:r>
    </w:p>
    <w:p w:rsidR="00FB61A6" w:rsidRPr="00FB61A6" w:rsidRDefault="00FB61A6" w:rsidP="00FB61A6">
      <w:pPr>
        <w:spacing w:after="0" w:line="240" w:lineRule="auto"/>
        <w:jc w:val="both"/>
        <w:rPr>
          <w:rFonts w:ascii="Times New Roman" w:eastAsiaTheme="minorHAnsi" w:hAnsi="Times New Roman"/>
          <w:b/>
          <w:bCs/>
          <w:sz w:val="24"/>
          <w:szCs w:val="24"/>
          <w:u w:val="single"/>
        </w:rPr>
      </w:pPr>
    </w:p>
    <w:p w:rsidR="00FB61A6" w:rsidRPr="00FB61A6" w:rsidRDefault="00FB61A6" w:rsidP="00FB61A6">
      <w:pPr>
        <w:spacing w:after="0" w:line="240" w:lineRule="auto"/>
        <w:jc w:val="both"/>
        <w:rPr>
          <w:rFonts w:ascii="Times New Roman" w:eastAsiaTheme="minorHAnsi" w:hAnsi="Times New Roman"/>
          <w:b/>
          <w:bCs/>
          <w:sz w:val="24"/>
          <w:szCs w:val="24"/>
          <w:u w:val="single"/>
        </w:rPr>
      </w:pPr>
      <w:r w:rsidRPr="00FB61A6">
        <w:rPr>
          <w:rFonts w:ascii="Times New Roman" w:eastAsiaTheme="minorHAnsi" w:hAnsi="Times New Roman"/>
          <w:b/>
          <w:bCs/>
          <w:sz w:val="24"/>
          <w:szCs w:val="24"/>
          <w:u w:val="single"/>
        </w:rPr>
        <w:t>XIII. PODJELA DOBITI I POKRIVANJE GUBITKA</w:t>
      </w:r>
    </w:p>
    <w:p w:rsidR="00FB61A6" w:rsidRPr="00FB61A6" w:rsidRDefault="00FB61A6" w:rsidP="00FB61A6">
      <w:pPr>
        <w:spacing w:after="0" w:line="240" w:lineRule="auto"/>
        <w:jc w:val="center"/>
        <w:rPr>
          <w:rFonts w:ascii="Times New Roman" w:eastAsiaTheme="minorHAnsi" w:hAnsi="Times New Roman"/>
          <w:b/>
          <w:bCs/>
          <w:sz w:val="24"/>
          <w:szCs w:val="24"/>
        </w:rPr>
      </w:pPr>
      <w:r w:rsidRPr="00FB61A6">
        <w:rPr>
          <w:rFonts w:ascii="Times New Roman" w:eastAsiaTheme="minorHAnsi" w:hAnsi="Times New Roman"/>
          <w:b/>
          <w:bCs/>
          <w:sz w:val="24"/>
          <w:szCs w:val="24"/>
        </w:rPr>
        <w:t xml:space="preserve">Članak 41. </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Rezultati poslovanja Društva utvrđuju se u rokovima utvrđenim zakonom.</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Dobit Društva utvrđuje Skupština prihvaćanjem financijskog izvješća.</w:t>
      </w:r>
    </w:p>
    <w:p w:rsid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Skupština odlučuje o dobiti Društva koja preostane nakon podmirenja zakonskih obveza, sukladno pozitivnim propisima.</w:t>
      </w:r>
    </w:p>
    <w:p w:rsidR="008E5DB8" w:rsidRPr="00FB61A6" w:rsidRDefault="008E5DB8" w:rsidP="00FB61A6">
      <w:pPr>
        <w:spacing w:after="0" w:line="240" w:lineRule="auto"/>
        <w:jc w:val="both"/>
        <w:rPr>
          <w:rFonts w:ascii="Times New Roman" w:eastAsiaTheme="minorHAnsi" w:hAnsi="Times New Roman"/>
          <w:sz w:val="24"/>
          <w:szCs w:val="24"/>
        </w:rPr>
      </w:pPr>
    </w:p>
    <w:p w:rsidR="00FB61A6" w:rsidRPr="00FB61A6" w:rsidRDefault="00FB61A6" w:rsidP="00FB61A6">
      <w:pPr>
        <w:spacing w:after="0" w:line="240" w:lineRule="auto"/>
        <w:jc w:val="center"/>
        <w:rPr>
          <w:rFonts w:ascii="Times New Roman" w:eastAsiaTheme="minorHAnsi" w:hAnsi="Times New Roman"/>
          <w:b/>
          <w:bCs/>
          <w:sz w:val="24"/>
          <w:szCs w:val="24"/>
        </w:rPr>
      </w:pPr>
      <w:r w:rsidRPr="00FB61A6">
        <w:rPr>
          <w:rFonts w:ascii="Times New Roman" w:eastAsiaTheme="minorHAnsi" w:hAnsi="Times New Roman"/>
          <w:b/>
          <w:bCs/>
          <w:sz w:val="24"/>
          <w:szCs w:val="24"/>
        </w:rPr>
        <w:t xml:space="preserve">Članak 42. </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 xml:space="preserve">Ukoliko se godišnjim obračunom poslovanja utvrdi da je Društvo poslovalo s gubitkom, odluku o načinu pokriću gubitka donijet će Skupština. </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Kada osnivači pokrivaju gubitak pokrivaju ga razmjerno veličini poslovnih udjela.</w:t>
      </w:r>
    </w:p>
    <w:p w:rsidR="00FB61A6" w:rsidRPr="00FB61A6" w:rsidRDefault="00FB61A6" w:rsidP="00FB61A6">
      <w:pPr>
        <w:spacing w:after="0" w:line="240" w:lineRule="auto"/>
        <w:jc w:val="both"/>
        <w:rPr>
          <w:rFonts w:ascii="Times New Roman" w:eastAsiaTheme="minorHAnsi" w:hAnsi="Times New Roman"/>
          <w:b/>
          <w:bCs/>
          <w:sz w:val="24"/>
          <w:szCs w:val="24"/>
          <w:u w:val="single"/>
        </w:rPr>
      </w:pPr>
    </w:p>
    <w:p w:rsidR="00FB61A6" w:rsidRPr="00FB61A6" w:rsidRDefault="00FB61A6" w:rsidP="00FB61A6">
      <w:pPr>
        <w:spacing w:after="0" w:line="240" w:lineRule="auto"/>
        <w:jc w:val="both"/>
        <w:rPr>
          <w:rFonts w:ascii="Times New Roman" w:eastAsiaTheme="minorHAnsi" w:hAnsi="Times New Roman"/>
          <w:b/>
          <w:bCs/>
          <w:sz w:val="24"/>
          <w:szCs w:val="24"/>
          <w:u w:val="single"/>
        </w:rPr>
      </w:pPr>
      <w:r w:rsidRPr="00FB61A6">
        <w:rPr>
          <w:rFonts w:ascii="Times New Roman" w:eastAsiaTheme="minorHAnsi" w:hAnsi="Times New Roman"/>
          <w:b/>
          <w:bCs/>
          <w:sz w:val="24"/>
          <w:szCs w:val="24"/>
          <w:u w:val="single"/>
        </w:rPr>
        <w:t>XIV. TRAJANJE I PRESTANAK DRUŠTVA</w:t>
      </w:r>
    </w:p>
    <w:p w:rsidR="00FB61A6" w:rsidRPr="00FB61A6" w:rsidRDefault="00FB61A6" w:rsidP="00FB61A6">
      <w:pPr>
        <w:spacing w:after="0" w:line="240" w:lineRule="auto"/>
        <w:jc w:val="center"/>
        <w:rPr>
          <w:rFonts w:ascii="Times New Roman" w:eastAsiaTheme="minorHAnsi" w:hAnsi="Times New Roman"/>
          <w:b/>
          <w:bCs/>
          <w:sz w:val="24"/>
          <w:szCs w:val="24"/>
        </w:rPr>
      </w:pPr>
      <w:r w:rsidRPr="00FB61A6">
        <w:rPr>
          <w:rFonts w:ascii="Times New Roman" w:eastAsiaTheme="minorHAnsi" w:hAnsi="Times New Roman"/>
          <w:b/>
          <w:bCs/>
          <w:sz w:val="24"/>
          <w:szCs w:val="24"/>
        </w:rPr>
        <w:t xml:space="preserve">Članak 43. </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Društvo se osniva na neodređeno vrijeme.</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Društvo prestaje samo iz razloga i na način utvrđen Zakonom o trgovačkim društvima.</w:t>
      </w:r>
    </w:p>
    <w:p w:rsidR="00FB61A6" w:rsidRPr="00FB61A6" w:rsidRDefault="00FB61A6" w:rsidP="00FB61A6">
      <w:pPr>
        <w:spacing w:after="0" w:line="240" w:lineRule="auto"/>
        <w:jc w:val="both"/>
        <w:rPr>
          <w:rFonts w:ascii="Times New Roman" w:eastAsiaTheme="minorHAnsi" w:hAnsi="Times New Roman"/>
          <w:b/>
          <w:bCs/>
          <w:sz w:val="24"/>
          <w:szCs w:val="24"/>
          <w:u w:val="single"/>
        </w:rPr>
      </w:pPr>
    </w:p>
    <w:p w:rsidR="00FB61A6" w:rsidRPr="00FB61A6" w:rsidRDefault="00FB61A6" w:rsidP="00FB61A6">
      <w:pPr>
        <w:spacing w:after="0" w:line="240" w:lineRule="auto"/>
        <w:jc w:val="both"/>
        <w:rPr>
          <w:rFonts w:ascii="Times New Roman" w:eastAsiaTheme="minorHAnsi" w:hAnsi="Times New Roman"/>
          <w:b/>
          <w:bCs/>
          <w:sz w:val="24"/>
          <w:szCs w:val="24"/>
          <w:u w:val="single"/>
        </w:rPr>
      </w:pPr>
      <w:r w:rsidRPr="00FB61A6">
        <w:rPr>
          <w:rFonts w:ascii="Times New Roman" w:eastAsiaTheme="minorHAnsi" w:hAnsi="Times New Roman"/>
          <w:b/>
          <w:bCs/>
          <w:sz w:val="24"/>
          <w:szCs w:val="24"/>
          <w:u w:val="single"/>
        </w:rPr>
        <w:t>XV. IZMJENA DRUŠTVENOG UGOVORA</w:t>
      </w:r>
    </w:p>
    <w:p w:rsidR="00FB61A6" w:rsidRPr="00FB61A6" w:rsidRDefault="00FB61A6" w:rsidP="00FB61A6">
      <w:pPr>
        <w:spacing w:after="0" w:line="240" w:lineRule="auto"/>
        <w:jc w:val="center"/>
        <w:rPr>
          <w:rFonts w:ascii="Times New Roman" w:eastAsiaTheme="minorHAnsi" w:hAnsi="Times New Roman"/>
          <w:b/>
          <w:bCs/>
          <w:sz w:val="24"/>
          <w:szCs w:val="24"/>
        </w:rPr>
      </w:pPr>
      <w:r w:rsidRPr="00FB61A6">
        <w:rPr>
          <w:rFonts w:ascii="Times New Roman" w:eastAsiaTheme="minorHAnsi" w:hAnsi="Times New Roman"/>
          <w:b/>
          <w:bCs/>
          <w:sz w:val="24"/>
          <w:szCs w:val="24"/>
        </w:rPr>
        <w:t xml:space="preserve">Članak 44. </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lastRenderedPageBreak/>
        <w:t>Društveni ugovor može se izmijeniti samo odlukom donesenoj na Skupštini na način propisan Zakonom o trgovačkim društvima i Društvenim ugovorom</w:t>
      </w:r>
      <w:r w:rsidRPr="00FB61A6">
        <w:rPr>
          <w:rFonts w:ascii="Times New Roman" w:eastAsiaTheme="minorHAnsi" w:hAnsi="Times New Roman"/>
          <w:color w:val="FF0000"/>
          <w:sz w:val="24"/>
          <w:szCs w:val="24"/>
        </w:rPr>
        <w:t>.</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Izmjena Društvenog ugovora stupa na snagu danom upisa u sudski registar.</w:t>
      </w:r>
    </w:p>
    <w:p w:rsidR="00FB61A6" w:rsidRPr="00FB61A6" w:rsidRDefault="00FB61A6" w:rsidP="00FB61A6">
      <w:pPr>
        <w:spacing w:after="0" w:line="240" w:lineRule="auto"/>
        <w:jc w:val="both"/>
        <w:rPr>
          <w:rFonts w:ascii="Times New Roman" w:eastAsiaTheme="minorHAnsi" w:hAnsi="Times New Roman"/>
          <w:sz w:val="24"/>
          <w:szCs w:val="24"/>
        </w:rPr>
      </w:pPr>
    </w:p>
    <w:p w:rsidR="00FB61A6" w:rsidRPr="00FB61A6" w:rsidRDefault="00FB61A6" w:rsidP="00FB61A6">
      <w:pPr>
        <w:spacing w:after="0" w:line="240" w:lineRule="auto"/>
        <w:jc w:val="both"/>
        <w:rPr>
          <w:rFonts w:ascii="Times New Roman" w:eastAsiaTheme="minorHAnsi" w:hAnsi="Times New Roman"/>
          <w:b/>
          <w:bCs/>
          <w:sz w:val="24"/>
          <w:szCs w:val="24"/>
          <w:u w:val="single"/>
        </w:rPr>
      </w:pPr>
      <w:r w:rsidRPr="00FB61A6">
        <w:rPr>
          <w:rFonts w:ascii="Times New Roman" w:eastAsiaTheme="minorHAnsi" w:hAnsi="Times New Roman"/>
          <w:b/>
          <w:bCs/>
          <w:sz w:val="24"/>
          <w:szCs w:val="24"/>
          <w:u w:val="single"/>
        </w:rPr>
        <w:t>XVI. TROŠKOVI UPISA U SUDSKI REGISTAR</w:t>
      </w:r>
    </w:p>
    <w:p w:rsidR="00FB61A6" w:rsidRPr="00FB61A6" w:rsidRDefault="00FB61A6" w:rsidP="00FB61A6">
      <w:pPr>
        <w:spacing w:after="0" w:line="240" w:lineRule="auto"/>
        <w:jc w:val="center"/>
        <w:rPr>
          <w:rFonts w:ascii="Times New Roman" w:eastAsiaTheme="minorHAnsi" w:hAnsi="Times New Roman"/>
          <w:b/>
          <w:bCs/>
          <w:sz w:val="24"/>
          <w:szCs w:val="24"/>
        </w:rPr>
      </w:pPr>
      <w:r w:rsidRPr="00FB61A6">
        <w:rPr>
          <w:rFonts w:ascii="Times New Roman" w:eastAsiaTheme="minorHAnsi" w:hAnsi="Times New Roman"/>
          <w:b/>
          <w:bCs/>
          <w:sz w:val="24"/>
          <w:szCs w:val="24"/>
        </w:rPr>
        <w:t xml:space="preserve">Članak 45. </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Troškove osnivanja, što uključuje javnobilježničku naknadu, javnobilježničke i sudske pristojbe te troškove objave, snose osnivači razmjerno svojim poslovnim udjelima.</w:t>
      </w:r>
    </w:p>
    <w:p w:rsidR="00FB61A6" w:rsidRPr="00FB61A6" w:rsidRDefault="00FB61A6" w:rsidP="00FB61A6">
      <w:pPr>
        <w:spacing w:after="0" w:line="240" w:lineRule="auto"/>
        <w:jc w:val="both"/>
        <w:rPr>
          <w:rFonts w:ascii="Times New Roman" w:eastAsiaTheme="minorHAnsi" w:hAnsi="Times New Roman"/>
          <w:b/>
          <w:bCs/>
          <w:sz w:val="24"/>
          <w:szCs w:val="24"/>
          <w:u w:val="single"/>
        </w:rPr>
      </w:pPr>
    </w:p>
    <w:p w:rsidR="00FB61A6" w:rsidRPr="00FB61A6" w:rsidRDefault="00FB61A6" w:rsidP="00FB61A6">
      <w:pPr>
        <w:spacing w:after="0" w:line="240" w:lineRule="auto"/>
        <w:jc w:val="both"/>
        <w:rPr>
          <w:rFonts w:ascii="Times New Roman" w:eastAsiaTheme="minorHAnsi" w:hAnsi="Times New Roman"/>
          <w:b/>
          <w:bCs/>
          <w:sz w:val="24"/>
          <w:szCs w:val="24"/>
          <w:u w:val="single"/>
        </w:rPr>
      </w:pPr>
      <w:r w:rsidRPr="00FB61A6">
        <w:rPr>
          <w:rFonts w:ascii="Times New Roman" w:eastAsiaTheme="minorHAnsi" w:hAnsi="Times New Roman"/>
          <w:b/>
          <w:bCs/>
          <w:sz w:val="24"/>
          <w:szCs w:val="24"/>
          <w:u w:val="single"/>
        </w:rPr>
        <w:t>XVII. ZAVRŠNE ODREDBE</w:t>
      </w:r>
    </w:p>
    <w:p w:rsidR="00FB61A6" w:rsidRPr="00FB61A6" w:rsidRDefault="00FB61A6" w:rsidP="00FB61A6">
      <w:pPr>
        <w:spacing w:after="0" w:line="240" w:lineRule="auto"/>
        <w:jc w:val="center"/>
        <w:rPr>
          <w:rFonts w:ascii="Times New Roman" w:eastAsiaTheme="minorHAnsi" w:hAnsi="Times New Roman"/>
          <w:b/>
          <w:bCs/>
          <w:sz w:val="24"/>
          <w:szCs w:val="24"/>
        </w:rPr>
      </w:pPr>
      <w:r w:rsidRPr="00FB61A6">
        <w:rPr>
          <w:rFonts w:ascii="Times New Roman" w:eastAsiaTheme="minorHAnsi" w:hAnsi="Times New Roman"/>
          <w:b/>
          <w:bCs/>
          <w:sz w:val="24"/>
          <w:szCs w:val="24"/>
        </w:rPr>
        <w:t xml:space="preserve">Članak 46. </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Skupština društva imenovat će direktora Društva na vrijeme od najviše 6 mjeseci, do imenovanja direktora Društva u skladu s Društvenim ugovorom.</w:t>
      </w:r>
    </w:p>
    <w:p w:rsidR="00FB61A6" w:rsidRPr="00FB61A6" w:rsidRDefault="00FB61A6" w:rsidP="00FB61A6">
      <w:pPr>
        <w:spacing w:after="0" w:line="240" w:lineRule="auto"/>
        <w:jc w:val="both"/>
        <w:rPr>
          <w:rFonts w:ascii="Times New Roman" w:eastAsiaTheme="minorHAnsi" w:hAnsi="Times New Roman"/>
          <w:sz w:val="24"/>
          <w:szCs w:val="24"/>
        </w:rPr>
      </w:pPr>
    </w:p>
    <w:p w:rsidR="00FB61A6" w:rsidRPr="00FB61A6" w:rsidRDefault="00FB61A6" w:rsidP="00FB61A6">
      <w:pPr>
        <w:spacing w:after="0" w:line="240" w:lineRule="auto"/>
        <w:jc w:val="center"/>
        <w:rPr>
          <w:rFonts w:ascii="Times New Roman" w:eastAsiaTheme="minorHAnsi" w:hAnsi="Times New Roman"/>
          <w:b/>
          <w:bCs/>
          <w:sz w:val="24"/>
          <w:szCs w:val="24"/>
        </w:rPr>
      </w:pPr>
      <w:r w:rsidRPr="00FB61A6">
        <w:rPr>
          <w:rFonts w:ascii="Times New Roman" w:eastAsiaTheme="minorHAnsi" w:hAnsi="Times New Roman"/>
          <w:b/>
          <w:bCs/>
          <w:sz w:val="24"/>
          <w:szCs w:val="24"/>
        </w:rPr>
        <w:t xml:space="preserve">Članak 47. </w:t>
      </w:r>
    </w:p>
    <w:p w:rsid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Direktor društva poduzet će odgovarajuće mjere radi upisa prijave osnivanja društva u registar Trgovačkog suda u Rijeci.</w:t>
      </w:r>
    </w:p>
    <w:p w:rsidR="008E5DB8" w:rsidRPr="00FB61A6" w:rsidRDefault="008E5DB8" w:rsidP="00FB61A6">
      <w:pPr>
        <w:spacing w:after="0" w:line="240" w:lineRule="auto"/>
        <w:jc w:val="both"/>
        <w:rPr>
          <w:rFonts w:ascii="Times New Roman" w:eastAsiaTheme="minorHAnsi" w:hAnsi="Times New Roman"/>
          <w:sz w:val="24"/>
          <w:szCs w:val="24"/>
        </w:rPr>
      </w:pPr>
    </w:p>
    <w:p w:rsidR="00FB61A6" w:rsidRPr="00FB61A6" w:rsidRDefault="00FB61A6" w:rsidP="00FB61A6">
      <w:pPr>
        <w:spacing w:after="0" w:line="240" w:lineRule="auto"/>
        <w:jc w:val="center"/>
        <w:rPr>
          <w:rFonts w:ascii="Times New Roman" w:eastAsiaTheme="minorHAnsi" w:hAnsi="Times New Roman"/>
          <w:b/>
          <w:bCs/>
          <w:sz w:val="24"/>
          <w:szCs w:val="24"/>
        </w:rPr>
      </w:pPr>
      <w:r w:rsidRPr="00FB61A6">
        <w:rPr>
          <w:rFonts w:ascii="Times New Roman" w:eastAsiaTheme="minorHAnsi" w:hAnsi="Times New Roman"/>
          <w:b/>
          <w:bCs/>
          <w:sz w:val="24"/>
          <w:szCs w:val="24"/>
        </w:rPr>
        <w:t xml:space="preserve">Članak 48. </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Ovlašćuje se gradonačelnik Grada Otočca da, u ime Grada Otočca, u postupku registracije društva, po potrebi dade odgovarajuće izjave, u smislu ove Odluke.</w:t>
      </w:r>
    </w:p>
    <w:p w:rsidR="00FB61A6" w:rsidRDefault="00FB61A6" w:rsidP="00FB61A6">
      <w:pPr>
        <w:spacing w:after="0" w:line="240" w:lineRule="auto"/>
        <w:rPr>
          <w:rFonts w:ascii="Times New Roman" w:eastAsiaTheme="minorHAnsi" w:hAnsi="Times New Roman" w:cs="Times New Roman"/>
          <w:sz w:val="24"/>
          <w:szCs w:val="24"/>
        </w:rPr>
      </w:pPr>
      <w:r w:rsidRPr="00FB61A6">
        <w:rPr>
          <w:rFonts w:ascii="Times New Roman" w:eastAsiaTheme="minorHAnsi" w:hAnsi="Times New Roman" w:cs="Times New Roman"/>
          <w:sz w:val="24"/>
          <w:szCs w:val="24"/>
        </w:rPr>
        <w:t>Na temelju ove Odluke javni bilježnik će sastaviti Društveni ugovor o osnivanju Društva.</w:t>
      </w:r>
    </w:p>
    <w:p w:rsidR="008E5DB8" w:rsidRPr="00FB61A6" w:rsidRDefault="008E5DB8" w:rsidP="00FB61A6">
      <w:pPr>
        <w:spacing w:after="0" w:line="240" w:lineRule="auto"/>
        <w:rPr>
          <w:rFonts w:ascii="Times New Roman" w:eastAsiaTheme="minorHAnsi" w:hAnsi="Times New Roman" w:cs="Times New Roman"/>
          <w:sz w:val="24"/>
          <w:szCs w:val="24"/>
        </w:rPr>
      </w:pPr>
    </w:p>
    <w:p w:rsidR="00FB61A6" w:rsidRPr="00FB61A6" w:rsidRDefault="00FB61A6" w:rsidP="00FB61A6">
      <w:pPr>
        <w:spacing w:after="0" w:line="240" w:lineRule="auto"/>
        <w:jc w:val="center"/>
        <w:rPr>
          <w:rFonts w:ascii="Times New Roman" w:eastAsiaTheme="minorHAnsi" w:hAnsi="Times New Roman"/>
          <w:b/>
          <w:bCs/>
          <w:sz w:val="24"/>
          <w:szCs w:val="24"/>
        </w:rPr>
      </w:pPr>
      <w:r w:rsidRPr="00FB61A6">
        <w:rPr>
          <w:rFonts w:ascii="Times New Roman" w:eastAsiaTheme="minorHAnsi" w:hAnsi="Times New Roman"/>
          <w:b/>
          <w:bCs/>
          <w:sz w:val="24"/>
          <w:szCs w:val="24"/>
        </w:rPr>
        <w:t xml:space="preserve">Članak 49. </w:t>
      </w:r>
    </w:p>
    <w:p w:rsidR="00FB61A6" w:rsidRPr="00FB61A6" w:rsidRDefault="00FB61A6" w:rsidP="00FB61A6">
      <w:pPr>
        <w:spacing w:after="0" w:line="240" w:lineRule="auto"/>
        <w:jc w:val="both"/>
        <w:rPr>
          <w:rFonts w:ascii="Times New Roman" w:eastAsiaTheme="minorHAnsi" w:hAnsi="Times New Roman"/>
          <w:sz w:val="24"/>
          <w:szCs w:val="24"/>
        </w:rPr>
      </w:pPr>
      <w:r w:rsidRPr="00FB61A6">
        <w:rPr>
          <w:rFonts w:ascii="Times New Roman" w:eastAsiaTheme="minorHAnsi" w:hAnsi="Times New Roman"/>
          <w:sz w:val="24"/>
          <w:szCs w:val="24"/>
        </w:rPr>
        <w:t xml:space="preserve">Ova Odluka stupa na snagu osmog dana od dana objave u „Službenom vjesniku Grada Otočca“. </w:t>
      </w:r>
    </w:p>
    <w:p w:rsidR="00FB61A6" w:rsidRPr="00FB61A6" w:rsidRDefault="00FB61A6" w:rsidP="00FB61A6">
      <w:pPr>
        <w:spacing w:after="0" w:line="240" w:lineRule="auto"/>
        <w:rPr>
          <w:rFonts w:ascii="Times New Roman" w:eastAsia="Times New Roman" w:hAnsi="Times New Roman" w:cs="Times New Roman"/>
          <w:sz w:val="24"/>
          <w:szCs w:val="24"/>
          <w:lang w:eastAsia="hr-HR"/>
        </w:rPr>
      </w:pPr>
      <w:r w:rsidRPr="00FB61A6">
        <w:rPr>
          <w:rFonts w:ascii="Times New Roman" w:eastAsia="Times New Roman" w:hAnsi="Times New Roman" w:cs="Times New Roman"/>
          <w:sz w:val="24"/>
          <w:szCs w:val="24"/>
          <w:lang w:eastAsia="hr-HR"/>
        </w:rPr>
        <w:t>KLASA:030-03/17-01/04</w:t>
      </w:r>
    </w:p>
    <w:p w:rsidR="00FB61A6" w:rsidRPr="00FB61A6" w:rsidRDefault="00FB61A6" w:rsidP="00FB61A6">
      <w:pPr>
        <w:spacing w:after="0" w:line="240" w:lineRule="auto"/>
        <w:rPr>
          <w:rFonts w:ascii="Times New Roman" w:eastAsia="Times New Roman" w:hAnsi="Times New Roman" w:cs="Times New Roman"/>
          <w:sz w:val="24"/>
          <w:szCs w:val="24"/>
          <w:lang w:eastAsia="hr-HR"/>
        </w:rPr>
      </w:pPr>
      <w:r w:rsidRPr="00FB61A6">
        <w:rPr>
          <w:rFonts w:ascii="Times New Roman" w:eastAsia="Times New Roman" w:hAnsi="Times New Roman" w:cs="Times New Roman"/>
          <w:sz w:val="24"/>
          <w:szCs w:val="24"/>
          <w:lang w:eastAsia="hr-HR"/>
        </w:rPr>
        <w:t>URBROJ:2125/02-01-21-17</w:t>
      </w:r>
    </w:p>
    <w:p w:rsidR="00FB61A6" w:rsidRPr="00FB61A6" w:rsidRDefault="00FB61A6" w:rsidP="00FB61A6">
      <w:pPr>
        <w:spacing w:after="0" w:line="240" w:lineRule="auto"/>
        <w:rPr>
          <w:rFonts w:ascii="Times New Roman" w:eastAsia="Times New Roman" w:hAnsi="Times New Roman" w:cs="Times New Roman"/>
          <w:sz w:val="24"/>
          <w:szCs w:val="24"/>
          <w:lang w:eastAsia="hr-HR"/>
        </w:rPr>
      </w:pPr>
      <w:r w:rsidRPr="00FB61A6">
        <w:rPr>
          <w:rFonts w:ascii="Times New Roman" w:eastAsia="Times New Roman" w:hAnsi="Times New Roman" w:cs="Times New Roman"/>
          <w:sz w:val="24"/>
          <w:szCs w:val="24"/>
          <w:lang w:eastAsia="hr-HR"/>
        </w:rPr>
        <w:t>Otočac, 14. 04. 2021.</w:t>
      </w:r>
    </w:p>
    <w:p w:rsidR="00FB61A6" w:rsidRPr="00FB61A6" w:rsidRDefault="00FB61A6" w:rsidP="00FB61A6">
      <w:pPr>
        <w:spacing w:after="0" w:line="240" w:lineRule="auto"/>
        <w:jc w:val="both"/>
        <w:rPr>
          <w:rFonts w:ascii="Times New Roman" w:eastAsiaTheme="minorHAnsi" w:hAnsi="Times New Roman"/>
          <w:sz w:val="24"/>
          <w:szCs w:val="24"/>
        </w:rPr>
      </w:pPr>
    </w:p>
    <w:p w:rsidR="00FB61A6" w:rsidRPr="00FB61A6" w:rsidRDefault="00FB61A6" w:rsidP="00FB61A6">
      <w:pPr>
        <w:spacing w:after="0" w:line="240" w:lineRule="auto"/>
        <w:ind w:left="4248" w:firstLine="708"/>
        <w:jc w:val="both"/>
        <w:rPr>
          <w:rFonts w:ascii="Times New Roman" w:eastAsiaTheme="minorHAnsi" w:hAnsi="Times New Roman" w:cs="Times New Roman"/>
          <w:sz w:val="24"/>
          <w:szCs w:val="24"/>
        </w:rPr>
      </w:pPr>
      <w:r w:rsidRPr="00FB61A6">
        <w:rPr>
          <w:rFonts w:ascii="Times New Roman" w:eastAsiaTheme="minorHAnsi" w:hAnsi="Times New Roman" w:cs="Times New Roman"/>
          <w:sz w:val="24"/>
          <w:szCs w:val="24"/>
        </w:rPr>
        <w:t>PREDSJEDNIK GRADSKOG VIJEĆA</w:t>
      </w:r>
    </w:p>
    <w:p w:rsidR="00FB61A6" w:rsidRPr="00FB61A6" w:rsidRDefault="00FB61A6" w:rsidP="00FB61A6">
      <w:pPr>
        <w:spacing w:after="0" w:line="240" w:lineRule="auto"/>
        <w:jc w:val="both"/>
        <w:rPr>
          <w:rFonts w:ascii="Times New Roman" w:eastAsiaTheme="minorHAnsi" w:hAnsi="Times New Roman" w:cs="Times New Roman"/>
          <w:sz w:val="24"/>
          <w:szCs w:val="24"/>
        </w:rPr>
      </w:pPr>
      <w:r w:rsidRPr="00FB61A6">
        <w:rPr>
          <w:rFonts w:ascii="Times New Roman" w:eastAsiaTheme="minorHAnsi" w:hAnsi="Times New Roman" w:cs="Times New Roman"/>
          <w:sz w:val="24"/>
          <w:szCs w:val="24"/>
        </w:rPr>
        <w:tab/>
      </w:r>
      <w:r w:rsidRPr="00FB61A6">
        <w:rPr>
          <w:rFonts w:ascii="Times New Roman" w:eastAsiaTheme="minorHAnsi" w:hAnsi="Times New Roman" w:cs="Times New Roman"/>
          <w:sz w:val="24"/>
          <w:szCs w:val="24"/>
        </w:rPr>
        <w:tab/>
      </w:r>
      <w:r w:rsidRPr="00FB61A6">
        <w:rPr>
          <w:rFonts w:ascii="Times New Roman" w:eastAsiaTheme="minorHAnsi" w:hAnsi="Times New Roman" w:cs="Times New Roman"/>
          <w:sz w:val="24"/>
          <w:szCs w:val="24"/>
        </w:rPr>
        <w:tab/>
      </w:r>
      <w:r w:rsidRPr="00FB61A6">
        <w:rPr>
          <w:rFonts w:ascii="Times New Roman" w:eastAsiaTheme="minorHAnsi" w:hAnsi="Times New Roman" w:cs="Times New Roman"/>
          <w:sz w:val="24"/>
          <w:szCs w:val="24"/>
        </w:rPr>
        <w:tab/>
      </w:r>
      <w:r w:rsidRPr="00FB61A6">
        <w:rPr>
          <w:rFonts w:ascii="Times New Roman" w:eastAsiaTheme="minorHAnsi" w:hAnsi="Times New Roman" w:cs="Times New Roman"/>
          <w:sz w:val="24"/>
          <w:szCs w:val="24"/>
        </w:rPr>
        <w:tab/>
      </w:r>
      <w:r w:rsidRPr="00FB61A6">
        <w:rPr>
          <w:rFonts w:ascii="Times New Roman" w:eastAsiaTheme="minorHAnsi" w:hAnsi="Times New Roman" w:cs="Times New Roman"/>
          <w:sz w:val="24"/>
          <w:szCs w:val="24"/>
        </w:rPr>
        <w:tab/>
      </w:r>
      <w:r w:rsidRPr="00FB61A6">
        <w:rPr>
          <w:rFonts w:ascii="Times New Roman" w:eastAsiaTheme="minorHAnsi" w:hAnsi="Times New Roman" w:cs="Times New Roman"/>
          <w:sz w:val="24"/>
          <w:szCs w:val="24"/>
        </w:rPr>
        <w:tab/>
      </w:r>
      <w:r w:rsidRPr="00FB61A6">
        <w:rPr>
          <w:rFonts w:ascii="Times New Roman" w:eastAsiaTheme="minorHAnsi" w:hAnsi="Times New Roman" w:cs="Times New Roman"/>
          <w:sz w:val="24"/>
          <w:szCs w:val="24"/>
        </w:rPr>
        <w:tab/>
        <w:t>GRADA OTOČCA</w:t>
      </w:r>
    </w:p>
    <w:p w:rsidR="00FB61A6" w:rsidRDefault="00FB61A6" w:rsidP="00FB61A6">
      <w:pPr>
        <w:spacing w:after="0" w:line="240" w:lineRule="auto"/>
        <w:jc w:val="both"/>
        <w:rPr>
          <w:rFonts w:ascii="Times New Roman" w:eastAsiaTheme="minorHAnsi" w:hAnsi="Times New Roman" w:cs="Times New Roman"/>
          <w:sz w:val="24"/>
          <w:szCs w:val="24"/>
          <w:u w:val="single"/>
        </w:rPr>
      </w:pPr>
      <w:r w:rsidRPr="00FB61A6">
        <w:rPr>
          <w:rFonts w:ascii="Times New Roman" w:eastAsiaTheme="minorHAnsi" w:hAnsi="Times New Roman" w:cs="Times New Roman"/>
          <w:sz w:val="24"/>
          <w:szCs w:val="24"/>
        </w:rPr>
        <w:tab/>
      </w:r>
      <w:r w:rsidRPr="00FB61A6">
        <w:rPr>
          <w:rFonts w:ascii="Times New Roman" w:eastAsiaTheme="minorHAnsi" w:hAnsi="Times New Roman" w:cs="Times New Roman"/>
          <w:sz w:val="24"/>
          <w:szCs w:val="24"/>
        </w:rPr>
        <w:tab/>
      </w:r>
      <w:r w:rsidRPr="00FB61A6">
        <w:rPr>
          <w:rFonts w:ascii="Times New Roman" w:eastAsiaTheme="minorHAnsi" w:hAnsi="Times New Roman" w:cs="Times New Roman"/>
          <w:sz w:val="24"/>
          <w:szCs w:val="24"/>
        </w:rPr>
        <w:tab/>
      </w:r>
      <w:r w:rsidRPr="00FB61A6">
        <w:rPr>
          <w:rFonts w:ascii="Times New Roman" w:eastAsiaTheme="minorHAnsi" w:hAnsi="Times New Roman" w:cs="Times New Roman"/>
          <w:sz w:val="24"/>
          <w:szCs w:val="24"/>
        </w:rPr>
        <w:tab/>
      </w:r>
      <w:r w:rsidRPr="00FB61A6">
        <w:rPr>
          <w:rFonts w:ascii="Times New Roman" w:eastAsiaTheme="minorHAnsi" w:hAnsi="Times New Roman" w:cs="Times New Roman"/>
          <w:sz w:val="24"/>
          <w:szCs w:val="24"/>
        </w:rPr>
        <w:tab/>
      </w:r>
      <w:r w:rsidRPr="00FB61A6">
        <w:rPr>
          <w:rFonts w:ascii="Times New Roman" w:eastAsiaTheme="minorHAnsi" w:hAnsi="Times New Roman" w:cs="Times New Roman"/>
          <w:sz w:val="24"/>
          <w:szCs w:val="24"/>
        </w:rPr>
        <w:tab/>
      </w:r>
      <w:r w:rsidRPr="00FB61A6">
        <w:rPr>
          <w:rFonts w:ascii="Times New Roman" w:eastAsiaTheme="minorHAnsi" w:hAnsi="Times New Roman" w:cs="Times New Roman"/>
          <w:sz w:val="24"/>
          <w:szCs w:val="24"/>
        </w:rPr>
        <w:tab/>
      </w:r>
      <w:r w:rsidRPr="00FB61A6">
        <w:rPr>
          <w:rFonts w:ascii="Times New Roman" w:eastAsiaTheme="minorHAnsi" w:hAnsi="Times New Roman" w:cs="Times New Roman"/>
          <w:sz w:val="24"/>
          <w:szCs w:val="24"/>
        </w:rPr>
        <w:tab/>
      </w:r>
      <w:r w:rsidRPr="00FB61A6">
        <w:rPr>
          <w:rFonts w:ascii="Times New Roman" w:eastAsiaTheme="minorHAnsi" w:hAnsi="Times New Roman" w:cs="Times New Roman"/>
          <w:sz w:val="24"/>
          <w:szCs w:val="24"/>
          <w:u w:val="single"/>
        </w:rPr>
        <w:t xml:space="preserve">dr. sc. Branislav </w:t>
      </w:r>
      <w:proofErr w:type="spellStart"/>
      <w:r w:rsidRPr="00FB61A6">
        <w:rPr>
          <w:rFonts w:ascii="Times New Roman" w:eastAsiaTheme="minorHAnsi" w:hAnsi="Times New Roman" w:cs="Times New Roman"/>
          <w:sz w:val="24"/>
          <w:szCs w:val="24"/>
          <w:u w:val="single"/>
        </w:rPr>
        <w:t>Šutić</w:t>
      </w:r>
      <w:proofErr w:type="spellEnd"/>
      <w:r w:rsidRPr="00FB61A6">
        <w:rPr>
          <w:rFonts w:ascii="Times New Roman" w:eastAsiaTheme="minorHAnsi" w:hAnsi="Times New Roman" w:cs="Times New Roman"/>
          <w:sz w:val="24"/>
          <w:szCs w:val="24"/>
          <w:u w:val="single"/>
        </w:rPr>
        <w:t>, prof., v.r.</w:t>
      </w:r>
    </w:p>
    <w:p w:rsidR="008E5DB8" w:rsidRPr="00FB61A6" w:rsidRDefault="008E5DB8" w:rsidP="00FB61A6">
      <w:pPr>
        <w:spacing w:after="0" w:line="240" w:lineRule="auto"/>
        <w:jc w:val="both"/>
        <w:rPr>
          <w:rFonts w:ascii="Times New Roman" w:eastAsiaTheme="minorHAnsi" w:hAnsi="Times New Roman" w:cs="Times New Roman"/>
          <w:sz w:val="24"/>
          <w:szCs w:val="24"/>
          <w:u w:val="single"/>
        </w:rPr>
      </w:pPr>
    </w:p>
    <w:p w:rsidR="005C07BC" w:rsidRPr="00AF4053" w:rsidRDefault="005C07BC" w:rsidP="00AF4053">
      <w:pPr>
        <w:spacing w:after="0" w:line="240" w:lineRule="auto"/>
        <w:ind w:firstLine="527"/>
        <w:jc w:val="both"/>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 xml:space="preserve">Na temelju članka 5., 6., 7., 9. i 10. stavak 3 Zakona o financiranju političkih aktivnosti i izborne promidžbe i referenduma („Narodne Novine“ broj 29/19, 98/19) i članka 27. Statuta Grada Otočca („Službeni vjesnik Grada Otočca“ br. 1/13, 1/16, 2/18 i 1/19-pročišćeni tekst), Gradsko vijeće Grada Otočca na 17. sjednici održanoj 14.04.2021. godine donosi </w:t>
      </w:r>
    </w:p>
    <w:p w:rsidR="005C07BC" w:rsidRPr="00AF4053" w:rsidRDefault="005C07BC" w:rsidP="00AF4053">
      <w:pPr>
        <w:spacing w:after="0" w:line="240" w:lineRule="auto"/>
        <w:jc w:val="center"/>
        <w:rPr>
          <w:rFonts w:ascii="Times New Roman" w:eastAsia="Times New Roman" w:hAnsi="Times New Roman" w:cs="Times New Roman"/>
          <w:b/>
          <w:bCs/>
          <w:color w:val="000000" w:themeColor="text1"/>
          <w:sz w:val="24"/>
          <w:szCs w:val="24"/>
          <w:lang w:eastAsia="hr-HR"/>
        </w:rPr>
      </w:pPr>
      <w:r w:rsidRPr="00AF4053">
        <w:rPr>
          <w:rFonts w:ascii="Times New Roman" w:eastAsia="Times New Roman" w:hAnsi="Times New Roman" w:cs="Times New Roman"/>
          <w:b/>
          <w:bCs/>
          <w:color w:val="000000" w:themeColor="text1"/>
          <w:sz w:val="24"/>
          <w:szCs w:val="24"/>
          <w:lang w:eastAsia="hr-HR"/>
        </w:rPr>
        <w:t>O D L U K U</w:t>
      </w:r>
    </w:p>
    <w:p w:rsidR="005C07BC" w:rsidRPr="00AF4053" w:rsidRDefault="005C07BC" w:rsidP="00AF4053">
      <w:pPr>
        <w:spacing w:after="0" w:line="240" w:lineRule="auto"/>
        <w:jc w:val="center"/>
        <w:rPr>
          <w:rFonts w:ascii="Times New Roman" w:eastAsia="Times New Roman" w:hAnsi="Times New Roman" w:cs="Times New Roman"/>
          <w:b/>
          <w:bCs/>
          <w:color w:val="000000" w:themeColor="text1"/>
          <w:sz w:val="24"/>
          <w:szCs w:val="24"/>
          <w:lang w:eastAsia="hr-HR"/>
        </w:rPr>
      </w:pPr>
      <w:r w:rsidRPr="00AF4053">
        <w:rPr>
          <w:rFonts w:ascii="Times New Roman" w:eastAsia="Times New Roman" w:hAnsi="Times New Roman" w:cs="Times New Roman"/>
          <w:b/>
          <w:bCs/>
          <w:color w:val="000000" w:themeColor="text1"/>
          <w:sz w:val="24"/>
          <w:szCs w:val="24"/>
          <w:lang w:eastAsia="hr-HR"/>
        </w:rPr>
        <w:t>o raspoređivanju sredstava za financiranje političkih stranaka i nezavisnih vijećnika za razdoblje od 01. siječnja do 30. lipnja 2021. godine</w:t>
      </w:r>
    </w:p>
    <w:p w:rsidR="005C07BC" w:rsidRPr="00AF4053" w:rsidRDefault="005C07BC" w:rsidP="00AF4053">
      <w:pPr>
        <w:spacing w:after="0" w:line="240" w:lineRule="auto"/>
        <w:jc w:val="center"/>
        <w:rPr>
          <w:rFonts w:ascii="Times New Roman" w:eastAsia="Times New Roman" w:hAnsi="Times New Roman" w:cs="Times New Roman"/>
          <w:b/>
          <w:color w:val="000000" w:themeColor="text1"/>
          <w:sz w:val="24"/>
          <w:szCs w:val="24"/>
          <w:lang w:eastAsia="hr-HR"/>
        </w:rPr>
      </w:pPr>
      <w:r w:rsidRPr="00AF4053">
        <w:rPr>
          <w:rFonts w:ascii="Times New Roman" w:eastAsia="Times New Roman" w:hAnsi="Times New Roman" w:cs="Times New Roman"/>
          <w:b/>
          <w:color w:val="000000" w:themeColor="text1"/>
          <w:sz w:val="24"/>
          <w:szCs w:val="24"/>
          <w:lang w:eastAsia="hr-HR"/>
        </w:rPr>
        <w:t>Članak 1.</w:t>
      </w:r>
    </w:p>
    <w:p w:rsidR="005C07BC" w:rsidRPr="00AF4053" w:rsidRDefault="005C07BC" w:rsidP="00AF4053">
      <w:pPr>
        <w:spacing w:after="0" w:line="240" w:lineRule="auto"/>
        <w:ind w:firstLine="527"/>
        <w:jc w:val="both"/>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rPr>
        <w:t>Zakonom o financiranju političkih aktivnosti, izborne promidžbe i referenduma („Narodne Novine“' broj 29/19, 98/19) određeno je p</w:t>
      </w:r>
      <w:r w:rsidRPr="00AF4053">
        <w:rPr>
          <w:rFonts w:ascii="Times New Roman" w:eastAsia="Times New Roman" w:hAnsi="Times New Roman" w:cs="Times New Roman"/>
          <w:color w:val="000000" w:themeColor="text1"/>
          <w:sz w:val="24"/>
          <w:szCs w:val="24"/>
          <w:lang w:eastAsia="hr-HR"/>
        </w:rPr>
        <w:t xml:space="preserve">ravo na redovno godišnje financiranje političkih stranaka i nezavisnih vijećnika u predstavničkom tijelu jedinice lokalne i područne (regionalne) samouprave iz sredstava proračuna jedinice lokalne i područne (regionalne) samouprave, s time da visina sredstava po jednom članu predstavničkog tijela jedinice samouprave godišnje ne može biti određena u iznosu manjem od 2.000,00 kuna u predstavničkom tijelu jedinice samouprave koja ima od 3001 do 10.000 stanovnika. </w:t>
      </w:r>
    </w:p>
    <w:p w:rsidR="005C07BC" w:rsidRPr="00AF4053" w:rsidRDefault="005C07BC" w:rsidP="00AF4053">
      <w:pPr>
        <w:spacing w:after="0" w:line="240" w:lineRule="auto"/>
        <w:ind w:firstLine="527"/>
        <w:jc w:val="both"/>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lastRenderedPageBreak/>
        <w:t>U Proračunu Grada Otočca za 2021. godinu osigurana su sredstva za financiranje političkih stranaka i članova predstavničkih tijela izabranih s liste grupe birača za razdoblje od 01. siječnja do 30. lipnja 2021. godine u iznosu od 16.600,00 kuna, na poziciji R0008.</w:t>
      </w:r>
    </w:p>
    <w:p w:rsidR="005C07BC" w:rsidRPr="00AF4053" w:rsidRDefault="005C07BC" w:rsidP="00AF4053">
      <w:pPr>
        <w:spacing w:after="0" w:line="240" w:lineRule="auto"/>
        <w:jc w:val="center"/>
        <w:rPr>
          <w:rFonts w:ascii="Times New Roman" w:eastAsia="Times New Roman" w:hAnsi="Times New Roman" w:cs="Times New Roman"/>
          <w:b/>
          <w:color w:val="000000" w:themeColor="text1"/>
          <w:sz w:val="24"/>
          <w:szCs w:val="24"/>
          <w:lang w:eastAsia="hr-HR"/>
        </w:rPr>
      </w:pPr>
      <w:r w:rsidRPr="00AF4053">
        <w:rPr>
          <w:rFonts w:ascii="Times New Roman" w:eastAsia="Times New Roman" w:hAnsi="Times New Roman" w:cs="Times New Roman"/>
          <w:b/>
          <w:color w:val="000000" w:themeColor="text1"/>
          <w:sz w:val="24"/>
          <w:szCs w:val="24"/>
          <w:lang w:eastAsia="hr-HR"/>
        </w:rPr>
        <w:t>Članak 2.</w:t>
      </w:r>
    </w:p>
    <w:p w:rsidR="005C07BC" w:rsidRPr="00AF4053" w:rsidRDefault="005C07BC" w:rsidP="00AF4053">
      <w:pPr>
        <w:spacing w:after="0" w:line="240" w:lineRule="auto"/>
        <w:jc w:val="both"/>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ab/>
        <w:t>Sredstva iz članka 1. ove Odluke raspoređuju se  na način da se utvrdi jednaki iznos sredstava za svakog člana u predstavničkom tijelu jedinice lokalne i područne (regionalne) samouprave, tako da pojedinoj stranci pripadaju sredstva razmjerna broju zastupnika, odnosno članova predstavničkog tijela u trenutku konstituiranja predstavničkog tijela jedinice lokalne i područne (regionalne) samouprave.</w:t>
      </w:r>
    </w:p>
    <w:p w:rsidR="005C07BC" w:rsidRPr="00AF4053" w:rsidRDefault="005C07BC" w:rsidP="00AF4053">
      <w:pPr>
        <w:spacing w:after="0" w:line="240" w:lineRule="auto"/>
        <w:ind w:firstLine="527"/>
        <w:jc w:val="both"/>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Ukoliko pojedinom članu (ili članovima) predstavničkog tijela jedinice lokalne i područne (regionalne) samouprave nakon konstituiranja predstavničkog tijela jedinice lokalne i područne (regionalne) samouprave, prestane članstvo u političkoj stranci, financijska sredstva koja se raspoređuju sukladno stavku 1. ovoga članka ostaju političkoj stranci kojoj je član predstavničkog tijela jedinice lokalne i područne (regionalne) samouprave pripadao u trenutku konstituiranja predstavničkog tijela jedinice lokalne i područne (regionalne) samouprave.</w:t>
      </w:r>
    </w:p>
    <w:p w:rsidR="005C07BC" w:rsidRPr="00AF4053" w:rsidRDefault="005C07BC" w:rsidP="00AF4053">
      <w:pPr>
        <w:spacing w:after="0" w:line="240" w:lineRule="auto"/>
        <w:ind w:firstLine="527"/>
        <w:jc w:val="both"/>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U slučaju udruživanja dviju ili više političkih stranaka, financijska sredstva koja se raspoređuju sukladno stavku 1. ovoga članka pripadaju političkoj stranci koja je pravni slijednik političkih stranka koje su udruživanjem prestale postojati.</w:t>
      </w:r>
    </w:p>
    <w:p w:rsidR="005C07BC" w:rsidRPr="00AF4053" w:rsidRDefault="005C07BC" w:rsidP="00AF4053">
      <w:pPr>
        <w:spacing w:after="0" w:line="240" w:lineRule="auto"/>
        <w:jc w:val="center"/>
        <w:rPr>
          <w:rFonts w:ascii="Times New Roman" w:eastAsia="Times New Roman" w:hAnsi="Times New Roman" w:cs="Times New Roman"/>
          <w:b/>
          <w:color w:val="000000" w:themeColor="text1"/>
          <w:sz w:val="24"/>
          <w:szCs w:val="24"/>
          <w:lang w:eastAsia="hr-HR"/>
        </w:rPr>
      </w:pPr>
      <w:r w:rsidRPr="00AF4053">
        <w:rPr>
          <w:rFonts w:ascii="Times New Roman" w:eastAsia="Times New Roman" w:hAnsi="Times New Roman" w:cs="Times New Roman"/>
          <w:b/>
          <w:color w:val="000000" w:themeColor="text1"/>
          <w:sz w:val="24"/>
          <w:szCs w:val="24"/>
          <w:lang w:eastAsia="hr-HR"/>
        </w:rPr>
        <w:t>Članak 3.</w:t>
      </w:r>
    </w:p>
    <w:p w:rsidR="005C07BC" w:rsidRPr="00AF4053" w:rsidRDefault="005C07BC" w:rsidP="00AF4053">
      <w:pPr>
        <w:spacing w:after="0" w:line="240" w:lineRule="auto"/>
        <w:jc w:val="both"/>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ab/>
        <w:t>Za svakog izabranog člana predstavničkog tijela jedinice lokalne i područne (regionalne) samouprave podzastupljenog spola, političkim strankama pripada i pravo na naknadu u visini od 10% iznosa predviđenog po svakom članu predstavničkog tijela jedinice lokalne i područne (regionalne) samouprave, a određenog u članku 1. ovoga Zakona.</w:t>
      </w:r>
    </w:p>
    <w:p w:rsidR="005C07BC" w:rsidRPr="00AF4053" w:rsidRDefault="005C07BC" w:rsidP="00AF4053">
      <w:pPr>
        <w:spacing w:after="0" w:line="240" w:lineRule="auto"/>
        <w:ind w:firstLine="527"/>
        <w:jc w:val="both"/>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Slijedom naprijed navedenog sredstva za redovito financiranje političkih stranaka i članova predstavničkih tijela izabranih s liste grupe birača za 2021. godinu raspoređuju se:</w:t>
      </w:r>
    </w:p>
    <w:p w:rsidR="005C07BC" w:rsidRPr="00AF4053" w:rsidRDefault="005C07BC" w:rsidP="00AF4053">
      <w:pPr>
        <w:spacing w:after="0" w:line="240" w:lineRule="auto"/>
        <w:jc w:val="center"/>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b/>
          <w:color w:val="000000" w:themeColor="text1"/>
          <w:sz w:val="24"/>
          <w:szCs w:val="24"/>
          <w:lang w:eastAsia="hr-HR"/>
        </w:rPr>
        <w:t>Tablica  rasporeda sredstava  političkim strankama  za razdoblje od 01. siječnja do 30. lipnja 2021. godinu</w:t>
      </w:r>
    </w:p>
    <w:tbl>
      <w:tblPr>
        <w:tblStyle w:val="Reetkatablice8"/>
        <w:tblW w:w="0" w:type="auto"/>
        <w:tblLook w:val="04A0" w:firstRow="1" w:lastRow="0" w:firstColumn="1" w:lastColumn="0" w:noHBand="0" w:noVBand="1"/>
      </w:tblPr>
      <w:tblGrid>
        <w:gridCol w:w="830"/>
        <w:gridCol w:w="3814"/>
        <w:gridCol w:w="2322"/>
        <w:gridCol w:w="2322"/>
      </w:tblGrid>
      <w:tr w:rsidR="005C07BC" w:rsidRPr="00AF4053" w:rsidTr="005C07BC">
        <w:tc>
          <w:tcPr>
            <w:tcW w:w="830" w:type="dxa"/>
            <w:vAlign w:val="bottom"/>
          </w:tcPr>
          <w:p w:rsidR="005C07BC" w:rsidRPr="00AF4053" w:rsidRDefault="005C07BC" w:rsidP="00AF4053">
            <w:pPr>
              <w:spacing w:after="0" w:line="240" w:lineRule="auto"/>
              <w:rPr>
                <w:rFonts w:ascii="Times New Roman" w:eastAsia="Times New Roman" w:hAnsi="Times New Roman" w:cs="Times New Roman"/>
                <w:b/>
                <w:color w:val="000000" w:themeColor="text1"/>
                <w:sz w:val="24"/>
                <w:szCs w:val="24"/>
                <w:lang w:eastAsia="hr-HR"/>
              </w:rPr>
            </w:pPr>
            <w:r w:rsidRPr="00AF4053">
              <w:rPr>
                <w:rFonts w:ascii="Times New Roman" w:eastAsia="Times New Roman" w:hAnsi="Times New Roman" w:cs="Times New Roman"/>
                <w:b/>
                <w:color w:val="000000" w:themeColor="text1"/>
                <w:sz w:val="24"/>
                <w:szCs w:val="24"/>
                <w:lang w:eastAsia="hr-HR"/>
              </w:rPr>
              <w:t>Redni broj</w:t>
            </w:r>
          </w:p>
        </w:tc>
        <w:tc>
          <w:tcPr>
            <w:tcW w:w="3814" w:type="dxa"/>
            <w:vAlign w:val="bottom"/>
          </w:tcPr>
          <w:p w:rsidR="005C07BC" w:rsidRPr="00AF4053" w:rsidRDefault="005C07BC" w:rsidP="00AF4053">
            <w:pPr>
              <w:spacing w:after="0" w:line="240" w:lineRule="auto"/>
              <w:rPr>
                <w:rFonts w:ascii="Times New Roman" w:eastAsia="Times New Roman" w:hAnsi="Times New Roman" w:cs="Times New Roman"/>
                <w:b/>
                <w:color w:val="000000" w:themeColor="text1"/>
                <w:sz w:val="24"/>
                <w:szCs w:val="24"/>
                <w:lang w:eastAsia="hr-HR"/>
              </w:rPr>
            </w:pPr>
            <w:r w:rsidRPr="00AF4053">
              <w:rPr>
                <w:rFonts w:ascii="Times New Roman" w:eastAsia="Times New Roman" w:hAnsi="Times New Roman" w:cs="Times New Roman"/>
                <w:b/>
                <w:color w:val="000000" w:themeColor="text1"/>
                <w:sz w:val="24"/>
                <w:szCs w:val="24"/>
                <w:lang w:eastAsia="hr-HR"/>
              </w:rPr>
              <w:t>Naziv političke stranke</w:t>
            </w:r>
          </w:p>
          <w:p w:rsidR="005C07BC" w:rsidRPr="00AF4053" w:rsidRDefault="005C07BC" w:rsidP="00AF4053">
            <w:pPr>
              <w:spacing w:after="0" w:line="240" w:lineRule="auto"/>
              <w:rPr>
                <w:rFonts w:ascii="Times New Roman" w:eastAsia="Times New Roman" w:hAnsi="Times New Roman" w:cs="Times New Roman"/>
                <w:b/>
                <w:color w:val="000000" w:themeColor="text1"/>
                <w:sz w:val="24"/>
                <w:szCs w:val="24"/>
                <w:lang w:eastAsia="hr-HR"/>
              </w:rPr>
            </w:pPr>
            <w:r w:rsidRPr="00AF4053">
              <w:rPr>
                <w:rFonts w:ascii="Times New Roman" w:eastAsia="Times New Roman" w:hAnsi="Times New Roman" w:cs="Times New Roman"/>
                <w:b/>
                <w:color w:val="000000" w:themeColor="text1"/>
                <w:sz w:val="24"/>
                <w:szCs w:val="24"/>
                <w:lang w:eastAsia="hr-HR"/>
              </w:rPr>
              <w:t xml:space="preserve"> ili  liste grupe birača</w:t>
            </w:r>
          </w:p>
        </w:tc>
        <w:tc>
          <w:tcPr>
            <w:tcW w:w="2322" w:type="dxa"/>
            <w:vAlign w:val="bottom"/>
          </w:tcPr>
          <w:p w:rsidR="005C07BC" w:rsidRPr="00AF4053" w:rsidRDefault="005C07BC" w:rsidP="00AF4053">
            <w:pPr>
              <w:spacing w:after="0" w:line="240" w:lineRule="auto"/>
              <w:rPr>
                <w:rFonts w:ascii="Times New Roman" w:eastAsia="Times New Roman" w:hAnsi="Times New Roman" w:cs="Times New Roman"/>
                <w:b/>
                <w:color w:val="000000" w:themeColor="text1"/>
                <w:sz w:val="24"/>
                <w:szCs w:val="24"/>
                <w:lang w:eastAsia="hr-HR"/>
              </w:rPr>
            </w:pPr>
            <w:r w:rsidRPr="00AF4053">
              <w:rPr>
                <w:rFonts w:ascii="Times New Roman" w:eastAsia="Times New Roman" w:hAnsi="Times New Roman" w:cs="Times New Roman"/>
                <w:b/>
                <w:color w:val="000000" w:themeColor="text1"/>
                <w:sz w:val="24"/>
                <w:szCs w:val="24"/>
                <w:lang w:eastAsia="hr-HR"/>
              </w:rPr>
              <w:t xml:space="preserve">Broj članova </w:t>
            </w:r>
          </w:p>
        </w:tc>
        <w:tc>
          <w:tcPr>
            <w:tcW w:w="2322" w:type="dxa"/>
            <w:vAlign w:val="bottom"/>
          </w:tcPr>
          <w:p w:rsidR="005C07BC" w:rsidRPr="00AF4053" w:rsidRDefault="005C07BC" w:rsidP="00AF4053">
            <w:pPr>
              <w:spacing w:after="0" w:line="240" w:lineRule="auto"/>
              <w:jc w:val="center"/>
              <w:rPr>
                <w:rFonts w:ascii="Times New Roman" w:eastAsia="Times New Roman" w:hAnsi="Times New Roman" w:cs="Times New Roman"/>
                <w:b/>
                <w:color w:val="000000" w:themeColor="text1"/>
                <w:sz w:val="24"/>
                <w:szCs w:val="24"/>
                <w:lang w:eastAsia="hr-HR"/>
              </w:rPr>
            </w:pPr>
            <w:r w:rsidRPr="00AF4053">
              <w:rPr>
                <w:rFonts w:ascii="Times New Roman" w:eastAsia="Times New Roman" w:hAnsi="Times New Roman" w:cs="Times New Roman"/>
                <w:b/>
                <w:color w:val="000000" w:themeColor="text1"/>
                <w:sz w:val="24"/>
                <w:szCs w:val="24"/>
                <w:lang w:eastAsia="hr-HR"/>
              </w:rPr>
              <w:t>Polugodišnji iznos za 2021.g.</w:t>
            </w:r>
          </w:p>
        </w:tc>
      </w:tr>
      <w:tr w:rsidR="005C07BC" w:rsidRPr="00AF4053" w:rsidTr="005C07BC">
        <w:tc>
          <w:tcPr>
            <w:tcW w:w="830" w:type="dxa"/>
            <w:vAlign w:val="bottom"/>
          </w:tcPr>
          <w:p w:rsidR="005C07BC" w:rsidRPr="00AF4053" w:rsidRDefault="005C07BC" w:rsidP="00AF4053">
            <w:pPr>
              <w:spacing w:after="0" w:line="240" w:lineRule="auto"/>
              <w:jc w:val="right"/>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1.</w:t>
            </w:r>
          </w:p>
        </w:tc>
        <w:tc>
          <w:tcPr>
            <w:tcW w:w="3814" w:type="dxa"/>
            <w:vAlign w:val="bottom"/>
          </w:tcPr>
          <w:p w:rsidR="005C07BC" w:rsidRPr="00AF4053" w:rsidRDefault="005C07BC" w:rsidP="00AF4053">
            <w:pPr>
              <w:spacing w:after="0" w:line="240" w:lineRule="auto"/>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 xml:space="preserve">Kandidacijska  lista grupe birača-nositelj liste Stjepan </w:t>
            </w:r>
            <w:proofErr w:type="spellStart"/>
            <w:r w:rsidRPr="00AF4053">
              <w:rPr>
                <w:rFonts w:ascii="Times New Roman" w:eastAsia="Times New Roman" w:hAnsi="Times New Roman" w:cs="Times New Roman"/>
                <w:color w:val="000000" w:themeColor="text1"/>
                <w:sz w:val="24"/>
                <w:szCs w:val="24"/>
                <w:lang w:eastAsia="hr-HR"/>
              </w:rPr>
              <w:t>Kostelac</w:t>
            </w:r>
            <w:proofErr w:type="spellEnd"/>
          </w:p>
          <w:p w:rsidR="005C07BC" w:rsidRPr="00AF4053" w:rsidRDefault="005C07BC" w:rsidP="00AF4053">
            <w:pPr>
              <w:spacing w:after="0" w:line="240" w:lineRule="auto"/>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 xml:space="preserve">(Suzana </w:t>
            </w:r>
            <w:proofErr w:type="spellStart"/>
            <w:r w:rsidRPr="00AF4053">
              <w:rPr>
                <w:rFonts w:ascii="Times New Roman" w:eastAsia="Times New Roman" w:hAnsi="Times New Roman" w:cs="Times New Roman"/>
                <w:color w:val="000000" w:themeColor="text1"/>
                <w:sz w:val="24"/>
                <w:szCs w:val="24"/>
                <w:lang w:eastAsia="hr-HR"/>
              </w:rPr>
              <w:t>Bižanović</w:t>
            </w:r>
            <w:proofErr w:type="spellEnd"/>
            <w:r w:rsidRPr="00AF4053">
              <w:rPr>
                <w:rFonts w:ascii="Times New Roman" w:eastAsia="Times New Roman" w:hAnsi="Times New Roman" w:cs="Times New Roman"/>
                <w:color w:val="000000" w:themeColor="text1"/>
                <w:sz w:val="24"/>
                <w:szCs w:val="24"/>
                <w:lang w:eastAsia="hr-HR"/>
              </w:rPr>
              <w:t>)</w:t>
            </w:r>
          </w:p>
        </w:tc>
        <w:tc>
          <w:tcPr>
            <w:tcW w:w="2322" w:type="dxa"/>
            <w:vAlign w:val="bottom"/>
          </w:tcPr>
          <w:p w:rsidR="005C07BC" w:rsidRPr="00AF4053" w:rsidRDefault="005C07BC" w:rsidP="00AF4053">
            <w:pPr>
              <w:spacing w:after="0" w:line="240" w:lineRule="auto"/>
              <w:jc w:val="right"/>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1 član</w:t>
            </w:r>
          </w:p>
        </w:tc>
        <w:tc>
          <w:tcPr>
            <w:tcW w:w="2322" w:type="dxa"/>
            <w:vAlign w:val="bottom"/>
          </w:tcPr>
          <w:p w:rsidR="005C07BC" w:rsidRPr="00AF4053" w:rsidRDefault="005C07BC" w:rsidP="00AF4053">
            <w:pPr>
              <w:spacing w:after="0" w:line="240" w:lineRule="auto"/>
              <w:jc w:val="right"/>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1.100,00</w:t>
            </w:r>
          </w:p>
        </w:tc>
      </w:tr>
      <w:tr w:rsidR="005C07BC" w:rsidRPr="00AF4053" w:rsidTr="005C07BC">
        <w:tc>
          <w:tcPr>
            <w:tcW w:w="830" w:type="dxa"/>
            <w:vAlign w:val="bottom"/>
          </w:tcPr>
          <w:p w:rsidR="005C07BC" w:rsidRPr="00AF4053" w:rsidRDefault="005C07BC" w:rsidP="00AF4053">
            <w:pPr>
              <w:spacing w:after="0" w:line="240" w:lineRule="auto"/>
              <w:jc w:val="right"/>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2.</w:t>
            </w:r>
          </w:p>
        </w:tc>
        <w:tc>
          <w:tcPr>
            <w:tcW w:w="3814" w:type="dxa"/>
            <w:vAlign w:val="bottom"/>
          </w:tcPr>
          <w:p w:rsidR="005C07BC" w:rsidRPr="00AF4053" w:rsidRDefault="005C07BC" w:rsidP="00AF4053">
            <w:pPr>
              <w:spacing w:after="0" w:line="240" w:lineRule="auto"/>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 xml:space="preserve">Kandidacijska  lista grupe birača-nositelj liste Stjepan </w:t>
            </w:r>
            <w:proofErr w:type="spellStart"/>
            <w:r w:rsidRPr="00AF4053">
              <w:rPr>
                <w:rFonts w:ascii="Times New Roman" w:eastAsia="Times New Roman" w:hAnsi="Times New Roman" w:cs="Times New Roman"/>
                <w:color w:val="000000" w:themeColor="text1"/>
                <w:sz w:val="24"/>
                <w:szCs w:val="24"/>
                <w:lang w:eastAsia="hr-HR"/>
              </w:rPr>
              <w:t>Kostelac</w:t>
            </w:r>
            <w:proofErr w:type="spellEnd"/>
          </w:p>
          <w:p w:rsidR="005C07BC" w:rsidRPr="00AF4053" w:rsidRDefault="005C07BC" w:rsidP="00AF4053">
            <w:pPr>
              <w:spacing w:after="0" w:line="240" w:lineRule="auto"/>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(Ivana Prpić)</w:t>
            </w:r>
          </w:p>
        </w:tc>
        <w:tc>
          <w:tcPr>
            <w:tcW w:w="2322" w:type="dxa"/>
            <w:vAlign w:val="bottom"/>
          </w:tcPr>
          <w:p w:rsidR="005C07BC" w:rsidRPr="00AF4053" w:rsidRDefault="005C07BC" w:rsidP="00AF4053">
            <w:pPr>
              <w:spacing w:after="0" w:line="240" w:lineRule="auto"/>
              <w:jc w:val="right"/>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1 član</w:t>
            </w:r>
          </w:p>
        </w:tc>
        <w:tc>
          <w:tcPr>
            <w:tcW w:w="2322" w:type="dxa"/>
            <w:vAlign w:val="bottom"/>
          </w:tcPr>
          <w:p w:rsidR="005C07BC" w:rsidRPr="00AF4053" w:rsidRDefault="005C07BC" w:rsidP="00AF4053">
            <w:pPr>
              <w:spacing w:after="0" w:line="240" w:lineRule="auto"/>
              <w:jc w:val="right"/>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1.100,00</w:t>
            </w:r>
          </w:p>
        </w:tc>
      </w:tr>
      <w:tr w:rsidR="005C07BC" w:rsidRPr="00AF4053" w:rsidTr="005C07BC">
        <w:tc>
          <w:tcPr>
            <w:tcW w:w="830" w:type="dxa"/>
            <w:vAlign w:val="bottom"/>
          </w:tcPr>
          <w:p w:rsidR="005C07BC" w:rsidRPr="00AF4053" w:rsidRDefault="005C07BC" w:rsidP="00AF4053">
            <w:pPr>
              <w:spacing w:after="0" w:line="240" w:lineRule="auto"/>
              <w:jc w:val="right"/>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3.</w:t>
            </w:r>
          </w:p>
        </w:tc>
        <w:tc>
          <w:tcPr>
            <w:tcW w:w="3814" w:type="dxa"/>
            <w:vAlign w:val="bottom"/>
          </w:tcPr>
          <w:p w:rsidR="005C07BC" w:rsidRPr="00AF4053" w:rsidRDefault="005C07BC" w:rsidP="00AF4053">
            <w:pPr>
              <w:spacing w:after="0" w:line="240" w:lineRule="auto"/>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 xml:space="preserve">Kandidacijska  lista grupe birača-nositelj liste Stjepan </w:t>
            </w:r>
            <w:proofErr w:type="spellStart"/>
            <w:r w:rsidRPr="00AF4053">
              <w:rPr>
                <w:rFonts w:ascii="Times New Roman" w:eastAsia="Times New Roman" w:hAnsi="Times New Roman" w:cs="Times New Roman"/>
                <w:color w:val="000000" w:themeColor="text1"/>
                <w:sz w:val="24"/>
                <w:szCs w:val="24"/>
                <w:lang w:eastAsia="hr-HR"/>
              </w:rPr>
              <w:t>Kostelac</w:t>
            </w:r>
            <w:proofErr w:type="spellEnd"/>
          </w:p>
          <w:p w:rsidR="005C07BC" w:rsidRPr="00AF4053" w:rsidRDefault="005C07BC" w:rsidP="00AF4053">
            <w:pPr>
              <w:spacing w:after="0" w:line="240" w:lineRule="auto"/>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(Josip Grčević)</w:t>
            </w:r>
          </w:p>
        </w:tc>
        <w:tc>
          <w:tcPr>
            <w:tcW w:w="2322" w:type="dxa"/>
            <w:vAlign w:val="bottom"/>
          </w:tcPr>
          <w:p w:rsidR="005C07BC" w:rsidRPr="00AF4053" w:rsidRDefault="005C07BC" w:rsidP="00AF4053">
            <w:pPr>
              <w:spacing w:after="0" w:line="240" w:lineRule="auto"/>
              <w:jc w:val="right"/>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1 član</w:t>
            </w:r>
          </w:p>
        </w:tc>
        <w:tc>
          <w:tcPr>
            <w:tcW w:w="2322" w:type="dxa"/>
            <w:vAlign w:val="bottom"/>
          </w:tcPr>
          <w:p w:rsidR="005C07BC" w:rsidRPr="00AF4053" w:rsidRDefault="005C07BC" w:rsidP="00AF4053">
            <w:pPr>
              <w:spacing w:after="0" w:line="240" w:lineRule="auto"/>
              <w:jc w:val="right"/>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1.000,00</w:t>
            </w:r>
          </w:p>
        </w:tc>
      </w:tr>
      <w:tr w:rsidR="005C07BC" w:rsidRPr="00AF4053" w:rsidTr="005C07BC">
        <w:tc>
          <w:tcPr>
            <w:tcW w:w="830" w:type="dxa"/>
            <w:vAlign w:val="bottom"/>
          </w:tcPr>
          <w:p w:rsidR="005C07BC" w:rsidRPr="00AF4053" w:rsidRDefault="005C07BC" w:rsidP="00AF4053">
            <w:pPr>
              <w:spacing w:after="0" w:line="240" w:lineRule="auto"/>
              <w:jc w:val="right"/>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4.</w:t>
            </w:r>
          </w:p>
        </w:tc>
        <w:tc>
          <w:tcPr>
            <w:tcW w:w="3814" w:type="dxa"/>
            <w:vAlign w:val="bottom"/>
          </w:tcPr>
          <w:p w:rsidR="005C07BC" w:rsidRPr="00AF4053" w:rsidRDefault="005C07BC" w:rsidP="00AF4053">
            <w:pPr>
              <w:spacing w:after="0" w:line="240" w:lineRule="auto"/>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 xml:space="preserve">Kandidacijska  lista grupe birača-nositelj liste Stjepan </w:t>
            </w:r>
            <w:proofErr w:type="spellStart"/>
            <w:r w:rsidRPr="00AF4053">
              <w:rPr>
                <w:rFonts w:ascii="Times New Roman" w:eastAsia="Times New Roman" w:hAnsi="Times New Roman" w:cs="Times New Roman"/>
                <w:color w:val="000000" w:themeColor="text1"/>
                <w:sz w:val="24"/>
                <w:szCs w:val="24"/>
                <w:lang w:eastAsia="hr-HR"/>
              </w:rPr>
              <w:t>Kostelac</w:t>
            </w:r>
            <w:proofErr w:type="spellEnd"/>
          </w:p>
          <w:p w:rsidR="005C07BC" w:rsidRPr="00AF4053" w:rsidRDefault="005C07BC" w:rsidP="00AF4053">
            <w:pPr>
              <w:spacing w:after="0" w:line="240" w:lineRule="auto"/>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 xml:space="preserve">(Dinko </w:t>
            </w:r>
            <w:proofErr w:type="spellStart"/>
            <w:r w:rsidRPr="00AF4053">
              <w:rPr>
                <w:rFonts w:ascii="Times New Roman" w:eastAsia="Times New Roman" w:hAnsi="Times New Roman" w:cs="Times New Roman"/>
                <w:color w:val="000000" w:themeColor="text1"/>
                <w:sz w:val="24"/>
                <w:szCs w:val="24"/>
                <w:lang w:eastAsia="hr-HR"/>
              </w:rPr>
              <w:t>Sekula</w:t>
            </w:r>
            <w:proofErr w:type="spellEnd"/>
            <w:r w:rsidRPr="00AF4053">
              <w:rPr>
                <w:rFonts w:ascii="Times New Roman" w:eastAsia="Times New Roman" w:hAnsi="Times New Roman" w:cs="Times New Roman"/>
                <w:color w:val="000000" w:themeColor="text1"/>
                <w:sz w:val="24"/>
                <w:szCs w:val="24"/>
                <w:lang w:eastAsia="hr-HR"/>
              </w:rPr>
              <w:t>)</w:t>
            </w:r>
          </w:p>
        </w:tc>
        <w:tc>
          <w:tcPr>
            <w:tcW w:w="2322" w:type="dxa"/>
            <w:vAlign w:val="bottom"/>
          </w:tcPr>
          <w:p w:rsidR="005C07BC" w:rsidRPr="00AF4053" w:rsidRDefault="005C07BC" w:rsidP="00AF4053">
            <w:pPr>
              <w:spacing w:after="0" w:line="240" w:lineRule="auto"/>
              <w:jc w:val="right"/>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1 član</w:t>
            </w:r>
          </w:p>
        </w:tc>
        <w:tc>
          <w:tcPr>
            <w:tcW w:w="2322" w:type="dxa"/>
            <w:vAlign w:val="bottom"/>
          </w:tcPr>
          <w:p w:rsidR="005C07BC" w:rsidRPr="00AF4053" w:rsidRDefault="005C07BC" w:rsidP="00AF4053">
            <w:pPr>
              <w:spacing w:after="0" w:line="240" w:lineRule="auto"/>
              <w:jc w:val="right"/>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1.000,00</w:t>
            </w:r>
          </w:p>
        </w:tc>
      </w:tr>
      <w:tr w:rsidR="005C07BC" w:rsidRPr="00AF4053" w:rsidTr="005C07BC">
        <w:tc>
          <w:tcPr>
            <w:tcW w:w="830" w:type="dxa"/>
            <w:vAlign w:val="bottom"/>
          </w:tcPr>
          <w:p w:rsidR="005C07BC" w:rsidRPr="00AF4053" w:rsidRDefault="005C07BC" w:rsidP="00AF4053">
            <w:pPr>
              <w:spacing w:after="0" w:line="240" w:lineRule="auto"/>
              <w:jc w:val="right"/>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5.</w:t>
            </w:r>
          </w:p>
        </w:tc>
        <w:tc>
          <w:tcPr>
            <w:tcW w:w="3814" w:type="dxa"/>
            <w:vAlign w:val="bottom"/>
          </w:tcPr>
          <w:p w:rsidR="005C07BC" w:rsidRPr="00AF4053" w:rsidRDefault="005C07BC" w:rsidP="00AF4053">
            <w:pPr>
              <w:spacing w:after="0" w:line="240" w:lineRule="auto"/>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 xml:space="preserve">Kandidacijska  lista grupe birača-nositelj liste Stjepan </w:t>
            </w:r>
            <w:proofErr w:type="spellStart"/>
            <w:r w:rsidRPr="00AF4053">
              <w:rPr>
                <w:rFonts w:ascii="Times New Roman" w:eastAsia="Times New Roman" w:hAnsi="Times New Roman" w:cs="Times New Roman"/>
                <w:color w:val="000000" w:themeColor="text1"/>
                <w:sz w:val="24"/>
                <w:szCs w:val="24"/>
                <w:lang w:eastAsia="hr-HR"/>
              </w:rPr>
              <w:t>Kostelac</w:t>
            </w:r>
            <w:proofErr w:type="spellEnd"/>
          </w:p>
          <w:p w:rsidR="005C07BC" w:rsidRPr="00AF4053" w:rsidRDefault="005C07BC" w:rsidP="00AF4053">
            <w:pPr>
              <w:spacing w:after="0" w:line="240" w:lineRule="auto"/>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(Matej Šporčić)</w:t>
            </w:r>
          </w:p>
        </w:tc>
        <w:tc>
          <w:tcPr>
            <w:tcW w:w="2322" w:type="dxa"/>
            <w:vAlign w:val="bottom"/>
          </w:tcPr>
          <w:p w:rsidR="005C07BC" w:rsidRPr="00AF4053" w:rsidRDefault="005C07BC" w:rsidP="00AF4053">
            <w:pPr>
              <w:spacing w:after="0" w:line="240" w:lineRule="auto"/>
              <w:jc w:val="right"/>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1 član</w:t>
            </w:r>
          </w:p>
        </w:tc>
        <w:tc>
          <w:tcPr>
            <w:tcW w:w="2322" w:type="dxa"/>
            <w:vAlign w:val="bottom"/>
          </w:tcPr>
          <w:p w:rsidR="005C07BC" w:rsidRPr="00AF4053" w:rsidRDefault="005C07BC" w:rsidP="00AF4053">
            <w:pPr>
              <w:spacing w:after="0" w:line="240" w:lineRule="auto"/>
              <w:jc w:val="right"/>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1.000,00</w:t>
            </w:r>
          </w:p>
        </w:tc>
      </w:tr>
      <w:tr w:rsidR="005C07BC" w:rsidRPr="00AF4053" w:rsidTr="005C07BC">
        <w:tc>
          <w:tcPr>
            <w:tcW w:w="830" w:type="dxa"/>
            <w:vAlign w:val="bottom"/>
          </w:tcPr>
          <w:p w:rsidR="005C07BC" w:rsidRPr="00AF4053" w:rsidRDefault="005C07BC" w:rsidP="00AF4053">
            <w:pPr>
              <w:spacing w:after="0" w:line="240" w:lineRule="auto"/>
              <w:jc w:val="right"/>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6.</w:t>
            </w:r>
          </w:p>
        </w:tc>
        <w:tc>
          <w:tcPr>
            <w:tcW w:w="3814" w:type="dxa"/>
            <w:vAlign w:val="bottom"/>
          </w:tcPr>
          <w:p w:rsidR="005C07BC" w:rsidRPr="00AF4053" w:rsidRDefault="005C07BC" w:rsidP="00AF4053">
            <w:pPr>
              <w:spacing w:after="0" w:line="240" w:lineRule="auto"/>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 xml:space="preserve">Kandidacijska  lista grupe birača-nositelj liste Stjepan </w:t>
            </w:r>
            <w:proofErr w:type="spellStart"/>
            <w:r w:rsidRPr="00AF4053">
              <w:rPr>
                <w:rFonts w:ascii="Times New Roman" w:eastAsia="Times New Roman" w:hAnsi="Times New Roman" w:cs="Times New Roman"/>
                <w:color w:val="000000" w:themeColor="text1"/>
                <w:sz w:val="24"/>
                <w:szCs w:val="24"/>
                <w:lang w:eastAsia="hr-HR"/>
              </w:rPr>
              <w:t>Kostelac</w:t>
            </w:r>
            <w:proofErr w:type="spellEnd"/>
          </w:p>
          <w:p w:rsidR="005C07BC" w:rsidRPr="00AF4053" w:rsidRDefault="005C07BC" w:rsidP="00AF4053">
            <w:pPr>
              <w:spacing w:after="0" w:line="240" w:lineRule="auto"/>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(Josip Žanić)</w:t>
            </w:r>
          </w:p>
        </w:tc>
        <w:tc>
          <w:tcPr>
            <w:tcW w:w="2322" w:type="dxa"/>
            <w:vAlign w:val="bottom"/>
          </w:tcPr>
          <w:p w:rsidR="005C07BC" w:rsidRPr="00AF4053" w:rsidRDefault="005C07BC" w:rsidP="00AF4053">
            <w:pPr>
              <w:spacing w:after="0" w:line="240" w:lineRule="auto"/>
              <w:jc w:val="right"/>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1 član</w:t>
            </w:r>
          </w:p>
        </w:tc>
        <w:tc>
          <w:tcPr>
            <w:tcW w:w="2322" w:type="dxa"/>
            <w:vAlign w:val="bottom"/>
          </w:tcPr>
          <w:p w:rsidR="005C07BC" w:rsidRPr="00AF4053" w:rsidRDefault="005C07BC" w:rsidP="00AF4053">
            <w:pPr>
              <w:spacing w:after="0" w:line="240" w:lineRule="auto"/>
              <w:jc w:val="right"/>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1.000,00</w:t>
            </w:r>
          </w:p>
        </w:tc>
      </w:tr>
      <w:tr w:rsidR="005C07BC" w:rsidRPr="00AF4053" w:rsidTr="005C07BC">
        <w:tc>
          <w:tcPr>
            <w:tcW w:w="830" w:type="dxa"/>
            <w:vAlign w:val="bottom"/>
          </w:tcPr>
          <w:p w:rsidR="005C07BC" w:rsidRPr="00AF4053" w:rsidRDefault="005C07BC" w:rsidP="00AF4053">
            <w:pPr>
              <w:spacing w:after="0" w:line="240" w:lineRule="auto"/>
              <w:jc w:val="right"/>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7.</w:t>
            </w:r>
          </w:p>
        </w:tc>
        <w:tc>
          <w:tcPr>
            <w:tcW w:w="3814" w:type="dxa"/>
            <w:vAlign w:val="bottom"/>
          </w:tcPr>
          <w:p w:rsidR="005C07BC" w:rsidRPr="00AF4053" w:rsidRDefault="005C07BC" w:rsidP="00AF4053">
            <w:pPr>
              <w:spacing w:after="0" w:line="240" w:lineRule="auto"/>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Koalicijska lista:</w:t>
            </w:r>
          </w:p>
          <w:p w:rsidR="005C07BC" w:rsidRPr="00AF4053" w:rsidRDefault="005C07BC" w:rsidP="00AF4053">
            <w:pPr>
              <w:spacing w:after="0" w:line="240" w:lineRule="auto"/>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Hrvatska demokratska zajednica-</w:t>
            </w:r>
            <w:r w:rsidRPr="00AF4053">
              <w:rPr>
                <w:rFonts w:ascii="Times New Roman" w:eastAsia="Times New Roman" w:hAnsi="Times New Roman" w:cs="Times New Roman"/>
                <w:color w:val="000000" w:themeColor="text1"/>
                <w:sz w:val="24"/>
                <w:szCs w:val="24"/>
                <w:lang w:eastAsia="hr-HR"/>
              </w:rPr>
              <w:lastRenderedPageBreak/>
              <w:t>HDZ  Hrvatska stranka umirovljenika –HSU</w:t>
            </w:r>
          </w:p>
          <w:p w:rsidR="005C07BC" w:rsidRPr="00AF4053" w:rsidRDefault="005C07BC" w:rsidP="00AF4053">
            <w:pPr>
              <w:spacing w:after="0" w:line="240" w:lineRule="auto"/>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Hrvatska stranka prava – HSP</w:t>
            </w:r>
          </w:p>
          <w:p w:rsidR="005C07BC" w:rsidRPr="00AF4053" w:rsidRDefault="005C07BC" w:rsidP="00AF4053">
            <w:pPr>
              <w:spacing w:after="0" w:line="240" w:lineRule="auto"/>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Hrvatska socijalno liberalna stranka</w:t>
            </w:r>
            <w:r w:rsidRPr="00AF4053">
              <w:rPr>
                <w:rFonts w:ascii="Times New Roman" w:eastAsia="Times New Roman" w:hAnsi="Times New Roman" w:cs="Times New Roman"/>
                <w:b/>
                <w:color w:val="000000" w:themeColor="text1"/>
                <w:sz w:val="24"/>
                <w:szCs w:val="24"/>
                <w:lang w:eastAsia="hr-HR"/>
              </w:rPr>
              <w:t xml:space="preserve">                                                  </w:t>
            </w:r>
            <w:r w:rsidRPr="00AF4053">
              <w:rPr>
                <w:rFonts w:ascii="Times New Roman" w:eastAsia="Times New Roman" w:hAnsi="Times New Roman" w:cs="Times New Roman"/>
                <w:color w:val="000000" w:themeColor="text1"/>
                <w:sz w:val="24"/>
                <w:szCs w:val="24"/>
                <w:lang w:eastAsia="hr-HR"/>
              </w:rPr>
              <w:t xml:space="preserve">Hrvatska stranka prava dr. Ante Starčević-HSP </w:t>
            </w:r>
          </w:p>
          <w:p w:rsidR="005C07BC" w:rsidRPr="00AF4053" w:rsidRDefault="005C07BC" w:rsidP="00AF4053">
            <w:pPr>
              <w:spacing w:after="0" w:line="240" w:lineRule="auto"/>
              <w:rPr>
                <w:rFonts w:ascii="Times New Roman" w:eastAsia="Times New Roman" w:hAnsi="Times New Roman" w:cs="Times New Roman"/>
                <w:color w:val="000000" w:themeColor="text1"/>
                <w:sz w:val="24"/>
                <w:szCs w:val="24"/>
                <w:lang w:eastAsia="hr-HR"/>
              </w:rPr>
            </w:pPr>
          </w:p>
          <w:p w:rsidR="005C07BC" w:rsidRPr="00AF4053" w:rsidRDefault="005C07BC" w:rsidP="00AF4053">
            <w:pPr>
              <w:spacing w:after="0" w:line="240" w:lineRule="auto"/>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(4 članice i 3 člana)</w:t>
            </w:r>
            <w:r w:rsidRPr="00AF4053">
              <w:rPr>
                <w:rFonts w:ascii="Times New Roman" w:eastAsia="Times New Roman" w:hAnsi="Times New Roman" w:cs="Times New Roman"/>
                <w:b/>
                <w:color w:val="000000" w:themeColor="text1"/>
                <w:sz w:val="24"/>
                <w:szCs w:val="24"/>
                <w:lang w:eastAsia="hr-HR"/>
              </w:rPr>
              <w:t xml:space="preserve">                   HDZ                            </w:t>
            </w:r>
          </w:p>
        </w:tc>
        <w:tc>
          <w:tcPr>
            <w:tcW w:w="2322" w:type="dxa"/>
            <w:vAlign w:val="bottom"/>
          </w:tcPr>
          <w:p w:rsidR="005C07BC" w:rsidRPr="00AF4053" w:rsidRDefault="005C07BC" w:rsidP="00AF4053">
            <w:pPr>
              <w:spacing w:after="0" w:line="240" w:lineRule="auto"/>
              <w:jc w:val="right"/>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lastRenderedPageBreak/>
              <w:t>7 članova</w:t>
            </w:r>
          </w:p>
        </w:tc>
        <w:tc>
          <w:tcPr>
            <w:tcW w:w="2322" w:type="dxa"/>
            <w:vAlign w:val="bottom"/>
          </w:tcPr>
          <w:p w:rsidR="005C07BC" w:rsidRPr="00AF4053" w:rsidRDefault="005C07BC" w:rsidP="00AF4053">
            <w:pPr>
              <w:spacing w:after="0" w:line="240" w:lineRule="auto"/>
              <w:jc w:val="right"/>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7.400,00</w:t>
            </w:r>
          </w:p>
        </w:tc>
      </w:tr>
      <w:tr w:rsidR="005C07BC" w:rsidRPr="00AF4053" w:rsidTr="005C07BC">
        <w:tc>
          <w:tcPr>
            <w:tcW w:w="830" w:type="dxa"/>
            <w:vAlign w:val="bottom"/>
          </w:tcPr>
          <w:p w:rsidR="005C07BC" w:rsidRPr="00AF4053" w:rsidRDefault="005C07BC" w:rsidP="00AF4053">
            <w:pPr>
              <w:spacing w:after="0" w:line="240" w:lineRule="auto"/>
              <w:jc w:val="right"/>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lastRenderedPageBreak/>
              <w:t>8.</w:t>
            </w:r>
          </w:p>
        </w:tc>
        <w:tc>
          <w:tcPr>
            <w:tcW w:w="3814" w:type="dxa"/>
            <w:vAlign w:val="bottom"/>
          </w:tcPr>
          <w:p w:rsidR="005C07BC" w:rsidRPr="00AF4053" w:rsidRDefault="005C07BC" w:rsidP="00AF4053">
            <w:pPr>
              <w:spacing w:after="0" w:line="240" w:lineRule="auto"/>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 xml:space="preserve"> Koalicijska lista:</w:t>
            </w:r>
          </w:p>
          <w:p w:rsidR="005C07BC" w:rsidRPr="00AF4053" w:rsidRDefault="005C07BC" w:rsidP="00AF4053">
            <w:pPr>
              <w:spacing w:after="0" w:line="240" w:lineRule="auto"/>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Hrvatska demokratska zajednica-HDZ  Hrvatska stranka umirovljenika –HSU</w:t>
            </w:r>
          </w:p>
          <w:p w:rsidR="005C07BC" w:rsidRPr="00AF4053" w:rsidRDefault="005C07BC" w:rsidP="00AF4053">
            <w:pPr>
              <w:spacing w:after="0" w:line="240" w:lineRule="auto"/>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Hrvatska stranka prava – HSP</w:t>
            </w:r>
          </w:p>
          <w:p w:rsidR="005C07BC" w:rsidRPr="00AF4053" w:rsidRDefault="005C07BC" w:rsidP="00AF4053">
            <w:pPr>
              <w:spacing w:after="0" w:line="240" w:lineRule="auto"/>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Hrvatska socijalno liberalna stranka</w:t>
            </w:r>
            <w:r w:rsidRPr="00AF4053">
              <w:rPr>
                <w:rFonts w:ascii="Times New Roman" w:eastAsia="Times New Roman" w:hAnsi="Times New Roman" w:cs="Times New Roman"/>
                <w:b/>
                <w:color w:val="000000" w:themeColor="text1"/>
                <w:sz w:val="24"/>
                <w:szCs w:val="24"/>
                <w:lang w:eastAsia="hr-HR"/>
              </w:rPr>
              <w:t xml:space="preserve">                                                  </w:t>
            </w:r>
            <w:r w:rsidRPr="00AF4053">
              <w:rPr>
                <w:rFonts w:ascii="Times New Roman" w:eastAsia="Times New Roman" w:hAnsi="Times New Roman" w:cs="Times New Roman"/>
                <w:color w:val="000000" w:themeColor="text1"/>
                <w:sz w:val="24"/>
                <w:szCs w:val="24"/>
                <w:lang w:eastAsia="hr-HR"/>
              </w:rPr>
              <w:t>Hrvatska stranka prava dr. Ante Starčević-HSP</w:t>
            </w:r>
          </w:p>
          <w:p w:rsidR="005C07BC" w:rsidRPr="00AF4053" w:rsidRDefault="005C07BC" w:rsidP="00AF4053">
            <w:pPr>
              <w:spacing w:after="0" w:line="240" w:lineRule="auto"/>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 xml:space="preserve">                                                   </w:t>
            </w:r>
            <w:r w:rsidRPr="00AF4053">
              <w:rPr>
                <w:rFonts w:ascii="Times New Roman" w:eastAsia="Times New Roman" w:hAnsi="Times New Roman" w:cs="Times New Roman"/>
                <w:b/>
                <w:color w:val="000000" w:themeColor="text1"/>
                <w:sz w:val="24"/>
                <w:szCs w:val="24"/>
                <w:lang w:eastAsia="hr-HR"/>
              </w:rPr>
              <w:t>HSP</w:t>
            </w:r>
          </w:p>
        </w:tc>
        <w:tc>
          <w:tcPr>
            <w:tcW w:w="2322" w:type="dxa"/>
            <w:vAlign w:val="bottom"/>
          </w:tcPr>
          <w:p w:rsidR="005C07BC" w:rsidRPr="00AF4053" w:rsidRDefault="005C07BC" w:rsidP="00AF4053">
            <w:pPr>
              <w:spacing w:after="0" w:line="240" w:lineRule="auto"/>
              <w:jc w:val="right"/>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1 član</w:t>
            </w:r>
          </w:p>
        </w:tc>
        <w:tc>
          <w:tcPr>
            <w:tcW w:w="2322" w:type="dxa"/>
            <w:vAlign w:val="bottom"/>
          </w:tcPr>
          <w:p w:rsidR="005C07BC" w:rsidRPr="00AF4053" w:rsidRDefault="005C07BC" w:rsidP="00AF4053">
            <w:pPr>
              <w:spacing w:after="0" w:line="240" w:lineRule="auto"/>
              <w:jc w:val="right"/>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1.000,00</w:t>
            </w:r>
          </w:p>
        </w:tc>
      </w:tr>
      <w:tr w:rsidR="005C07BC" w:rsidRPr="00AF4053" w:rsidTr="005C07BC">
        <w:tc>
          <w:tcPr>
            <w:tcW w:w="830" w:type="dxa"/>
            <w:vAlign w:val="bottom"/>
          </w:tcPr>
          <w:p w:rsidR="005C07BC" w:rsidRPr="00AF4053" w:rsidRDefault="005C07BC" w:rsidP="00AF4053">
            <w:pPr>
              <w:spacing w:after="0" w:line="240" w:lineRule="auto"/>
              <w:jc w:val="right"/>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9.</w:t>
            </w:r>
          </w:p>
        </w:tc>
        <w:tc>
          <w:tcPr>
            <w:tcW w:w="3814" w:type="dxa"/>
            <w:vAlign w:val="bottom"/>
          </w:tcPr>
          <w:p w:rsidR="005C07BC" w:rsidRPr="00AF4053" w:rsidRDefault="005C07BC" w:rsidP="00AF4053">
            <w:pPr>
              <w:spacing w:after="0" w:line="240" w:lineRule="auto"/>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Koalicijska lista:</w:t>
            </w:r>
          </w:p>
          <w:p w:rsidR="005C07BC" w:rsidRPr="00AF4053" w:rsidRDefault="005C07BC" w:rsidP="00AF4053">
            <w:pPr>
              <w:spacing w:after="0" w:line="240" w:lineRule="auto"/>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Hrvatska demokratska zajednica-HDZ  Hrvatska stranka umirovljenika –HSU</w:t>
            </w:r>
          </w:p>
          <w:p w:rsidR="005C07BC" w:rsidRPr="00AF4053" w:rsidRDefault="005C07BC" w:rsidP="00AF4053">
            <w:pPr>
              <w:spacing w:after="0" w:line="240" w:lineRule="auto"/>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Hrvatska stranka prava – HSP</w:t>
            </w:r>
          </w:p>
          <w:p w:rsidR="005C07BC" w:rsidRPr="00AF4053" w:rsidRDefault="005C07BC" w:rsidP="00AF4053">
            <w:pPr>
              <w:spacing w:after="0" w:line="240" w:lineRule="auto"/>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Hrvatska socijalno liberalna stranka</w:t>
            </w:r>
            <w:r w:rsidRPr="00AF4053">
              <w:rPr>
                <w:rFonts w:ascii="Times New Roman" w:eastAsia="Times New Roman" w:hAnsi="Times New Roman" w:cs="Times New Roman"/>
                <w:b/>
                <w:color w:val="000000" w:themeColor="text1"/>
                <w:sz w:val="24"/>
                <w:szCs w:val="24"/>
                <w:lang w:eastAsia="hr-HR"/>
              </w:rPr>
              <w:t xml:space="preserve">                                                  </w:t>
            </w:r>
            <w:r w:rsidRPr="00AF4053">
              <w:rPr>
                <w:rFonts w:ascii="Times New Roman" w:eastAsia="Times New Roman" w:hAnsi="Times New Roman" w:cs="Times New Roman"/>
                <w:color w:val="000000" w:themeColor="text1"/>
                <w:sz w:val="24"/>
                <w:szCs w:val="24"/>
                <w:lang w:eastAsia="hr-HR"/>
              </w:rPr>
              <w:t>Hrvatska stranka prava dr. Ante Starčević-HSP</w:t>
            </w:r>
          </w:p>
          <w:p w:rsidR="005C07BC" w:rsidRPr="00AF4053" w:rsidRDefault="005C07BC" w:rsidP="00AF4053">
            <w:pPr>
              <w:spacing w:after="0" w:line="240" w:lineRule="auto"/>
              <w:jc w:val="right"/>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 xml:space="preserve">                                                      </w:t>
            </w:r>
            <w:r w:rsidRPr="00AF4053">
              <w:rPr>
                <w:rFonts w:ascii="Times New Roman" w:eastAsia="Times New Roman" w:hAnsi="Times New Roman" w:cs="Times New Roman"/>
                <w:b/>
                <w:color w:val="000000" w:themeColor="text1"/>
                <w:sz w:val="24"/>
                <w:szCs w:val="24"/>
                <w:lang w:eastAsia="hr-HR"/>
              </w:rPr>
              <w:t>HSLS</w:t>
            </w:r>
          </w:p>
        </w:tc>
        <w:tc>
          <w:tcPr>
            <w:tcW w:w="2322" w:type="dxa"/>
            <w:vAlign w:val="bottom"/>
          </w:tcPr>
          <w:p w:rsidR="005C07BC" w:rsidRPr="00AF4053" w:rsidRDefault="005C07BC" w:rsidP="00AF4053">
            <w:pPr>
              <w:spacing w:after="0" w:line="240" w:lineRule="auto"/>
              <w:jc w:val="right"/>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1 član</w:t>
            </w:r>
          </w:p>
        </w:tc>
        <w:tc>
          <w:tcPr>
            <w:tcW w:w="2322" w:type="dxa"/>
            <w:vAlign w:val="bottom"/>
          </w:tcPr>
          <w:p w:rsidR="005C07BC" w:rsidRPr="00AF4053" w:rsidRDefault="005C07BC" w:rsidP="00AF4053">
            <w:pPr>
              <w:spacing w:after="0" w:line="240" w:lineRule="auto"/>
              <w:jc w:val="right"/>
              <w:rPr>
                <w:rFonts w:ascii="Times New Roman" w:eastAsia="Times New Roman" w:hAnsi="Times New Roman" w:cs="Times New Roman"/>
                <w:color w:val="000000" w:themeColor="text1"/>
                <w:sz w:val="24"/>
                <w:szCs w:val="24"/>
                <w:lang w:eastAsia="hr-HR"/>
              </w:rPr>
            </w:pPr>
          </w:p>
          <w:p w:rsidR="005C07BC" w:rsidRPr="00AF4053" w:rsidRDefault="005C07BC" w:rsidP="00AF4053">
            <w:pPr>
              <w:spacing w:after="0" w:line="240" w:lineRule="auto"/>
              <w:jc w:val="right"/>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1.000,00</w:t>
            </w:r>
          </w:p>
        </w:tc>
      </w:tr>
      <w:tr w:rsidR="005C07BC" w:rsidRPr="00AF4053" w:rsidTr="005C07BC">
        <w:tc>
          <w:tcPr>
            <w:tcW w:w="830" w:type="dxa"/>
            <w:vAlign w:val="bottom"/>
          </w:tcPr>
          <w:p w:rsidR="005C07BC" w:rsidRPr="00AF4053" w:rsidRDefault="005C07BC" w:rsidP="00AF4053">
            <w:pPr>
              <w:spacing w:after="0" w:line="240" w:lineRule="auto"/>
              <w:jc w:val="right"/>
              <w:rPr>
                <w:rFonts w:ascii="Times New Roman" w:eastAsia="Times New Roman" w:hAnsi="Times New Roman" w:cs="Times New Roman"/>
                <w:color w:val="000000" w:themeColor="text1"/>
                <w:sz w:val="24"/>
                <w:szCs w:val="24"/>
                <w:lang w:eastAsia="hr-HR"/>
              </w:rPr>
            </w:pPr>
          </w:p>
          <w:p w:rsidR="005C07BC" w:rsidRPr="00AF4053" w:rsidRDefault="005C07BC" w:rsidP="00AF4053">
            <w:pPr>
              <w:spacing w:after="0" w:line="240" w:lineRule="auto"/>
              <w:jc w:val="right"/>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 xml:space="preserve">10. </w:t>
            </w:r>
          </w:p>
        </w:tc>
        <w:tc>
          <w:tcPr>
            <w:tcW w:w="3814" w:type="dxa"/>
            <w:vAlign w:val="bottom"/>
          </w:tcPr>
          <w:p w:rsidR="005C07BC" w:rsidRPr="00AF4053" w:rsidRDefault="005C07BC" w:rsidP="00AF4053">
            <w:pPr>
              <w:spacing w:after="0" w:line="240" w:lineRule="auto"/>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Koalicijska lista:</w:t>
            </w:r>
          </w:p>
          <w:p w:rsidR="005C07BC" w:rsidRPr="00AF4053" w:rsidRDefault="005C07BC" w:rsidP="00AF4053">
            <w:pPr>
              <w:spacing w:after="0" w:line="240" w:lineRule="auto"/>
              <w:rPr>
                <w:rFonts w:ascii="Times New Roman" w:eastAsiaTheme="minorHAnsi" w:hAnsi="Times New Roman" w:cs="Times New Roman"/>
                <w:color w:val="000000" w:themeColor="text1"/>
                <w:sz w:val="24"/>
                <w:szCs w:val="24"/>
              </w:rPr>
            </w:pPr>
            <w:r w:rsidRPr="00AF4053">
              <w:rPr>
                <w:rFonts w:ascii="Times New Roman" w:eastAsiaTheme="minorHAnsi" w:hAnsi="Times New Roman" w:cs="Times New Roman"/>
                <w:color w:val="000000" w:themeColor="text1"/>
                <w:sz w:val="24"/>
                <w:szCs w:val="24"/>
              </w:rPr>
              <w:t>Socijaldemokratska partija Hrvatske-SDP - Hrvatska seljačka stranka HSS-  Hrvatska narodna stranka- Liberalni demokrati</w:t>
            </w:r>
          </w:p>
          <w:p w:rsidR="005C07BC" w:rsidRPr="00AF4053" w:rsidRDefault="005C07BC" w:rsidP="00AF4053">
            <w:pPr>
              <w:spacing w:after="0" w:line="240" w:lineRule="auto"/>
              <w:jc w:val="right"/>
              <w:rPr>
                <w:rFonts w:ascii="Times New Roman" w:eastAsia="Times New Roman" w:hAnsi="Times New Roman" w:cs="Times New Roman"/>
                <w:b/>
                <w:color w:val="000000" w:themeColor="text1"/>
                <w:sz w:val="24"/>
                <w:szCs w:val="24"/>
                <w:lang w:eastAsia="hr-HR"/>
              </w:rPr>
            </w:pPr>
            <w:r w:rsidRPr="00AF4053">
              <w:rPr>
                <w:rFonts w:ascii="Times New Roman" w:eastAsiaTheme="minorHAnsi" w:hAnsi="Times New Roman" w:cs="Times New Roman"/>
                <w:color w:val="000000" w:themeColor="text1"/>
                <w:sz w:val="24"/>
                <w:szCs w:val="24"/>
              </w:rPr>
              <w:t xml:space="preserve">                                                </w:t>
            </w:r>
            <w:r w:rsidRPr="00AF4053">
              <w:rPr>
                <w:rFonts w:ascii="Times New Roman" w:eastAsiaTheme="minorHAnsi" w:hAnsi="Times New Roman" w:cs="Times New Roman"/>
                <w:b/>
                <w:color w:val="000000" w:themeColor="text1"/>
                <w:sz w:val="24"/>
                <w:szCs w:val="24"/>
              </w:rPr>
              <w:t xml:space="preserve">SDP                                          </w:t>
            </w:r>
          </w:p>
        </w:tc>
        <w:tc>
          <w:tcPr>
            <w:tcW w:w="2322" w:type="dxa"/>
            <w:vAlign w:val="bottom"/>
          </w:tcPr>
          <w:p w:rsidR="005C07BC" w:rsidRPr="00AF4053" w:rsidRDefault="005C07BC" w:rsidP="00AF4053">
            <w:pPr>
              <w:spacing w:after="0" w:line="240" w:lineRule="auto"/>
              <w:rPr>
                <w:rFonts w:ascii="Times New Roman" w:eastAsia="Times New Roman" w:hAnsi="Times New Roman" w:cs="Times New Roman"/>
                <w:color w:val="000000" w:themeColor="text1"/>
                <w:sz w:val="24"/>
                <w:szCs w:val="24"/>
                <w:lang w:eastAsia="hr-HR"/>
              </w:rPr>
            </w:pPr>
          </w:p>
          <w:p w:rsidR="005C07BC" w:rsidRPr="00AF4053" w:rsidRDefault="005C07BC" w:rsidP="00AF4053">
            <w:pPr>
              <w:spacing w:after="0" w:line="240" w:lineRule="auto"/>
              <w:rPr>
                <w:rFonts w:ascii="Times New Roman" w:eastAsia="Times New Roman" w:hAnsi="Times New Roman" w:cs="Times New Roman"/>
                <w:color w:val="000000" w:themeColor="text1"/>
                <w:sz w:val="24"/>
                <w:szCs w:val="24"/>
                <w:lang w:eastAsia="hr-HR"/>
              </w:rPr>
            </w:pPr>
          </w:p>
          <w:p w:rsidR="005C07BC" w:rsidRPr="00AF4053" w:rsidRDefault="005C07BC" w:rsidP="00AF4053">
            <w:pPr>
              <w:spacing w:after="0" w:line="240" w:lineRule="auto"/>
              <w:jc w:val="right"/>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1 član</w:t>
            </w:r>
          </w:p>
        </w:tc>
        <w:tc>
          <w:tcPr>
            <w:tcW w:w="2322" w:type="dxa"/>
            <w:vAlign w:val="bottom"/>
          </w:tcPr>
          <w:p w:rsidR="005C07BC" w:rsidRPr="00AF4053" w:rsidRDefault="005C07BC" w:rsidP="00AF4053">
            <w:pPr>
              <w:spacing w:after="0" w:line="240" w:lineRule="auto"/>
              <w:rPr>
                <w:rFonts w:ascii="Times New Roman" w:eastAsia="Times New Roman" w:hAnsi="Times New Roman" w:cs="Times New Roman"/>
                <w:color w:val="000000" w:themeColor="text1"/>
                <w:sz w:val="24"/>
                <w:szCs w:val="24"/>
                <w:lang w:eastAsia="hr-HR"/>
              </w:rPr>
            </w:pPr>
          </w:p>
          <w:p w:rsidR="005C07BC" w:rsidRPr="00AF4053" w:rsidRDefault="005C07BC" w:rsidP="00AF4053">
            <w:pPr>
              <w:spacing w:after="0" w:line="240" w:lineRule="auto"/>
              <w:jc w:val="right"/>
              <w:rPr>
                <w:rFonts w:ascii="Times New Roman" w:eastAsia="Times New Roman" w:hAnsi="Times New Roman" w:cs="Times New Roman"/>
                <w:color w:val="000000" w:themeColor="text1"/>
                <w:sz w:val="24"/>
                <w:szCs w:val="24"/>
                <w:lang w:eastAsia="hr-HR"/>
              </w:rPr>
            </w:pPr>
          </w:p>
          <w:p w:rsidR="005C07BC" w:rsidRPr="00AF4053" w:rsidRDefault="005C07BC" w:rsidP="00AF4053">
            <w:pPr>
              <w:spacing w:after="0" w:line="240" w:lineRule="auto"/>
              <w:jc w:val="right"/>
              <w:rPr>
                <w:rFonts w:ascii="Times New Roman" w:eastAsia="Times New Roman" w:hAnsi="Times New Roman" w:cs="Times New Roman"/>
                <w:color w:val="000000" w:themeColor="text1"/>
                <w:sz w:val="24"/>
                <w:szCs w:val="24"/>
                <w:lang w:eastAsia="hr-HR"/>
              </w:rPr>
            </w:pPr>
          </w:p>
          <w:p w:rsidR="005C07BC" w:rsidRPr="00AF4053" w:rsidRDefault="005C07BC" w:rsidP="00AF4053">
            <w:pPr>
              <w:spacing w:after="0" w:line="240" w:lineRule="auto"/>
              <w:jc w:val="right"/>
              <w:rPr>
                <w:rFonts w:ascii="Times New Roman" w:eastAsia="Times New Roman" w:hAnsi="Times New Roman" w:cs="Times New Roman"/>
                <w:color w:val="000000" w:themeColor="text1"/>
                <w:sz w:val="24"/>
                <w:szCs w:val="24"/>
                <w:lang w:eastAsia="hr-HR"/>
              </w:rPr>
            </w:pPr>
          </w:p>
          <w:p w:rsidR="005C07BC" w:rsidRPr="00AF4053" w:rsidRDefault="005C07BC" w:rsidP="00AF4053">
            <w:pPr>
              <w:spacing w:after="0" w:line="240" w:lineRule="auto"/>
              <w:rPr>
                <w:rFonts w:ascii="Times New Roman" w:eastAsia="Times New Roman" w:hAnsi="Times New Roman" w:cs="Times New Roman"/>
                <w:color w:val="000000" w:themeColor="text1"/>
                <w:sz w:val="24"/>
                <w:szCs w:val="24"/>
                <w:lang w:eastAsia="hr-HR"/>
              </w:rPr>
            </w:pPr>
          </w:p>
          <w:p w:rsidR="005C07BC" w:rsidRPr="00AF4053" w:rsidRDefault="005C07BC" w:rsidP="00AF4053">
            <w:pPr>
              <w:spacing w:after="0" w:line="240" w:lineRule="auto"/>
              <w:jc w:val="right"/>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1.000,00</w:t>
            </w:r>
          </w:p>
        </w:tc>
      </w:tr>
      <w:tr w:rsidR="005C07BC" w:rsidRPr="00AF4053" w:rsidTr="005C07BC">
        <w:tc>
          <w:tcPr>
            <w:tcW w:w="830" w:type="dxa"/>
            <w:vAlign w:val="bottom"/>
          </w:tcPr>
          <w:p w:rsidR="005C07BC" w:rsidRPr="00AF4053" w:rsidRDefault="005C07BC" w:rsidP="00AF4053">
            <w:pPr>
              <w:spacing w:after="0" w:line="240" w:lineRule="auto"/>
              <w:jc w:val="right"/>
              <w:rPr>
                <w:rFonts w:ascii="Times New Roman" w:eastAsia="Times New Roman" w:hAnsi="Times New Roman" w:cs="Times New Roman"/>
                <w:b/>
                <w:color w:val="000000" w:themeColor="text1"/>
                <w:sz w:val="24"/>
                <w:szCs w:val="24"/>
                <w:lang w:eastAsia="hr-HR"/>
              </w:rPr>
            </w:pPr>
            <w:r w:rsidRPr="00AF4053">
              <w:rPr>
                <w:rFonts w:ascii="Times New Roman" w:eastAsia="Times New Roman" w:hAnsi="Times New Roman" w:cs="Times New Roman"/>
                <w:b/>
                <w:color w:val="000000" w:themeColor="text1"/>
                <w:sz w:val="24"/>
                <w:szCs w:val="24"/>
                <w:lang w:eastAsia="hr-HR"/>
              </w:rPr>
              <w:t> </w:t>
            </w:r>
          </w:p>
        </w:tc>
        <w:tc>
          <w:tcPr>
            <w:tcW w:w="3814" w:type="dxa"/>
            <w:vAlign w:val="bottom"/>
          </w:tcPr>
          <w:p w:rsidR="005C07BC" w:rsidRPr="00AF4053" w:rsidRDefault="005C07BC" w:rsidP="00AF4053">
            <w:pPr>
              <w:spacing w:after="0" w:line="240" w:lineRule="auto"/>
              <w:rPr>
                <w:rFonts w:ascii="Times New Roman" w:eastAsia="Times New Roman" w:hAnsi="Times New Roman" w:cs="Times New Roman"/>
                <w:b/>
                <w:color w:val="000000" w:themeColor="text1"/>
                <w:sz w:val="24"/>
                <w:szCs w:val="24"/>
                <w:lang w:eastAsia="hr-HR"/>
              </w:rPr>
            </w:pPr>
            <w:r w:rsidRPr="00AF4053">
              <w:rPr>
                <w:rFonts w:ascii="Times New Roman" w:eastAsia="Times New Roman" w:hAnsi="Times New Roman" w:cs="Times New Roman"/>
                <w:b/>
                <w:color w:val="000000" w:themeColor="text1"/>
                <w:sz w:val="24"/>
                <w:szCs w:val="24"/>
                <w:lang w:eastAsia="hr-HR"/>
              </w:rPr>
              <w:t>UKUPNO</w:t>
            </w:r>
          </w:p>
        </w:tc>
        <w:tc>
          <w:tcPr>
            <w:tcW w:w="2322" w:type="dxa"/>
            <w:vAlign w:val="bottom"/>
          </w:tcPr>
          <w:p w:rsidR="005C07BC" w:rsidRPr="00AF4053" w:rsidRDefault="005C07BC" w:rsidP="00AF4053">
            <w:pPr>
              <w:spacing w:after="0" w:line="240" w:lineRule="auto"/>
              <w:jc w:val="right"/>
              <w:rPr>
                <w:rFonts w:ascii="Times New Roman" w:eastAsia="Times New Roman" w:hAnsi="Times New Roman" w:cs="Times New Roman"/>
                <w:b/>
                <w:color w:val="000000" w:themeColor="text1"/>
                <w:sz w:val="24"/>
                <w:szCs w:val="24"/>
                <w:lang w:eastAsia="hr-HR"/>
              </w:rPr>
            </w:pPr>
            <w:r w:rsidRPr="00AF4053">
              <w:rPr>
                <w:rFonts w:ascii="Times New Roman" w:eastAsia="Times New Roman" w:hAnsi="Times New Roman" w:cs="Times New Roman"/>
                <w:b/>
                <w:color w:val="000000" w:themeColor="text1"/>
                <w:sz w:val="24"/>
                <w:szCs w:val="24"/>
                <w:lang w:eastAsia="hr-HR"/>
              </w:rPr>
              <w:t>16  članova</w:t>
            </w:r>
          </w:p>
        </w:tc>
        <w:tc>
          <w:tcPr>
            <w:tcW w:w="2322" w:type="dxa"/>
            <w:vAlign w:val="bottom"/>
          </w:tcPr>
          <w:p w:rsidR="005C07BC" w:rsidRPr="00AF4053" w:rsidRDefault="005C07BC" w:rsidP="00AF4053">
            <w:pPr>
              <w:spacing w:after="0" w:line="240" w:lineRule="auto"/>
              <w:jc w:val="right"/>
              <w:rPr>
                <w:rFonts w:ascii="Times New Roman" w:eastAsia="Times New Roman" w:hAnsi="Times New Roman" w:cs="Times New Roman"/>
                <w:b/>
                <w:color w:val="000000" w:themeColor="text1"/>
                <w:sz w:val="24"/>
                <w:szCs w:val="24"/>
                <w:lang w:eastAsia="hr-HR"/>
              </w:rPr>
            </w:pPr>
            <w:r w:rsidRPr="00AF4053">
              <w:rPr>
                <w:rFonts w:ascii="Times New Roman" w:eastAsia="Times New Roman" w:hAnsi="Times New Roman" w:cs="Times New Roman"/>
                <w:b/>
                <w:color w:val="000000" w:themeColor="text1"/>
                <w:sz w:val="24"/>
                <w:szCs w:val="24"/>
                <w:lang w:eastAsia="hr-HR"/>
              </w:rPr>
              <w:t>16.600,00</w:t>
            </w:r>
          </w:p>
        </w:tc>
      </w:tr>
    </w:tbl>
    <w:p w:rsidR="005C07BC" w:rsidRPr="00AF4053" w:rsidRDefault="005C07BC" w:rsidP="00AF4053">
      <w:pPr>
        <w:spacing w:after="0" w:line="240" w:lineRule="auto"/>
        <w:jc w:val="center"/>
        <w:rPr>
          <w:rFonts w:ascii="Times New Roman" w:eastAsia="Times New Roman" w:hAnsi="Times New Roman" w:cs="Times New Roman"/>
          <w:b/>
          <w:color w:val="000000" w:themeColor="text1"/>
          <w:sz w:val="24"/>
          <w:szCs w:val="24"/>
          <w:lang w:eastAsia="hr-HR"/>
        </w:rPr>
      </w:pPr>
      <w:r w:rsidRPr="00AF4053">
        <w:rPr>
          <w:rFonts w:ascii="Times New Roman" w:eastAsia="Times New Roman" w:hAnsi="Times New Roman" w:cs="Times New Roman"/>
          <w:b/>
          <w:color w:val="000000" w:themeColor="text1"/>
          <w:sz w:val="24"/>
          <w:szCs w:val="24"/>
          <w:lang w:eastAsia="hr-HR"/>
        </w:rPr>
        <w:t>Članak 4.</w:t>
      </w:r>
    </w:p>
    <w:p w:rsidR="005C07BC" w:rsidRPr="00AF4053" w:rsidRDefault="005C07BC" w:rsidP="00AF4053">
      <w:pPr>
        <w:spacing w:after="0" w:line="240" w:lineRule="auto"/>
        <w:jc w:val="both"/>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ab/>
        <w:t>Sredstva u smislu članka 1., 2. i 3. ove Odluke raspoređuje i isplaćuje, na temelju evidencije koja se vodi u Tajništvu Grada, Jedinstveni upravni odjel, Grada Otočca.</w:t>
      </w:r>
    </w:p>
    <w:p w:rsidR="005C07BC" w:rsidRPr="00AF4053" w:rsidRDefault="005C07BC" w:rsidP="00AF4053">
      <w:pPr>
        <w:spacing w:after="0" w:line="240" w:lineRule="auto"/>
        <w:ind w:firstLine="527"/>
        <w:jc w:val="both"/>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Jedinstveni upravni odjel isplatiti će navedena sredstva tromjesečno u jednakim iznosima.</w:t>
      </w:r>
    </w:p>
    <w:p w:rsidR="005C07BC" w:rsidRPr="00AF4053" w:rsidRDefault="005C07BC" w:rsidP="00AF4053">
      <w:pPr>
        <w:tabs>
          <w:tab w:val="left" w:pos="527"/>
        </w:tabs>
        <w:spacing w:after="0" w:line="240" w:lineRule="auto"/>
        <w:jc w:val="both"/>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ab/>
        <w:t xml:space="preserve">Ako se početak ili završetak mandata ne poklapaju s početkom ili završetkom tromjesečja, u tom se tromjesečju isplaćuje iznos razmjeran broju dana trajanja mandata. </w:t>
      </w:r>
    </w:p>
    <w:p w:rsidR="005C07BC" w:rsidRPr="00AF4053" w:rsidRDefault="005C07BC" w:rsidP="00AF4053">
      <w:pPr>
        <w:spacing w:after="0" w:line="240" w:lineRule="auto"/>
        <w:jc w:val="center"/>
        <w:rPr>
          <w:rFonts w:ascii="Times New Roman" w:eastAsia="Times New Roman" w:hAnsi="Times New Roman" w:cs="Times New Roman"/>
          <w:b/>
          <w:color w:val="000000" w:themeColor="text1"/>
          <w:sz w:val="24"/>
          <w:szCs w:val="24"/>
          <w:lang w:eastAsia="hr-HR"/>
        </w:rPr>
      </w:pPr>
      <w:r w:rsidRPr="00AF4053">
        <w:rPr>
          <w:rFonts w:ascii="Times New Roman" w:eastAsia="Times New Roman" w:hAnsi="Times New Roman" w:cs="Times New Roman"/>
          <w:b/>
          <w:color w:val="000000" w:themeColor="text1"/>
          <w:sz w:val="24"/>
          <w:szCs w:val="24"/>
          <w:lang w:eastAsia="hr-HR"/>
        </w:rPr>
        <w:t>Članak 5.</w:t>
      </w:r>
    </w:p>
    <w:p w:rsidR="005C07BC" w:rsidRPr="00AF4053" w:rsidRDefault="005C07BC" w:rsidP="00AF4053">
      <w:pPr>
        <w:spacing w:after="0" w:line="240" w:lineRule="auto"/>
        <w:ind w:firstLine="527"/>
        <w:jc w:val="both"/>
        <w:rPr>
          <w:rFonts w:ascii="Times New Roman" w:eastAsia="Times New Roman" w:hAnsi="Times New Roman" w:cs="Times New Roman"/>
          <w:b/>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 xml:space="preserve">Ova Odluka dostaviti će se Državnom izbornom povjerenstvu u roku od 15 dana od dana njenog stupanja na snagu. </w:t>
      </w:r>
    </w:p>
    <w:p w:rsidR="005C07BC" w:rsidRPr="00AF4053" w:rsidRDefault="005C07BC" w:rsidP="00AF4053">
      <w:pPr>
        <w:spacing w:after="0" w:line="240" w:lineRule="auto"/>
        <w:jc w:val="center"/>
        <w:rPr>
          <w:rFonts w:ascii="Times New Roman" w:eastAsia="Times New Roman" w:hAnsi="Times New Roman" w:cs="Times New Roman"/>
          <w:b/>
          <w:color w:val="000000" w:themeColor="text1"/>
          <w:sz w:val="24"/>
          <w:szCs w:val="24"/>
          <w:lang w:eastAsia="hr-HR"/>
        </w:rPr>
      </w:pPr>
      <w:r w:rsidRPr="00AF4053">
        <w:rPr>
          <w:rFonts w:ascii="Times New Roman" w:eastAsia="Times New Roman" w:hAnsi="Times New Roman" w:cs="Times New Roman"/>
          <w:b/>
          <w:color w:val="000000" w:themeColor="text1"/>
          <w:sz w:val="24"/>
          <w:szCs w:val="24"/>
          <w:lang w:eastAsia="hr-HR"/>
        </w:rPr>
        <w:t>Članak 6.</w:t>
      </w:r>
    </w:p>
    <w:p w:rsidR="005C07BC" w:rsidRPr="00AF4053" w:rsidRDefault="005C07BC" w:rsidP="00AF4053">
      <w:pPr>
        <w:spacing w:after="0" w:line="240" w:lineRule="auto"/>
        <w:jc w:val="both"/>
        <w:rPr>
          <w:rFonts w:ascii="Times New Roman" w:eastAsia="Times New Roman" w:hAnsi="Times New Roman" w:cs="Times New Roman"/>
          <w:b/>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Ova Odluka uskladit će se nakon provedenih lokalnih izbora, s novim sazivom Gradskog vijeća.</w:t>
      </w:r>
    </w:p>
    <w:p w:rsidR="005C07BC" w:rsidRPr="00AF4053" w:rsidRDefault="005C07BC" w:rsidP="00AF4053">
      <w:pPr>
        <w:spacing w:after="0" w:line="240" w:lineRule="auto"/>
        <w:jc w:val="center"/>
        <w:rPr>
          <w:rFonts w:ascii="Times New Roman" w:eastAsia="Times New Roman" w:hAnsi="Times New Roman" w:cs="Times New Roman"/>
          <w:b/>
          <w:color w:val="000000" w:themeColor="text1"/>
          <w:sz w:val="24"/>
          <w:szCs w:val="24"/>
          <w:lang w:eastAsia="hr-HR"/>
        </w:rPr>
      </w:pPr>
      <w:r w:rsidRPr="00AF4053">
        <w:rPr>
          <w:rFonts w:ascii="Times New Roman" w:eastAsia="Times New Roman" w:hAnsi="Times New Roman" w:cs="Times New Roman"/>
          <w:b/>
          <w:color w:val="000000" w:themeColor="text1"/>
          <w:sz w:val="24"/>
          <w:szCs w:val="24"/>
          <w:lang w:eastAsia="hr-HR"/>
        </w:rPr>
        <w:t>Članak 7.</w:t>
      </w:r>
    </w:p>
    <w:p w:rsidR="005C07BC" w:rsidRPr="00AF4053" w:rsidRDefault="005C07BC" w:rsidP="00AF4053">
      <w:pPr>
        <w:spacing w:after="0" w:line="240" w:lineRule="auto"/>
        <w:jc w:val="both"/>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ab/>
        <w:t>Ova Odluka stupa na snagu danom donošenja a objavit će se u „Službenom vjesniku Grada Otočca“.</w:t>
      </w:r>
    </w:p>
    <w:p w:rsidR="005C07BC" w:rsidRPr="00AF4053" w:rsidRDefault="005C07BC" w:rsidP="00AF4053">
      <w:pPr>
        <w:tabs>
          <w:tab w:val="center" w:pos="7020"/>
        </w:tabs>
        <w:spacing w:after="0" w:line="240" w:lineRule="auto"/>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lastRenderedPageBreak/>
        <w:t xml:space="preserve">KLASA: </w:t>
      </w:r>
      <w:r w:rsidRPr="00AF4053">
        <w:rPr>
          <w:rFonts w:ascii="Times New Roman" w:eastAsiaTheme="minorEastAsia" w:hAnsi="Times New Roman" w:cs="Times New Roman"/>
          <w:color w:val="000000" w:themeColor="text1"/>
          <w:spacing w:val="-3"/>
          <w:sz w:val="24"/>
          <w:szCs w:val="24"/>
          <w:lang w:eastAsia="hr-HR"/>
        </w:rPr>
        <w:t>402-08/21-01/10</w:t>
      </w:r>
      <w:r w:rsidRPr="00AF4053">
        <w:rPr>
          <w:rFonts w:ascii="Times New Roman" w:eastAsia="Times New Roman" w:hAnsi="Times New Roman" w:cs="Times New Roman"/>
          <w:color w:val="000000" w:themeColor="text1"/>
          <w:sz w:val="24"/>
          <w:szCs w:val="24"/>
          <w:lang w:eastAsia="hr-HR"/>
        </w:rPr>
        <w:tab/>
        <w:t>Predsjednik</w:t>
      </w:r>
    </w:p>
    <w:p w:rsidR="005C07BC" w:rsidRPr="00AF4053" w:rsidRDefault="005C07BC" w:rsidP="00AF4053">
      <w:pPr>
        <w:tabs>
          <w:tab w:val="center" w:pos="6840"/>
        </w:tabs>
        <w:spacing w:after="0" w:line="240" w:lineRule="auto"/>
        <w:rPr>
          <w:rFonts w:ascii="Times New Roman" w:eastAsia="Times New Roman" w:hAnsi="Times New Roman" w:cs="Times New Roman"/>
          <w:color w:val="000000" w:themeColor="text1"/>
          <w:sz w:val="24"/>
          <w:szCs w:val="24"/>
          <w:lang w:eastAsia="hr-HR"/>
        </w:rPr>
      </w:pPr>
      <w:r w:rsidRPr="00AF4053">
        <w:rPr>
          <w:rFonts w:ascii="Times New Roman" w:eastAsia="Times New Roman" w:hAnsi="Times New Roman" w:cs="Times New Roman"/>
          <w:color w:val="000000" w:themeColor="text1"/>
          <w:sz w:val="24"/>
          <w:szCs w:val="24"/>
          <w:lang w:eastAsia="hr-HR"/>
        </w:rPr>
        <w:t>URBROJ: 2125/02-01-21-3</w:t>
      </w:r>
    </w:p>
    <w:p w:rsidR="005C07BC" w:rsidRPr="00FB61A6" w:rsidRDefault="005C07BC" w:rsidP="00AF4053">
      <w:pPr>
        <w:tabs>
          <w:tab w:val="center" w:pos="6840"/>
        </w:tabs>
        <w:spacing w:after="0" w:line="240" w:lineRule="auto"/>
        <w:rPr>
          <w:rFonts w:ascii="Times New Roman" w:eastAsia="Times New Roman" w:hAnsi="Times New Roman" w:cs="Times New Roman"/>
          <w:color w:val="000000" w:themeColor="text1"/>
          <w:sz w:val="24"/>
          <w:szCs w:val="24"/>
          <w:u w:val="single"/>
          <w:lang w:eastAsia="hr-HR"/>
        </w:rPr>
      </w:pPr>
      <w:r w:rsidRPr="00AF4053">
        <w:rPr>
          <w:rFonts w:ascii="Times New Roman" w:eastAsia="Times New Roman" w:hAnsi="Times New Roman" w:cs="Times New Roman"/>
          <w:color w:val="000000" w:themeColor="text1"/>
          <w:sz w:val="24"/>
          <w:szCs w:val="24"/>
          <w:lang w:eastAsia="hr-HR"/>
        </w:rPr>
        <w:t>Otočac, 14.04.2021.</w:t>
      </w:r>
      <w:r w:rsidRPr="00AF4053">
        <w:rPr>
          <w:rFonts w:ascii="Times New Roman" w:eastAsia="Times New Roman" w:hAnsi="Times New Roman" w:cs="Times New Roman"/>
          <w:color w:val="000000" w:themeColor="text1"/>
          <w:sz w:val="24"/>
          <w:szCs w:val="24"/>
          <w:lang w:eastAsia="hr-HR"/>
        </w:rPr>
        <w:tab/>
        <w:t xml:space="preserve">  </w:t>
      </w:r>
      <w:r w:rsidRPr="00FB61A6">
        <w:rPr>
          <w:rFonts w:ascii="Times New Roman" w:eastAsia="Times New Roman" w:hAnsi="Times New Roman" w:cs="Times New Roman"/>
          <w:color w:val="000000" w:themeColor="text1"/>
          <w:sz w:val="24"/>
          <w:szCs w:val="24"/>
          <w:u w:val="single"/>
          <w:lang w:eastAsia="hr-HR"/>
        </w:rPr>
        <w:t>dr.</w:t>
      </w:r>
      <w:r w:rsidR="00FB61A6" w:rsidRPr="00FB61A6">
        <w:rPr>
          <w:rFonts w:ascii="Times New Roman" w:eastAsia="Times New Roman" w:hAnsi="Times New Roman" w:cs="Times New Roman"/>
          <w:color w:val="000000" w:themeColor="text1"/>
          <w:sz w:val="24"/>
          <w:szCs w:val="24"/>
          <w:u w:val="single"/>
          <w:lang w:eastAsia="hr-HR"/>
        </w:rPr>
        <w:t xml:space="preserve"> </w:t>
      </w:r>
      <w:r w:rsidRPr="00FB61A6">
        <w:rPr>
          <w:rFonts w:ascii="Times New Roman" w:eastAsia="Times New Roman" w:hAnsi="Times New Roman" w:cs="Times New Roman"/>
          <w:color w:val="000000" w:themeColor="text1"/>
          <w:sz w:val="24"/>
          <w:szCs w:val="24"/>
          <w:u w:val="single"/>
          <w:lang w:eastAsia="hr-HR"/>
        </w:rPr>
        <w:t xml:space="preserve">sc. Branislav </w:t>
      </w:r>
      <w:proofErr w:type="spellStart"/>
      <w:r w:rsidRPr="00FB61A6">
        <w:rPr>
          <w:rFonts w:ascii="Times New Roman" w:eastAsia="Times New Roman" w:hAnsi="Times New Roman" w:cs="Times New Roman"/>
          <w:color w:val="000000" w:themeColor="text1"/>
          <w:sz w:val="24"/>
          <w:szCs w:val="24"/>
          <w:u w:val="single"/>
          <w:lang w:eastAsia="hr-HR"/>
        </w:rPr>
        <w:t>Šutić</w:t>
      </w:r>
      <w:proofErr w:type="spellEnd"/>
      <w:r w:rsidRPr="00FB61A6">
        <w:rPr>
          <w:rFonts w:ascii="Times New Roman" w:eastAsia="Times New Roman" w:hAnsi="Times New Roman" w:cs="Times New Roman"/>
          <w:color w:val="000000" w:themeColor="text1"/>
          <w:sz w:val="24"/>
          <w:szCs w:val="24"/>
          <w:u w:val="single"/>
          <w:lang w:eastAsia="hr-HR"/>
        </w:rPr>
        <w:t>, prof.</w:t>
      </w:r>
      <w:r w:rsidR="00FB61A6" w:rsidRPr="00FB61A6">
        <w:rPr>
          <w:rFonts w:ascii="Times New Roman" w:eastAsia="Times New Roman" w:hAnsi="Times New Roman" w:cs="Times New Roman"/>
          <w:color w:val="000000" w:themeColor="text1"/>
          <w:sz w:val="24"/>
          <w:szCs w:val="24"/>
          <w:u w:val="single"/>
          <w:lang w:eastAsia="hr-HR"/>
        </w:rPr>
        <w:t>, v.r.</w:t>
      </w:r>
    </w:p>
    <w:p w:rsidR="005C07BC" w:rsidRPr="00FB61A6" w:rsidRDefault="005C07BC" w:rsidP="00AF4053">
      <w:pPr>
        <w:tabs>
          <w:tab w:val="center" w:pos="6840"/>
        </w:tabs>
        <w:spacing w:after="0" w:line="240" w:lineRule="auto"/>
        <w:rPr>
          <w:rFonts w:ascii="Times New Roman" w:eastAsia="Times New Roman" w:hAnsi="Times New Roman" w:cs="Times New Roman"/>
          <w:color w:val="000000" w:themeColor="text1"/>
          <w:sz w:val="24"/>
          <w:szCs w:val="24"/>
          <w:u w:val="single"/>
          <w:lang w:eastAsia="hr-HR"/>
        </w:rPr>
      </w:pPr>
    </w:p>
    <w:p w:rsidR="005C07BC" w:rsidRPr="00AF4053" w:rsidRDefault="005C07BC" w:rsidP="00FB61A6">
      <w:pPr>
        <w:tabs>
          <w:tab w:val="center" w:pos="6840"/>
        </w:tabs>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color w:val="000000" w:themeColor="text1"/>
          <w:sz w:val="24"/>
          <w:szCs w:val="24"/>
          <w:lang w:eastAsia="hr-HR"/>
        </w:rPr>
        <w:t xml:space="preserve"> </w:t>
      </w:r>
      <w:r w:rsidRPr="00AF4053">
        <w:rPr>
          <w:rFonts w:ascii="Times New Roman" w:eastAsia="Times New Roman" w:hAnsi="Times New Roman" w:cs="Times New Roman"/>
          <w:b/>
          <w:bCs/>
          <w:i/>
          <w:iCs/>
          <w:sz w:val="24"/>
          <w:szCs w:val="24"/>
          <w:lang w:eastAsia="hr-HR"/>
        </w:rPr>
        <w:t xml:space="preserve">                                                                                                                            </w:t>
      </w:r>
      <w:r w:rsidRPr="00AF4053">
        <w:rPr>
          <w:rFonts w:ascii="Times New Roman" w:eastAsia="Times New Roman" w:hAnsi="Times New Roman" w:cs="Times New Roman"/>
          <w:sz w:val="24"/>
          <w:szCs w:val="24"/>
          <w:lang w:eastAsia="hr-HR"/>
        </w:rPr>
        <w:t xml:space="preserve">                                                                                                                       </w:t>
      </w:r>
    </w:p>
    <w:p w:rsidR="005C07BC" w:rsidRPr="00AF4053" w:rsidRDefault="005C07BC" w:rsidP="00AF4053">
      <w:pPr>
        <w:spacing w:after="0" w:line="240" w:lineRule="auto"/>
        <w:ind w:firstLine="527"/>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Na temelju članka 69. stavak 4 Zakona o šumama (NN br. </w:t>
      </w:r>
      <w:hyperlink r:id="rId8" w:history="1">
        <w:r w:rsidRPr="00AF4053">
          <w:rPr>
            <w:rFonts w:ascii="Times New Roman" w:eastAsia="Times New Roman" w:hAnsi="Times New Roman" w:cs="Times New Roman"/>
            <w:bCs/>
            <w:color w:val="000000"/>
            <w:sz w:val="24"/>
            <w:szCs w:val="24"/>
            <w:lang w:eastAsia="hr-HR"/>
          </w:rPr>
          <w:t>68/18</w:t>
        </w:r>
      </w:hyperlink>
      <w:r w:rsidRPr="00AF4053">
        <w:rPr>
          <w:rFonts w:ascii="Times New Roman" w:eastAsia="Times New Roman" w:hAnsi="Times New Roman" w:cs="Times New Roman"/>
          <w:color w:val="000000"/>
          <w:sz w:val="24"/>
          <w:szCs w:val="24"/>
          <w:lang w:eastAsia="hr-HR"/>
        </w:rPr>
        <w:t>, </w:t>
      </w:r>
      <w:hyperlink r:id="rId9" w:history="1">
        <w:r w:rsidRPr="00AF4053">
          <w:rPr>
            <w:rFonts w:ascii="Times New Roman" w:eastAsia="Times New Roman" w:hAnsi="Times New Roman" w:cs="Times New Roman"/>
            <w:bCs/>
            <w:color w:val="000000"/>
            <w:sz w:val="24"/>
            <w:szCs w:val="24"/>
            <w:lang w:eastAsia="hr-HR"/>
          </w:rPr>
          <w:t>115/18</w:t>
        </w:r>
      </w:hyperlink>
      <w:r w:rsidRPr="00AF4053">
        <w:rPr>
          <w:rFonts w:ascii="Times New Roman" w:eastAsia="Times New Roman" w:hAnsi="Times New Roman" w:cs="Times New Roman"/>
          <w:color w:val="000000"/>
          <w:sz w:val="24"/>
          <w:szCs w:val="24"/>
          <w:lang w:eastAsia="hr-HR"/>
        </w:rPr>
        <w:t>, </w:t>
      </w:r>
      <w:hyperlink r:id="rId10" w:history="1">
        <w:r w:rsidRPr="00AF4053">
          <w:rPr>
            <w:rFonts w:ascii="Times New Roman" w:eastAsia="Times New Roman" w:hAnsi="Times New Roman" w:cs="Times New Roman"/>
            <w:bCs/>
            <w:color w:val="000000"/>
            <w:sz w:val="24"/>
            <w:szCs w:val="24"/>
            <w:lang w:eastAsia="hr-HR"/>
          </w:rPr>
          <w:t>98/19</w:t>
        </w:r>
      </w:hyperlink>
      <w:r w:rsidRPr="00AF4053">
        <w:rPr>
          <w:rFonts w:ascii="Times New Roman" w:eastAsia="Times New Roman" w:hAnsi="Times New Roman" w:cs="Times New Roman"/>
          <w:color w:val="000000"/>
          <w:sz w:val="24"/>
          <w:szCs w:val="24"/>
          <w:lang w:eastAsia="hr-HR"/>
        </w:rPr>
        <w:t>, </w:t>
      </w:r>
      <w:hyperlink r:id="rId11" w:history="1">
        <w:r w:rsidRPr="00AF4053">
          <w:rPr>
            <w:rFonts w:ascii="Times New Roman" w:eastAsia="Times New Roman" w:hAnsi="Times New Roman" w:cs="Times New Roman"/>
            <w:bCs/>
            <w:color w:val="000000"/>
            <w:sz w:val="24"/>
            <w:szCs w:val="24"/>
            <w:lang w:eastAsia="hr-HR"/>
          </w:rPr>
          <w:t>32/20</w:t>
        </w:r>
      </w:hyperlink>
      <w:r w:rsidRPr="00AF4053">
        <w:rPr>
          <w:rFonts w:ascii="Times New Roman" w:eastAsia="Times New Roman" w:hAnsi="Times New Roman" w:cs="Times New Roman"/>
          <w:color w:val="000000"/>
          <w:sz w:val="24"/>
          <w:szCs w:val="24"/>
          <w:lang w:eastAsia="hr-HR"/>
        </w:rPr>
        <w:t>, 145/20</w:t>
      </w:r>
      <w:r w:rsidRPr="00AF4053">
        <w:rPr>
          <w:rFonts w:ascii="Times New Roman" w:eastAsia="Times New Roman" w:hAnsi="Times New Roman" w:cs="Times New Roman"/>
          <w:sz w:val="24"/>
          <w:szCs w:val="24"/>
          <w:lang w:eastAsia="hr-HR"/>
        </w:rPr>
        <w:t>) i članka 27. Statuta Grada Otočca („Službeni vjesnik Grada Otočca“ br. 1/13, 1/16, 2/18, 1/19- pročišćeni tekst ), Gradsko vijeće Grada Otočca na 17. sjednici održanoj dana  14.04.2021. godine, donijelo je:</w:t>
      </w:r>
    </w:p>
    <w:p w:rsidR="005C07BC" w:rsidRPr="00AF4053" w:rsidRDefault="005C07BC" w:rsidP="00782B10">
      <w:pPr>
        <w:keepNext/>
        <w:spacing w:after="0" w:line="240" w:lineRule="auto"/>
        <w:jc w:val="center"/>
        <w:outlineLvl w:val="1"/>
        <w:rPr>
          <w:rFonts w:ascii="Times New Roman" w:eastAsia="Times New Roman" w:hAnsi="Times New Roman" w:cs="Times New Roman"/>
          <w:b/>
          <w:bCs/>
          <w:sz w:val="24"/>
          <w:szCs w:val="24"/>
          <w:lang w:eastAsia="hr-HR"/>
        </w:rPr>
      </w:pPr>
      <w:r w:rsidRPr="00AF4053">
        <w:rPr>
          <w:rFonts w:ascii="Times New Roman" w:eastAsia="Times New Roman" w:hAnsi="Times New Roman" w:cs="Times New Roman"/>
          <w:b/>
          <w:bCs/>
          <w:sz w:val="24"/>
          <w:szCs w:val="24"/>
          <w:lang w:eastAsia="hr-HR"/>
        </w:rPr>
        <w:t>PROGRAM</w:t>
      </w:r>
    </w:p>
    <w:p w:rsidR="005C07BC" w:rsidRPr="00AF4053" w:rsidRDefault="005C07BC" w:rsidP="00AF4053">
      <w:pPr>
        <w:spacing w:after="0" w:line="240" w:lineRule="auto"/>
        <w:jc w:val="center"/>
        <w:rPr>
          <w:rFonts w:ascii="Times New Roman" w:eastAsia="Times New Roman" w:hAnsi="Times New Roman" w:cs="Times New Roman"/>
          <w:b/>
          <w:bCs/>
          <w:sz w:val="24"/>
          <w:szCs w:val="24"/>
          <w:lang w:eastAsia="hr-HR"/>
        </w:rPr>
      </w:pPr>
      <w:r w:rsidRPr="00AF4053">
        <w:rPr>
          <w:rFonts w:ascii="Times New Roman" w:eastAsia="Times New Roman" w:hAnsi="Times New Roman" w:cs="Times New Roman"/>
          <w:b/>
          <w:bCs/>
          <w:sz w:val="24"/>
          <w:szCs w:val="24"/>
          <w:lang w:eastAsia="hr-HR"/>
        </w:rPr>
        <w:t>UTROŠKA SREDSTAVA  ŠUMSKOG DOPRINOSA</w:t>
      </w:r>
    </w:p>
    <w:p w:rsidR="005C07BC" w:rsidRPr="00AF4053" w:rsidRDefault="005C07BC" w:rsidP="00AF4053">
      <w:pPr>
        <w:spacing w:after="0" w:line="240" w:lineRule="auto"/>
        <w:jc w:val="center"/>
        <w:rPr>
          <w:rFonts w:ascii="Times New Roman" w:eastAsia="Times New Roman" w:hAnsi="Times New Roman" w:cs="Times New Roman"/>
          <w:b/>
          <w:bCs/>
          <w:sz w:val="24"/>
          <w:szCs w:val="24"/>
          <w:lang w:eastAsia="hr-HR"/>
        </w:rPr>
      </w:pPr>
      <w:r w:rsidRPr="00AF4053">
        <w:rPr>
          <w:rFonts w:ascii="Times New Roman" w:eastAsia="Times New Roman" w:hAnsi="Times New Roman" w:cs="Times New Roman"/>
          <w:b/>
          <w:bCs/>
          <w:sz w:val="24"/>
          <w:szCs w:val="24"/>
          <w:lang w:eastAsia="hr-HR"/>
        </w:rPr>
        <w:t>ZA 2021. GODINU</w:t>
      </w:r>
    </w:p>
    <w:p w:rsidR="005C07BC" w:rsidRPr="00AF4053" w:rsidRDefault="005C07BC" w:rsidP="00AF4053">
      <w:pPr>
        <w:spacing w:after="0" w:line="240" w:lineRule="auto"/>
        <w:jc w:val="center"/>
        <w:rPr>
          <w:rFonts w:ascii="Times New Roman" w:eastAsia="Times New Roman" w:hAnsi="Times New Roman" w:cs="Times New Roman"/>
          <w:b/>
          <w:sz w:val="24"/>
          <w:szCs w:val="24"/>
          <w:lang w:eastAsia="hr-HR"/>
        </w:rPr>
      </w:pPr>
      <w:r w:rsidRPr="00AF4053">
        <w:rPr>
          <w:rFonts w:ascii="Times New Roman" w:eastAsia="Times New Roman" w:hAnsi="Times New Roman" w:cs="Times New Roman"/>
          <w:sz w:val="24"/>
          <w:szCs w:val="24"/>
          <w:lang w:eastAsia="hr-HR"/>
        </w:rPr>
        <w:t xml:space="preserve"> </w:t>
      </w:r>
      <w:r w:rsidRPr="00AF4053">
        <w:rPr>
          <w:rFonts w:ascii="Times New Roman" w:eastAsia="Times New Roman" w:hAnsi="Times New Roman" w:cs="Times New Roman"/>
          <w:b/>
          <w:sz w:val="24"/>
          <w:szCs w:val="24"/>
          <w:lang w:eastAsia="hr-HR"/>
        </w:rPr>
        <w:t>Članak 1.</w:t>
      </w:r>
    </w:p>
    <w:p w:rsidR="005C07BC" w:rsidRPr="00AF4053" w:rsidRDefault="005C07BC" w:rsidP="00AF4053">
      <w:pPr>
        <w:tabs>
          <w:tab w:val="left" w:pos="527"/>
        </w:tabs>
        <w:spacing w:after="0" w:line="240" w:lineRule="auto"/>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ab/>
        <w:t>Programom utroška sredstava šumskog doprinosa za 2021. godinu utvrđuje se namjena korištenja šumskog doprinosa kojeg plaćaju pravne  osobe koje obavljaju prodaju proizvoda iskorištavanja šuma (drvni sortimenti) u visini od  10 % od prodajne cijene proizvoda na panju.</w:t>
      </w:r>
    </w:p>
    <w:p w:rsidR="005C07BC" w:rsidRPr="00AF4053" w:rsidRDefault="005C07BC" w:rsidP="00AF4053">
      <w:pPr>
        <w:spacing w:after="0" w:line="240" w:lineRule="auto"/>
        <w:jc w:val="center"/>
        <w:rPr>
          <w:rFonts w:ascii="Times New Roman" w:eastAsia="Times New Roman" w:hAnsi="Times New Roman" w:cs="Times New Roman"/>
          <w:b/>
          <w:sz w:val="24"/>
          <w:szCs w:val="24"/>
          <w:lang w:eastAsia="hr-HR"/>
        </w:rPr>
      </w:pPr>
      <w:r w:rsidRPr="00AF4053">
        <w:rPr>
          <w:rFonts w:ascii="Times New Roman" w:eastAsia="Times New Roman" w:hAnsi="Times New Roman" w:cs="Times New Roman"/>
          <w:b/>
          <w:sz w:val="24"/>
          <w:szCs w:val="24"/>
          <w:lang w:eastAsia="hr-HR"/>
        </w:rPr>
        <w:t>Članak 2.</w:t>
      </w:r>
    </w:p>
    <w:p w:rsidR="005C07BC" w:rsidRPr="00AF4053" w:rsidRDefault="005C07BC" w:rsidP="00AF4053">
      <w:pPr>
        <w:spacing w:after="0" w:line="240" w:lineRule="auto"/>
        <w:ind w:firstLine="527"/>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Sredstva šumskog doprinosa uplaćuju se na žiro račun proračuna Grada Otočca IBAN broj HR9624020061831300003.</w:t>
      </w:r>
    </w:p>
    <w:p w:rsidR="005C07BC" w:rsidRPr="00AF4053" w:rsidRDefault="005C07BC" w:rsidP="00AF4053">
      <w:pPr>
        <w:spacing w:after="0" w:line="240" w:lineRule="auto"/>
        <w:jc w:val="center"/>
        <w:rPr>
          <w:rFonts w:ascii="Times New Roman" w:eastAsia="Times New Roman" w:hAnsi="Times New Roman" w:cs="Times New Roman"/>
          <w:b/>
          <w:sz w:val="24"/>
          <w:szCs w:val="24"/>
          <w:lang w:eastAsia="hr-HR"/>
        </w:rPr>
      </w:pPr>
      <w:r w:rsidRPr="00AF4053">
        <w:rPr>
          <w:rFonts w:ascii="Times New Roman" w:eastAsia="Times New Roman" w:hAnsi="Times New Roman" w:cs="Times New Roman"/>
          <w:b/>
          <w:sz w:val="24"/>
          <w:szCs w:val="24"/>
          <w:lang w:eastAsia="hr-HR"/>
        </w:rPr>
        <w:t>Članak 3.</w:t>
      </w:r>
    </w:p>
    <w:p w:rsidR="005C07BC" w:rsidRPr="00AF4053" w:rsidRDefault="005C07BC" w:rsidP="00AF4053">
      <w:pPr>
        <w:spacing w:after="0" w:line="240" w:lineRule="auto"/>
        <w:ind w:firstLine="527"/>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U proračunu Grada Otočca za 2021. godinu planirana su sredstva šumskog doprinosa u iznosu od  1.500.000,00 kuna.  </w:t>
      </w:r>
    </w:p>
    <w:p w:rsidR="005C07BC" w:rsidRPr="00AF4053" w:rsidRDefault="005C07BC" w:rsidP="00AF4053">
      <w:pPr>
        <w:spacing w:after="0" w:line="240" w:lineRule="auto"/>
        <w:jc w:val="both"/>
        <w:rPr>
          <w:rFonts w:ascii="Times New Roman" w:eastAsia="Times New Roman" w:hAnsi="Times New Roman" w:cs="Times New Roman"/>
          <w:sz w:val="24"/>
          <w:szCs w:val="24"/>
          <w:lang w:eastAsia="hr-HR"/>
        </w:rPr>
      </w:pPr>
    </w:p>
    <w:p w:rsidR="005C07BC" w:rsidRPr="00AF4053" w:rsidRDefault="005C07BC" w:rsidP="00AF4053">
      <w:pPr>
        <w:spacing w:after="0" w:line="240" w:lineRule="auto"/>
        <w:ind w:firstLine="360"/>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Sredstva iz prethodnog stavka  ovog članka koristit  će se za:</w:t>
      </w:r>
    </w:p>
    <w:p w:rsidR="005C07BC" w:rsidRPr="00AF4053" w:rsidRDefault="005C07BC" w:rsidP="00C66FA3">
      <w:pPr>
        <w:numPr>
          <w:ilvl w:val="0"/>
          <w:numId w:val="65"/>
        </w:numPr>
        <w:spacing w:after="0" w:line="240" w:lineRule="auto"/>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održavanje i izgradnju nerazvrstanih cesta u iznosu od 1.500.000,00 kuna.</w:t>
      </w:r>
    </w:p>
    <w:p w:rsidR="005C07BC" w:rsidRPr="00AF4053" w:rsidRDefault="005C07BC" w:rsidP="00AF4053">
      <w:pPr>
        <w:spacing w:after="0" w:line="240" w:lineRule="auto"/>
        <w:jc w:val="center"/>
        <w:rPr>
          <w:rFonts w:ascii="Times New Roman" w:eastAsia="Times New Roman" w:hAnsi="Times New Roman" w:cs="Times New Roman"/>
          <w:b/>
          <w:sz w:val="24"/>
          <w:szCs w:val="24"/>
          <w:lang w:eastAsia="hr-HR"/>
        </w:rPr>
      </w:pPr>
      <w:r w:rsidRPr="00AF4053">
        <w:rPr>
          <w:rFonts w:ascii="Times New Roman" w:eastAsia="Times New Roman" w:hAnsi="Times New Roman" w:cs="Times New Roman"/>
          <w:b/>
          <w:sz w:val="24"/>
          <w:szCs w:val="24"/>
          <w:lang w:eastAsia="hr-HR"/>
        </w:rPr>
        <w:t>Članak 4.</w:t>
      </w:r>
    </w:p>
    <w:p w:rsidR="005C07BC" w:rsidRPr="00AF4053" w:rsidRDefault="005C07BC" w:rsidP="00AF4053">
      <w:pPr>
        <w:spacing w:after="0" w:line="240" w:lineRule="auto"/>
        <w:ind w:firstLine="527"/>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U okviru Izvješća o Izvršavanju programa održavanja komunalne infrastrukture i građenja objekata i uređaja komunalne infrastrukture za 2021. godinu, sukladno članku 30. Zakona o komunalnom gospodarstvu gradonačelnik Grada Otočca podnijet će Gradskom vijeću Grada Otočca izvješće o utrošku sredstava šumskog doprinosa. </w:t>
      </w:r>
    </w:p>
    <w:p w:rsidR="005C07BC" w:rsidRPr="00AF4053" w:rsidRDefault="005C07BC" w:rsidP="00AF4053">
      <w:pPr>
        <w:spacing w:after="0" w:line="240" w:lineRule="auto"/>
        <w:jc w:val="center"/>
        <w:rPr>
          <w:rFonts w:ascii="Times New Roman" w:eastAsia="Times New Roman" w:hAnsi="Times New Roman" w:cs="Times New Roman"/>
          <w:b/>
          <w:sz w:val="24"/>
          <w:szCs w:val="24"/>
          <w:lang w:eastAsia="hr-HR"/>
        </w:rPr>
      </w:pPr>
      <w:r w:rsidRPr="00AF4053">
        <w:rPr>
          <w:rFonts w:ascii="Times New Roman" w:eastAsia="Times New Roman" w:hAnsi="Times New Roman" w:cs="Times New Roman"/>
          <w:b/>
          <w:sz w:val="24"/>
          <w:szCs w:val="24"/>
          <w:lang w:eastAsia="hr-HR"/>
        </w:rPr>
        <w:t>Članak 5.</w:t>
      </w:r>
    </w:p>
    <w:p w:rsidR="005C07BC" w:rsidRPr="00AF4053" w:rsidRDefault="005C07BC" w:rsidP="00AF4053">
      <w:pPr>
        <w:spacing w:after="0" w:line="240" w:lineRule="auto"/>
        <w:ind w:firstLine="527"/>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Ovaj Program stupa na snagu danom od dana objave u  „Službenom vjesniku Grada Otočca“, a primjenjuje se od 01. siječnja 2021. godine.</w:t>
      </w:r>
    </w:p>
    <w:p w:rsidR="005C07BC" w:rsidRPr="00AF4053" w:rsidRDefault="00782B10" w:rsidP="00AF4053">
      <w:pPr>
        <w:spacing w:after="0" w:line="240" w:lineRule="auto"/>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KLASA</w:t>
      </w:r>
      <w:r w:rsidR="005C07BC" w:rsidRPr="00AF4053">
        <w:rPr>
          <w:rFonts w:ascii="Times New Roman" w:eastAsia="Times New Roman" w:hAnsi="Times New Roman" w:cs="Times New Roman"/>
          <w:sz w:val="24"/>
          <w:szCs w:val="24"/>
          <w:lang w:eastAsia="hr-HR"/>
        </w:rPr>
        <w:t xml:space="preserve">:  </w:t>
      </w:r>
      <w:r w:rsidR="005C07BC" w:rsidRPr="00AF4053">
        <w:rPr>
          <w:rFonts w:ascii="Times New Roman" w:eastAsia="Times New Roman" w:hAnsi="Times New Roman" w:cs="Times New Roman"/>
          <w:color w:val="000000"/>
          <w:sz w:val="24"/>
          <w:szCs w:val="24"/>
          <w:lang w:eastAsia="hr-HR"/>
        </w:rPr>
        <w:t>321-01/21-01/03</w:t>
      </w:r>
    </w:p>
    <w:p w:rsidR="005C07BC" w:rsidRPr="00AF4053" w:rsidRDefault="00782B10" w:rsidP="00AF4053">
      <w:pPr>
        <w:spacing w:after="0" w:line="240" w:lineRule="auto"/>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URBROJ</w:t>
      </w:r>
      <w:r w:rsidR="005C07BC" w:rsidRPr="00AF4053">
        <w:rPr>
          <w:rFonts w:ascii="Times New Roman" w:eastAsia="Times New Roman" w:hAnsi="Times New Roman" w:cs="Times New Roman"/>
          <w:sz w:val="24"/>
          <w:szCs w:val="24"/>
          <w:lang w:eastAsia="hr-HR"/>
        </w:rPr>
        <w:t>:  2125/02-01-21-2</w:t>
      </w:r>
    </w:p>
    <w:p w:rsidR="005C07BC" w:rsidRPr="00AF4053" w:rsidRDefault="005C07BC" w:rsidP="00AF4053">
      <w:pPr>
        <w:spacing w:after="0" w:line="240" w:lineRule="auto"/>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Otočac, 14.04.2021.</w:t>
      </w:r>
      <w:r w:rsidRPr="00AF4053">
        <w:rPr>
          <w:rFonts w:ascii="Times New Roman" w:eastAsia="Times New Roman" w:hAnsi="Times New Roman" w:cs="Times New Roman"/>
          <w:sz w:val="24"/>
          <w:szCs w:val="24"/>
          <w:lang w:eastAsia="hr-HR"/>
        </w:rPr>
        <w:tab/>
      </w:r>
      <w:r w:rsidRPr="00AF4053">
        <w:rPr>
          <w:rFonts w:ascii="Times New Roman" w:eastAsia="Times New Roman" w:hAnsi="Times New Roman" w:cs="Times New Roman"/>
          <w:sz w:val="24"/>
          <w:szCs w:val="24"/>
          <w:lang w:eastAsia="hr-HR"/>
        </w:rPr>
        <w:tab/>
      </w:r>
      <w:r w:rsidRPr="00AF4053">
        <w:rPr>
          <w:rFonts w:ascii="Times New Roman" w:eastAsia="Times New Roman" w:hAnsi="Times New Roman" w:cs="Times New Roman"/>
          <w:sz w:val="24"/>
          <w:szCs w:val="24"/>
          <w:lang w:eastAsia="hr-HR"/>
        </w:rPr>
        <w:tab/>
      </w:r>
      <w:r w:rsidRPr="00AF4053">
        <w:rPr>
          <w:rFonts w:ascii="Times New Roman" w:eastAsia="Times New Roman" w:hAnsi="Times New Roman" w:cs="Times New Roman"/>
          <w:sz w:val="24"/>
          <w:szCs w:val="24"/>
          <w:lang w:eastAsia="hr-HR"/>
        </w:rPr>
        <w:tab/>
      </w:r>
      <w:r w:rsidRPr="00AF4053">
        <w:rPr>
          <w:rFonts w:ascii="Times New Roman" w:eastAsia="Times New Roman" w:hAnsi="Times New Roman" w:cs="Times New Roman"/>
          <w:sz w:val="24"/>
          <w:szCs w:val="24"/>
          <w:lang w:eastAsia="hr-HR"/>
        </w:rPr>
        <w:tab/>
      </w:r>
      <w:r w:rsidRPr="00AF4053">
        <w:rPr>
          <w:rFonts w:ascii="Times New Roman" w:eastAsia="Times New Roman" w:hAnsi="Times New Roman" w:cs="Times New Roman"/>
          <w:sz w:val="24"/>
          <w:szCs w:val="24"/>
          <w:lang w:eastAsia="hr-HR"/>
        </w:rPr>
        <w:tab/>
      </w:r>
      <w:r w:rsidRPr="00AF4053">
        <w:rPr>
          <w:rFonts w:ascii="Times New Roman" w:eastAsia="Times New Roman" w:hAnsi="Times New Roman" w:cs="Times New Roman"/>
          <w:sz w:val="24"/>
          <w:szCs w:val="24"/>
          <w:lang w:eastAsia="hr-HR"/>
        </w:rPr>
        <w:tab/>
        <w:t xml:space="preserve">          </w:t>
      </w:r>
    </w:p>
    <w:p w:rsidR="005C07BC" w:rsidRPr="00AF4053" w:rsidRDefault="005C07BC" w:rsidP="00AF4053">
      <w:pPr>
        <w:spacing w:after="0" w:line="240" w:lineRule="auto"/>
        <w:ind w:left="4248" w:firstLine="708"/>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ab/>
      </w:r>
      <w:r w:rsidRPr="00AF4053">
        <w:rPr>
          <w:rFonts w:ascii="Times New Roman" w:eastAsia="Times New Roman" w:hAnsi="Times New Roman" w:cs="Times New Roman"/>
          <w:sz w:val="24"/>
          <w:szCs w:val="24"/>
          <w:lang w:eastAsia="hr-HR"/>
        </w:rPr>
        <w:tab/>
      </w:r>
      <w:r w:rsidRPr="00AF4053">
        <w:rPr>
          <w:rFonts w:ascii="Times New Roman" w:eastAsia="Times New Roman" w:hAnsi="Times New Roman" w:cs="Times New Roman"/>
          <w:sz w:val="24"/>
          <w:szCs w:val="24"/>
          <w:lang w:eastAsia="hr-HR"/>
        </w:rPr>
        <w:tab/>
        <w:t xml:space="preserve">            Predsjednik </w:t>
      </w:r>
    </w:p>
    <w:p w:rsidR="005C07BC" w:rsidRDefault="005C07BC" w:rsidP="00AF4053">
      <w:pPr>
        <w:spacing w:after="0" w:line="240" w:lineRule="auto"/>
        <w:jc w:val="both"/>
        <w:rPr>
          <w:rFonts w:ascii="Times New Roman" w:eastAsia="Times New Roman" w:hAnsi="Times New Roman" w:cs="Times New Roman"/>
          <w:sz w:val="24"/>
          <w:szCs w:val="24"/>
          <w:u w:val="single"/>
          <w:lang w:eastAsia="hr-HR"/>
        </w:rPr>
      </w:pPr>
      <w:r w:rsidRPr="00AF4053">
        <w:rPr>
          <w:rFonts w:ascii="Times New Roman" w:eastAsia="Times New Roman" w:hAnsi="Times New Roman" w:cs="Times New Roman"/>
          <w:sz w:val="24"/>
          <w:szCs w:val="24"/>
          <w:lang w:eastAsia="hr-HR"/>
        </w:rPr>
        <w:t xml:space="preserve">                                                                         </w:t>
      </w:r>
      <w:r w:rsidR="00AF4053" w:rsidRPr="00AF4053">
        <w:rPr>
          <w:rFonts w:ascii="Times New Roman" w:eastAsia="Times New Roman" w:hAnsi="Times New Roman" w:cs="Times New Roman"/>
          <w:sz w:val="24"/>
          <w:szCs w:val="24"/>
          <w:lang w:eastAsia="hr-HR"/>
        </w:rPr>
        <w:t xml:space="preserve">                           </w:t>
      </w:r>
      <w:r w:rsidRPr="00AF4053">
        <w:rPr>
          <w:rFonts w:ascii="Times New Roman" w:eastAsia="Times New Roman" w:hAnsi="Times New Roman" w:cs="Times New Roman"/>
          <w:sz w:val="24"/>
          <w:szCs w:val="24"/>
          <w:u w:val="single"/>
          <w:lang w:eastAsia="hr-HR"/>
        </w:rPr>
        <w:t>dr.</w:t>
      </w:r>
      <w:r w:rsidR="00AF4053" w:rsidRPr="00AF4053">
        <w:rPr>
          <w:rFonts w:ascii="Times New Roman" w:eastAsia="Times New Roman" w:hAnsi="Times New Roman" w:cs="Times New Roman"/>
          <w:sz w:val="24"/>
          <w:szCs w:val="24"/>
          <w:u w:val="single"/>
          <w:lang w:eastAsia="hr-HR"/>
        </w:rPr>
        <w:t xml:space="preserve"> </w:t>
      </w:r>
      <w:r w:rsidRPr="00AF4053">
        <w:rPr>
          <w:rFonts w:ascii="Times New Roman" w:eastAsia="Times New Roman" w:hAnsi="Times New Roman" w:cs="Times New Roman"/>
          <w:sz w:val="24"/>
          <w:szCs w:val="24"/>
          <w:u w:val="single"/>
          <w:lang w:eastAsia="hr-HR"/>
        </w:rPr>
        <w:t xml:space="preserve">sc. Branislav </w:t>
      </w:r>
      <w:proofErr w:type="spellStart"/>
      <w:r w:rsidRPr="00AF4053">
        <w:rPr>
          <w:rFonts w:ascii="Times New Roman" w:eastAsia="Times New Roman" w:hAnsi="Times New Roman" w:cs="Times New Roman"/>
          <w:sz w:val="24"/>
          <w:szCs w:val="24"/>
          <w:u w:val="single"/>
          <w:lang w:eastAsia="hr-HR"/>
        </w:rPr>
        <w:t>Šutić</w:t>
      </w:r>
      <w:proofErr w:type="spellEnd"/>
      <w:r w:rsidRPr="00AF4053">
        <w:rPr>
          <w:rFonts w:ascii="Times New Roman" w:eastAsia="Times New Roman" w:hAnsi="Times New Roman" w:cs="Times New Roman"/>
          <w:sz w:val="24"/>
          <w:szCs w:val="24"/>
          <w:u w:val="single"/>
          <w:lang w:eastAsia="hr-HR"/>
        </w:rPr>
        <w:t xml:space="preserve"> prof.</w:t>
      </w:r>
      <w:r w:rsidR="00AF4053" w:rsidRPr="00AF4053">
        <w:rPr>
          <w:rFonts w:ascii="Times New Roman" w:eastAsia="Times New Roman" w:hAnsi="Times New Roman" w:cs="Times New Roman"/>
          <w:sz w:val="24"/>
          <w:szCs w:val="24"/>
          <w:u w:val="single"/>
          <w:lang w:eastAsia="hr-HR"/>
        </w:rPr>
        <w:t>,v.r.</w:t>
      </w:r>
    </w:p>
    <w:p w:rsidR="008E5DB8" w:rsidRPr="00AF4053" w:rsidRDefault="008E5DB8" w:rsidP="00AF4053">
      <w:pPr>
        <w:spacing w:after="0" w:line="240" w:lineRule="auto"/>
        <w:jc w:val="both"/>
        <w:rPr>
          <w:rFonts w:ascii="Times New Roman" w:eastAsia="Times New Roman" w:hAnsi="Times New Roman" w:cs="Times New Roman"/>
          <w:sz w:val="24"/>
          <w:szCs w:val="24"/>
          <w:u w:val="single"/>
          <w:lang w:eastAsia="hr-HR"/>
        </w:rPr>
      </w:pPr>
    </w:p>
    <w:p w:rsidR="0050716B" w:rsidRPr="00AF4053" w:rsidRDefault="0050716B" w:rsidP="00AF4053">
      <w:pPr>
        <w:spacing w:after="0" w:line="240" w:lineRule="auto"/>
        <w:jc w:val="center"/>
        <w:rPr>
          <w:rFonts w:ascii="Times New Roman" w:eastAsia="Times New Roman" w:hAnsi="Times New Roman" w:cs="Times New Roman"/>
          <w:b/>
          <w:bCs/>
          <w:sz w:val="24"/>
          <w:szCs w:val="24"/>
          <w:lang w:eastAsia="zh-CN" w:bidi="en-US"/>
        </w:rPr>
      </w:pPr>
      <w:r w:rsidRPr="00AF4053">
        <w:rPr>
          <w:rFonts w:ascii="Times New Roman" w:eastAsia="Times New Roman" w:hAnsi="Times New Roman" w:cs="Times New Roman"/>
          <w:b/>
          <w:sz w:val="24"/>
          <w:szCs w:val="24"/>
          <w:lang w:eastAsia="zh-CN" w:bidi="en-US"/>
        </w:rPr>
        <w:t xml:space="preserve">PLAN DJELOVANJA </w:t>
      </w:r>
      <w:r w:rsidRPr="00AF4053">
        <w:rPr>
          <w:rFonts w:ascii="Times New Roman" w:eastAsia="Times New Roman" w:hAnsi="Times New Roman" w:cs="Times New Roman"/>
          <w:b/>
          <w:bCs/>
          <w:sz w:val="24"/>
          <w:szCs w:val="24"/>
          <w:lang w:eastAsia="zh-CN" w:bidi="en-US"/>
        </w:rPr>
        <w:t>GRADA OTOČCA</w:t>
      </w:r>
    </w:p>
    <w:p w:rsidR="0050716B" w:rsidRPr="00AF4053" w:rsidRDefault="0050716B" w:rsidP="00AF4053">
      <w:pPr>
        <w:spacing w:after="0" w:line="240" w:lineRule="auto"/>
        <w:jc w:val="center"/>
        <w:rPr>
          <w:rFonts w:ascii="Times New Roman" w:eastAsia="Times New Roman" w:hAnsi="Times New Roman" w:cs="Times New Roman"/>
          <w:b/>
          <w:bCs/>
          <w:sz w:val="24"/>
          <w:szCs w:val="24"/>
          <w:lang w:eastAsia="zh-CN" w:bidi="en-US"/>
        </w:rPr>
      </w:pPr>
      <w:r w:rsidRPr="00AF4053">
        <w:rPr>
          <w:rFonts w:ascii="Times New Roman" w:eastAsia="Times New Roman" w:hAnsi="Times New Roman" w:cs="Times New Roman"/>
          <w:b/>
          <w:bCs/>
          <w:sz w:val="24"/>
          <w:szCs w:val="24"/>
          <w:lang w:eastAsia="zh-CN" w:bidi="en-US"/>
        </w:rPr>
        <w:t>U PODRUČJU PRIRODNIH NEPOGODA</w:t>
      </w:r>
    </w:p>
    <w:p w:rsidR="0050716B" w:rsidRPr="00AF4053" w:rsidRDefault="0050716B" w:rsidP="00AF4053">
      <w:pPr>
        <w:spacing w:after="0" w:line="240" w:lineRule="auto"/>
        <w:jc w:val="center"/>
        <w:rPr>
          <w:rFonts w:ascii="Times New Roman" w:eastAsia="Times New Roman" w:hAnsi="Times New Roman" w:cs="Times New Roman"/>
          <w:b/>
          <w:sz w:val="24"/>
          <w:szCs w:val="24"/>
          <w:lang w:eastAsia="zh-CN" w:bidi="en-US"/>
        </w:rPr>
      </w:pPr>
      <w:r w:rsidRPr="00AF4053">
        <w:rPr>
          <w:rFonts w:ascii="Times New Roman" w:eastAsia="Times New Roman" w:hAnsi="Times New Roman" w:cs="Times New Roman"/>
          <w:b/>
          <w:bCs/>
          <w:sz w:val="24"/>
          <w:szCs w:val="24"/>
          <w:lang w:eastAsia="zh-CN" w:bidi="en-US"/>
        </w:rPr>
        <w:t>ZA 2021. GODINU</w:t>
      </w:r>
    </w:p>
    <w:p w:rsidR="0050716B" w:rsidRPr="00AF4053" w:rsidRDefault="0050716B" w:rsidP="00AF4053">
      <w:pPr>
        <w:spacing w:after="200" w:line="240" w:lineRule="auto"/>
        <w:jc w:val="center"/>
        <w:rPr>
          <w:rFonts w:ascii="Times New Roman" w:eastAsia="Times New Roman" w:hAnsi="Times New Roman" w:cs="Times New Roman"/>
          <w:bCs/>
          <w:sz w:val="24"/>
          <w:szCs w:val="24"/>
          <w:lang w:eastAsia="zh-CN" w:bidi="en-US"/>
        </w:rPr>
        <w:sectPr w:rsidR="0050716B" w:rsidRPr="00AF4053" w:rsidSect="006A410E">
          <w:headerReference w:type="default" r:id="rId12"/>
          <w:pgSz w:w="11906" w:h="16838"/>
          <w:pgMar w:top="1417" w:right="1417" w:bottom="1417" w:left="1417" w:header="708" w:footer="708" w:gutter="0"/>
          <w:pgNumType w:start="0"/>
          <w:cols w:space="708"/>
          <w:titlePg/>
          <w:docGrid w:linePitch="360"/>
        </w:sectPr>
      </w:pPr>
      <w:r w:rsidRPr="00AF4053">
        <w:rPr>
          <w:rFonts w:ascii="Times New Roman" w:eastAsia="Times New Roman" w:hAnsi="Times New Roman" w:cs="Times New Roman"/>
          <w:bCs/>
          <w:sz w:val="24"/>
          <w:szCs w:val="24"/>
          <w:lang w:eastAsia="zh-CN" w:bidi="en-US"/>
        </w:rPr>
        <w:t xml:space="preserve">Otočac, travanj 2021. </w:t>
      </w:r>
    </w:p>
    <w:p w:rsidR="0050716B" w:rsidRPr="00AF4053" w:rsidRDefault="0050716B" w:rsidP="00AF4053">
      <w:pPr>
        <w:spacing w:after="200" w:line="240" w:lineRule="auto"/>
        <w:jc w:val="center"/>
        <w:rPr>
          <w:rFonts w:ascii="Times New Roman" w:eastAsia="Calibri" w:hAnsi="Times New Roman" w:cs="Times New Roman"/>
          <w:b/>
          <w:sz w:val="24"/>
          <w:szCs w:val="24"/>
          <w:lang w:eastAsia="zh-CN"/>
        </w:rPr>
      </w:pPr>
      <w:r w:rsidRPr="00AF4053">
        <w:rPr>
          <w:rFonts w:ascii="Times New Roman" w:eastAsia="Calibri" w:hAnsi="Times New Roman" w:cs="Times New Roman"/>
          <w:b/>
          <w:sz w:val="24"/>
          <w:szCs w:val="24"/>
          <w:lang w:eastAsia="zh-CN"/>
        </w:rPr>
        <w:lastRenderedPageBreak/>
        <w:t>SADRŽAJ</w:t>
      </w:r>
    </w:p>
    <w:p w:rsidR="0050716B" w:rsidRPr="00AF4053" w:rsidRDefault="0050716B" w:rsidP="00AF4053">
      <w:pPr>
        <w:pStyle w:val="Sadraj1"/>
        <w:tabs>
          <w:tab w:val="right" w:leader="dot" w:pos="9062"/>
        </w:tabs>
        <w:spacing w:line="240" w:lineRule="auto"/>
        <w:rPr>
          <w:rFonts w:ascii="Times New Roman" w:eastAsiaTheme="minorEastAsia" w:hAnsi="Times New Roman" w:cs="Times New Roman"/>
          <w:b w:val="0"/>
          <w:bCs w:val="0"/>
          <w:caps w:val="0"/>
          <w:noProof/>
          <w:sz w:val="24"/>
          <w:szCs w:val="24"/>
          <w:lang w:eastAsia="hr-HR"/>
        </w:rPr>
      </w:pPr>
      <w:r w:rsidRPr="00AF4053">
        <w:rPr>
          <w:rFonts w:ascii="Times New Roman" w:eastAsia="Calibri" w:hAnsi="Times New Roman" w:cs="Times New Roman"/>
          <w:b w:val="0"/>
          <w:sz w:val="24"/>
          <w:szCs w:val="24"/>
          <w:lang w:eastAsia="zh-CN"/>
        </w:rPr>
        <w:fldChar w:fldCharType="begin"/>
      </w:r>
      <w:r w:rsidRPr="00AF4053">
        <w:rPr>
          <w:rFonts w:ascii="Times New Roman" w:eastAsia="Calibri" w:hAnsi="Times New Roman" w:cs="Times New Roman"/>
          <w:b w:val="0"/>
          <w:sz w:val="24"/>
          <w:szCs w:val="24"/>
          <w:lang w:eastAsia="zh-CN"/>
        </w:rPr>
        <w:instrText xml:space="preserve"> TOC \o "1-5" \h \z \u </w:instrText>
      </w:r>
      <w:r w:rsidRPr="00AF4053">
        <w:rPr>
          <w:rFonts w:ascii="Times New Roman" w:eastAsia="Calibri" w:hAnsi="Times New Roman" w:cs="Times New Roman"/>
          <w:b w:val="0"/>
          <w:sz w:val="24"/>
          <w:szCs w:val="24"/>
          <w:lang w:eastAsia="zh-CN"/>
        </w:rPr>
        <w:fldChar w:fldCharType="separate"/>
      </w:r>
      <w:hyperlink w:anchor="_Toc27736036" w:history="1">
        <w:r w:rsidRPr="00AF4053">
          <w:rPr>
            <w:rStyle w:val="Hiperveza"/>
            <w:rFonts w:ascii="Times New Roman" w:hAnsi="Times New Roman" w:cs="Times New Roman"/>
            <w:noProof/>
            <w:sz w:val="24"/>
            <w:szCs w:val="24"/>
          </w:rPr>
          <w:t>1. UVOD</w:t>
        </w:r>
        <w:r w:rsidRPr="00AF4053">
          <w:rPr>
            <w:rFonts w:ascii="Times New Roman" w:hAnsi="Times New Roman" w:cs="Times New Roman"/>
            <w:noProof/>
            <w:webHidden/>
            <w:sz w:val="24"/>
            <w:szCs w:val="24"/>
          </w:rPr>
          <w:tab/>
        </w:r>
        <w:r w:rsidRPr="00AF4053">
          <w:rPr>
            <w:rFonts w:ascii="Times New Roman" w:hAnsi="Times New Roman" w:cs="Times New Roman"/>
            <w:noProof/>
            <w:webHidden/>
            <w:sz w:val="24"/>
            <w:szCs w:val="24"/>
          </w:rPr>
          <w:fldChar w:fldCharType="begin"/>
        </w:r>
        <w:r w:rsidRPr="00AF4053">
          <w:rPr>
            <w:rFonts w:ascii="Times New Roman" w:hAnsi="Times New Roman" w:cs="Times New Roman"/>
            <w:noProof/>
            <w:webHidden/>
            <w:sz w:val="24"/>
            <w:szCs w:val="24"/>
          </w:rPr>
          <w:instrText xml:space="preserve"> PAGEREF _Toc27736036 \h </w:instrText>
        </w:r>
        <w:r w:rsidRPr="00AF4053">
          <w:rPr>
            <w:rFonts w:ascii="Times New Roman" w:hAnsi="Times New Roman" w:cs="Times New Roman"/>
            <w:noProof/>
            <w:webHidden/>
            <w:sz w:val="24"/>
            <w:szCs w:val="24"/>
          </w:rPr>
        </w:r>
        <w:r w:rsidRPr="00AF4053">
          <w:rPr>
            <w:rFonts w:ascii="Times New Roman" w:hAnsi="Times New Roman" w:cs="Times New Roman"/>
            <w:noProof/>
            <w:webHidden/>
            <w:sz w:val="24"/>
            <w:szCs w:val="24"/>
          </w:rPr>
          <w:fldChar w:fldCharType="separate"/>
        </w:r>
        <w:r w:rsidR="005F5CED">
          <w:rPr>
            <w:rFonts w:ascii="Times New Roman" w:hAnsi="Times New Roman" w:cs="Times New Roman"/>
            <w:noProof/>
            <w:webHidden/>
            <w:sz w:val="24"/>
            <w:szCs w:val="24"/>
          </w:rPr>
          <w:t>16</w:t>
        </w:r>
        <w:r w:rsidRPr="00AF4053">
          <w:rPr>
            <w:rFonts w:ascii="Times New Roman" w:hAnsi="Times New Roman" w:cs="Times New Roman"/>
            <w:noProof/>
            <w:webHidden/>
            <w:sz w:val="24"/>
            <w:szCs w:val="24"/>
          </w:rPr>
          <w:fldChar w:fldCharType="end"/>
        </w:r>
      </w:hyperlink>
    </w:p>
    <w:p w:rsidR="0050716B" w:rsidRPr="00AF4053" w:rsidRDefault="00114542" w:rsidP="00AF4053">
      <w:pPr>
        <w:pStyle w:val="Sadraj1"/>
        <w:tabs>
          <w:tab w:val="right" w:leader="dot" w:pos="9062"/>
        </w:tabs>
        <w:spacing w:line="240" w:lineRule="auto"/>
        <w:rPr>
          <w:rFonts w:ascii="Times New Roman" w:eastAsiaTheme="minorEastAsia" w:hAnsi="Times New Roman" w:cs="Times New Roman"/>
          <w:b w:val="0"/>
          <w:bCs w:val="0"/>
          <w:caps w:val="0"/>
          <w:noProof/>
          <w:sz w:val="24"/>
          <w:szCs w:val="24"/>
          <w:lang w:eastAsia="hr-HR"/>
        </w:rPr>
      </w:pPr>
      <w:hyperlink w:anchor="_Toc27736037" w:history="1">
        <w:r w:rsidR="0050716B" w:rsidRPr="00AF4053">
          <w:rPr>
            <w:rStyle w:val="Hiperveza"/>
            <w:rFonts w:ascii="Times New Roman" w:hAnsi="Times New Roman" w:cs="Times New Roman"/>
            <w:noProof/>
            <w:sz w:val="24"/>
            <w:szCs w:val="24"/>
          </w:rPr>
          <w:t>2. PRIRODNE NEPOGODE</w:t>
        </w:r>
        <w:r w:rsidR="0050716B" w:rsidRPr="00AF4053">
          <w:rPr>
            <w:rFonts w:ascii="Times New Roman" w:hAnsi="Times New Roman" w:cs="Times New Roman"/>
            <w:noProof/>
            <w:webHidden/>
            <w:sz w:val="24"/>
            <w:szCs w:val="24"/>
          </w:rPr>
          <w:tab/>
        </w:r>
        <w:r w:rsidR="0050716B" w:rsidRPr="00AF4053">
          <w:rPr>
            <w:rFonts w:ascii="Times New Roman" w:hAnsi="Times New Roman" w:cs="Times New Roman"/>
            <w:noProof/>
            <w:webHidden/>
            <w:sz w:val="24"/>
            <w:szCs w:val="24"/>
          </w:rPr>
          <w:fldChar w:fldCharType="begin"/>
        </w:r>
        <w:r w:rsidR="0050716B" w:rsidRPr="00AF4053">
          <w:rPr>
            <w:rFonts w:ascii="Times New Roman" w:hAnsi="Times New Roman" w:cs="Times New Roman"/>
            <w:noProof/>
            <w:webHidden/>
            <w:sz w:val="24"/>
            <w:szCs w:val="24"/>
          </w:rPr>
          <w:instrText xml:space="preserve"> PAGEREF _Toc27736037 \h </w:instrText>
        </w:r>
        <w:r w:rsidR="0050716B" w:rsidRPr="00AF4053">
          <w:rPr>
            <w:rFonts w:ascii="Times New Roman" w:hAnsi="Times New Roman" w:cs="Times New Roman"/>
            <w:noProof/>
            <w:webHidden/>
            <w:sz w:val="24"/>
            <w:szCs w:val="24"/>
          </w:rPr>
        </w:r>
        <w:r w:rsidR="0050716B" w:rsidRPr="00AF4053">
          <w:rPr>
            <w:rFonts w:ascii="Times New Roman" w:hAnsi="Times New Roman" w:cs="Times New Roman"/>
            <w:noProof/>
            <w:webHidden/>
            <w:sz w:val="24"/>
            <w:szCs w:val="24"/>
          </w:rPr>
          <w:fldChar w:fldCharType="separate"/>
        </w:r>
        <w:r w:rsidR="005F5CED">
          <w:rPr>
            <w:rFonts w:ascii="Times New Roman" w:hAnsi="Times New Roman" w:cs="Times New Roman"/>
            <w:noProof/>
            <w:webHidden/>
            <w:sz w:val="24"/>
            <w:szCs w:val="24"/>
          </w:rPr>
          <w:t>16</w:t>
        </w:r>
        <w:r w:rsidR="0050716B" w:rsidRPr="00AF4053">
          <w:rPr>
            <w:rFonts w:ascii="Times New Roman" w:hAnsi="Times New Roman" w:cs="Times New Roman"/>
            <w:noProof/>
            <w:webHidden/>
            <w:sz w:val="24"/>
            <w:szCs w:val="24"/>
          </w:rPr>
          <w:fldChar w:fldCharType="end"/>
        </w:r>
      </w:hyperlink>
    </w:p>
    <w:p w:rsidR="0050716B" w:rsidRPr="00AF4053" w:rsidRDefault="00114542" w:rsidP="00AF4053">
      <w:pPr>
        <w:pStyle w:val="Sadraj1"/>
        <w:tabs>
          <w:tab w:val="right" w:leader="dot" w:pos="9062"/>
        </w:tabs>
        <w:spacing w:line="240" w:lineRule="auto"/>
        <w:rPr>
          <w:rFonts w:ascii="Times New Roman" w:eastAsiaTheme="minorEastAsia" w:hAnsi="Times New Roman" w:cs="Times New Roman"/>
          <w:b w:val="0"/>
          <w:bCs w:val="0"/>
          <w:caps w:val="0"/>
          <w:noProof/>
          <w:sz w:val="24"/>
          <w:szCs w:val="24"/>
          <w:lang w:eastAsia="hr-HR"/>
        </w:rPr>
      </w:pPr>
      <w:hyperlink w:anchor="_Toc27736038" w:history="1">
        <w:r w:rsidR="0050716B" w:rsidRPr="00AF4053">
          <w:rPr>
            <w:rStyle w:val="Hiperveza"/>
            <w:rFonts w:ascii="Times New Roman" w:hAnsi="Times New Roman" w:cs="Times New Roman"/>
            <w:noProof/>
            <w:sz w:val="24"/>
            <w:szCs w:val="24"/>
          </w:rPr>
          <w:t>3. POPIS MJERA I NOSITELJA MJERA U SLUČAJU NASTAJANJA PRIRODNE NEPOGODE NA PODRUČJU GRADA OTOČCA</w:t>
        </w:r>
        <w:r w:rsidR="0050716B" w:rsidRPr="00AF4053">
          <w:rPr>
            <w:rFonts w:ascii="Times New Roman" w:hAnsi="Times New Roman" w:cs="Times New Roman"/>
            <w:noProof/>
            <w:webHidden/>
            <w:sz w:val="24"/>
            <w:szCs w:val="24"/>
          </w:rPr>
          <w:tab/>
        </w:r>
        <w:r w:rsidR="0050716B" w:rsidRPr="00AF4053">
          <w:rPr>
            <w:rFonts w:ascii="Times New Roman" w:hAnsi="Times New Roman" w:cs="Times New Roman"/>
            <w:noProof/>
            <w:webHidden/>
            <w:sz w:val="24"/>
            <w:szCs w:val="24"/>
          </w:rPr>
          <w:fldChar w:fldCharType="begin"/>
        </w:r>
        <w:r w:rsidR="0050716B" w:rsidRPr="00AF4053">
          <w:rPr>
            <w:rFonts w:ascii="Times New Roman" w:hAnsi="Times New Roman" w:cs="Times New Roman"/>
            <w:noProof/>
            <w:webHidden/>
            <w:sz w:val="24"/>
            <w:szCs w:val="24"/>
          </w:rPr>
          <w:instrText xml:space="preserve"> PAGEREF _Toc27736038 \h </w:instrText>
        </w:r>
        <w:r w:rsidR="0050716B" w:rsidRPr="00AF4053">
          <w:rPr>
            <w:rFonts w:ascii="Times New Roman" w:hAnsi="Times New Roman" w:cs="Times New Roman"/>
            <w:noProof/>
            <w:webHidden/>
            <w:sz w:val="24"/>
            <w:szCs w:val="24"/>
          </w:rPr>
        </w:r>
        <w:r w:rsidR="0050716B" w:rsidRPr="00AF4053">
          <w:rPr>
            <w:rFonts w:ascii="Times New Roman" w:hAnsi="Times New Roman" w:cs="Times New Roman"/>
            <w:noProof/>
            <w:webHidden/>
            <w:sz w:val="24"/>
            <w:szCs w:val="24"/>
          </w:rPr>
          <w:fldChar w:fldCharType="separate"/>
        </w:r>
        <w:r w:rsidR="005F5CED">
          <w:rPr>
            <w:rFonts w:ascii="Times New Roman" w:hAnsi="Times New Roman" w:cs="Times New Roman"/>
            <w:noProof/>
            <w:webHidden/>
            <w:sz w:val="24"/>
            <w:szCs w:val="24"/>
          </w:rPr>
          <w:t>21</w:t>
        </w:r>
        <w:r w:rsidR="0050716B" w:rsidRPr="00AF4053">
          <w:rPr>
            <w:rFonts w:ascii="Times New Roman" w:hAnsi="Times New Roman" w:cs="Times New Roman"/>
            <w:noProof/>
            <w:webHidden/>
            <w:sz w:val="24"/>
            <w:szCs w:val="24"/>
          </w:rPr>
          <w:fldChar w:fldCharType="end"/>
        </w:r>
      </w:hyperlink>
    </w:p>
    <w:p w:rsidR="0050716B" w:rsidRPr="00AF4053" w:rsidRDefault="00114542" w:rsidP="00AF4053">
      <w:pPr>
        <w:pStyle w:val="Sadraj1"/>
        <w:tabs>
          <w:tab w:val="right" w:leader="dot" w:pos="9062"/>
        </w:tabs>
        <w:spacing w:line="240" w:lineRule="auto"/>
        <w:rPr>
          <w:rFonts w:ascii="Times New Roman" w:eastAsiaTheme="minorEastAsia" w:hAnsi="Times New Roman" w:cs="Times New Roman"/>
          <w:b w:val="0"/>
          <w:bCs w:val="0"/>
          <w:caps w:val="0"/>
          <w:noProof/>
          <w:sz w:val="24"/>
          <w:szCs w:val="24"/>
          <w:lang w:eastAsia="hr-HR"/>
        </w:rPr>
      </w:pPr>
      <w:hyperlink w:anchor="_Toc27736039" w:history="1">
        <w:r w:rsidR="0050716B" w:rsidRPr="00AF4053">
          <w:rPr>
            <w:rStyle w:val="Hiperveza"/>
            <w:rFonts w:ascii="Times New Roman" w:hAnsi="Times New Roman" w:cs="Times New Roman"/>
            <w:noProof/>
            <w:sz w:val="24"/>
            <w:szCs w:val="24"/>
          </w:rPr>
          <w:t>4. IZVORI SREDSTAVA POMOĆI ZA UBLAŽAVANJE I DJELOMIČNO UKLANJANJE POSLJEDICA PRIRODNIH NEPOGODA</w:t>
        </w:r>
        <w:r w:rsidR="0050716B" w:rsidRPr="00AF4053">
          <w:rPr>
            <w:rFonts w:ascii="Times New Roman" w:hAnsi="Times New Roman" w:cs="Times New Roman"/>
            <w:noProof/>
            <w:webHidden/>
            <w:sz w:val="24"/>
            <w:szCs w:val="24"/>
          </w:rPr>
          <w:tab/>
          <w:t>19</w:t>
        </w:r>
      </w:hyperlink>
    </w:p>
    <w:p w:rsidR="0050716B" w:rsidRPr="00AF4053" w:rsidRDefault="00114542" w:rsidP="00AF4053">
      <w:pPr>
        <w:pStyle w:val="Sadraj1"/>
        <w:tabs>
          <w:tab w:val="right" w:leader="dot" w:pos="9062"/>
        </w:tabs>
        <w:spacing w:line="240" w:lineRule="auto"/>
        <w:rPr>
          <w:rFonts w:ascii="Times New Roman" w:eastAsiaTheme="minorEastAsia" w:hAnsi="Times New Roman" w:cs="Times New Roman"/>
          <w:b w:val="0"/>
          <w:bCs w:val="0"/>
          <w:caps w:val="0"/>
          <w:noProof/>
          <w:sz w:val="24"/>
          <w:szCs w:val="24"/>
          <w:lang w:eastAsia="hr-HR"/>
        </w:rPr>
      </w:pPr>
      <w:hyperlink w:anchor="_Toc27736040" w:history="1">
        <w:r w:rsidR="0050716B" w:rsidRPr="00AF4053">
          <w:rPr>
            <w:rStyle w:val="Hiperveza"/>
            <w:rFonts w:ascii="Times New Roman" w:hAnsi="Times New Roman" w:cs="Times New Roman"/>
            <w:noProof/>
            <w:sz w:val="24"/>
            <w:szCs w:val="24"/>
          </w:rPr>
          <w:t>5. PROGLAŠENJE PRIRODNE NEPOGODE</w:t>
        </w:r>
        <w:r w:rsidR="0050716B" w:rsidRPr="00AF4053">
          <w:rPr>
            <w:rFonts w:ascii="Times New Roman" w:hAnsi="Times New Roman" w:cs="Times New Roman"/>
            <w:noProof/>
            <w:webHidden/>
            <w:sz w:val="24"/>
            <w:szCs w:val="24"/>
          </w:rPr>
          <w:tab/>
        </w:r>
        <w:r w:rsidR="0050716B" w:rsidRPr="00AF4053">
          <w:rPr>
            <w:rFonts w:ascii="Times New Roman" w:hAnsi="Times New Roman" w:cs="Times New Roman"/>
            <w:noProof/>
            <w:webHidden/>
            <w:sz w:val="24"/>
            <w:szCs w:val="24"/>
          </w:rPr>
          <w:fldChar w:fldCharType="begin"/>
        </w:r>
        <w:r w:rsidR="0050716B" w:rsidRPr="00AF4053">
          <w:rPr>
            <w:rFonts w:ascii="Times New Roman" w:hAnsi="Times New Roman" w:cs="Times New Roman"/>
            <w:noProof/>
            <w:webHidden/>
            <w:sz w:val="24"/>
            <w:szCs w:val="24"/>
          </w:rPr>
          <w:instrText xml:space="preserve"> PAGEREF _Toc27736040 \h </w:instrText>
        </w:r>
        <w:r w:rsidR="0050716B" w:rsidRPr="00AF4053">
          <w:rPr>
            <w:rFonts w:ascii="Times New Roman" w:hAnsi="Times New Roman" w:cs="Times New Roman"/>
            <w:noProof/>
            <w:webHidden/>
            <w:sz w:val="24"/>
            <w:szCs w:val="24"/>
          </w:rPr>
        </w:r>
        <w:r w:rsidR="0050716B" w:rsidRPr="00AF4053">
          <w:rPr>
            <w:rFonts w:ascii="Times New Roman" w:hAnsi="Times New Roman" w:cs="Times New Roman"/>
            <w:noProof/>
            <w:webHidden/>
            <w:sz w:val="24"/>
            <w:szCs w:val="24"/>
          </w:rPr>
          <w:fldChar w:fldCharType="separate"/>
        </w:r>
        <w:r w:rsidR="005F5CED">
          <w:rPr>
            <w:rFonts w:ascii="Times New Roman" w:hAnsi="Times New Roman" w:cs="Times New Roman"/>
            <w:noProof/>
            <w:webHidden/>
            <w:sz w:val="24"/>
            <w:szCs w:val="24"/>
          </w:rPr>
          <w:t>37</w:t>
        </w:r>
        <w:r w:rsidR="0050716B" w:rsidRPr="00AF4053">
          <w:rPr>
            <w:rFonts w:ascii="Times New Roman" w:hAnsi="Times New Roman" w:cs="Times New Roman"/>
            <w:noProof/>
            <w:webHidden/>
            <w:sz w:val="24"/>
            <w:szCs w:val="24"/>
          </w:rPr>
          <w:fldChar w:fldCharType="end"/>
        </w:r>
      </w:hyperlink>
    </w:p>
    <w:p w:rsidR="0050716B" w:rsidRPr="00AF4053" w:rsidRDefault="00114542" w:rsidP="00AF4053">
      <w:pPr>
        <w:pStyle w:val="Sadraj2"/>
        <w:tabs>
          <w:tab w:val="left" w:pos="880"/>
          <w:tab w:val="right" w:leader="dot" w:pos="9062"/>
        </w:tabs>
        <w:spacing w:line="240" w:lineRule="auto"/>
        <w:rPr>
          <w:rFonts w:ascii="Times New Roman" w:eastAsiaTheme="minorEastAsia" w:hAnsi="Times New Roman" w:cs="Times New Roman"/>
          <w:smallCaps w:val="0"/>
          <w:noProof/>
          <w:sz w:val="24"/>
          <w:szCs w:val="24"/>
          <w:lang w:eastAsia="hr-HR"/>
        </w:rPr>
      </w:pPr>
      <w:hyperlink w:anchor="_Toc27736041" w:history="1">
        <w:r w:rsidR="0050716B" w:rsidRPr="00AF4053">
          <w:rPr>
            <w:rStyle w:val="Hiperveza"/>
            <w:rFonts w:ascii="Times New Roman" w:hAnsi="Times New Roman" w:cs="Times New Roman"/>
            <w:noProof/>
            <w:sz w:val="24"/>
            <w:szCs w:val="24"/>
          </w:rPr>
          <w:t>5.1.</w:t>
        </w:r>
        <w:r w:rsidR="0050716B" w:rsidRPr="00AF4053">
          <w:rPr>
            <w:rFonts w:ascii="Times New Roman" w:eastAsiaTheme="minorEastAsia" w:hAnsi="Times New Roman" w:cs="Times New Roman"/>
            <w:smallCaps w:val="0"/>
            <w:noProof/>
            <w:sz w:val="24"/>
            <w:szCs w:val="24"/>
            <w:lang w:eastAsia="hr-HR"/>
          </w:rPr>
          <w:tab/>
        </w:r>
        <w:r w:rsidR="0050716B" w:rsidRPr="00AF4053">
          <w:rPr>
            <w:rStyle w:val="Hiperveza"/>
            <w:rFonts w:ascii="Times New Roman" w:hAnsi="Times New Roman" w:cs="Times New Roman"/>
            <w:noProof/>
            <w:sz w:val="24"/>
            <w:szCs w:val="24"/>
          </w:rPr>
          <w:t>SADRŽAJ PRIJAVE PRVE PROCJENE ŠTETE</w:t>
        </w:r>
        <w:r w:rsidR="0050716B" w:rsidRPr="00AF4053">
          <w:rPr>
            <w:rFonts w:ascii="Times New Roman" w:hAnsi="Times New Roman" w:cs="Times New Roman"/>
            <w:noProof/>
            <w:webHidden/>
            <w:sz w:val="24"/>
            <w:szCs w:val="24"/>
          </w:rPr>
          <w:tab/>
        </w:r>
        <w:r w:rsidR="0050716B" w:rsidRPr="00AF4053">
          <w:rPr>
            <w:rFonts w:ascii="Times New Roman" w:hAnsi="Times New Roman" w:cs="Times New Roman"/>
            <w:noProof/>
            <w:webHidden/>
            <w:sz w:val="24"/>
            <w:szCs w:val="24"/>
          </w:rPr>
          <w:fldChar w:fldCharType="begin"/>
        </w:r>
        <w:r w:rsidR="0050716B" w:rsidRPr="00AF4053">
          <w:rPr>
            <w:rFonts w:ascii="Times New Roman" w:hAnsi="Times New Roman" w:cs="Times New Roman"/>
            <w:noProof/>
            <w:webHidden/>
            <w:sz w:val="24"/>
            <w:szCs w:val="24"/>
          </w:rPr>
          <w:instrText xml:space="preserve"> PAGEREF _Toc27736041 \h </w:instrText>
        </w:r>
        <w:r w:rsidR="0050716B" w:rsidRPr="00AF4053">
          <w:rPr>
            <w:rFonts w:ascii="Times New Roman" w:hAnsi="Times New Roman" w:cs="Times New Roman"/>
            <w:noProof/>
            <w:webHidden/>
            <w:sz w:val="24"/>
            <w:szCs w:val="24"/>
          </w:rPr>
        </w:r>
        <w:r w:rsidR="0050716B" w:rsidRPr="00AF4053">
          <w:rPr>
            <w:rFonts w:ascii="Times New Roman" w:hAnsi="Times New Roman" w:cs="Times New Roman"/>
            <w:noProof/>
            <w:webHidden/>
            <w:sz w:val="24"/>
            <w:szCs w:val="24"/>
          </w:rPr>
          <w:fldChar w:fldCharType="separate"/>
        </w:r>
        <w:r w:rsidR="005F5CED">
          <w:rPr>
            <w:rFonts w:ascii="Times New Roman" w:hAnsi="Times New Roman" w:cs="Times New Roman"/>
            <w:noProof/>
            <w:webHidden/>
            <w:sz w:val="24"/>
            <w:szCs w:val="24"/>
          </w:rPr>
          <w:t>38</w:t>
        </w:r>
        <w:r w:rsidR="0050716B" w:rsidRPr="00AF4053">
          <w:rPr>
            <w:rFonts w:ascii="Times New Roman" w:hAnsi="Times New Roman" w:cs="Times New Roman"/>
            <w:noProof/>
            <w:webHidden/>
            <w:sz w:val="24"/>
            <w:szCs w:val="24"/>
          </w:rPr>
          <w:fldChar w:fldCharType="end"/>
        </w:r>
      </w:hyperlink>
    </w:p>
    <w:p w:rsidR="0050716B" w:rsidRPr="00AF4053" w:rsidRDefault="00114542" w:rsidP="00AF4053">
      <w:pPr>
        <w:pStyle w:val="Sadraj2"/>
        <w:tabs>
          <w:tab w:val="left" w:pos="880"/>
          <w:tab w:val="right" w:leader="dot" w:pos="9062"/>
        </w:tabs>
        <w:spacing w:line="240" w:lineRule="auto"/>
        <w:rPr>
          <w:rFonts w:ascii="Times New Roman" w:eastAsiaTheme="minorEastAsia" w:hAnsi="Times New Roman" w:cs="Times New Roman"/>
          <w:smallCaps w:val="0"/>
          <w:noProof/>
          <w:sz w:val="24"/>
          <w:szCs w:val="24"/>
          <w:lang w:eastAsia="hr-HR"/>
        </w:rPr>
      </w:pPr>
      <w:hyperlink w:anchor="_Toc27736042" w:history="1">
        <w:r w:rsidR="0050716B" w:rsidRPr="00AF4053">
          <w:rPr>
            <w:rStyle w:val="Hiperveza"/>
            <w:rFonts w:ascii="Times New Roman" w:hAnsi="Times New Roman" w:cs="Times New Roman"/>
            <w:noProof/>
            <w:sz w:val="24"/>
            <w:szCs w:val="24"/>
          </w:rPr>
          <w:t>5.2.</w:t>
        </w:r>
        <w:r w:rsidR="0050716B" w:rsidRPr="00AF4053">
          <w:rPr>
            <w:rFonts w:ascii="Times New Roman" w:eastAsiaTheme="minorEastAsia" w:hAnsi="Times New Roman" w:cs="Times New Roman"/>
            <w:smallCaps w:val="0"/>
            <w:noProof/>
            <w:sz w:val="24"/>
            <w:szCs w:val="24"/>
            <w:lang w:eastAsia="hr-HR"/>
          </w:rPr>
          <w:tab/>
        </w:r>
        <w:r w:rsidR="0050716B" w:rsidRPr="00AF4053">
          <w:rPr>
            <w:rStyle w:val="Hiperveza"/>
            <w:rFonts w:ascii="Times New Roman" w:hAnsi="Times New Roman" w:cs="Times New Roman"/>
            <w:noProof/>
            <w:sz w:val="24"/>
            <w:szCs w:val="24"/>
          </w:rPr>
          <w:t>KONAČNA PROCJENA ŠTETE</w:t>
        </w:r>
        <w:r w:rsidR="0050716B" w:rsidRPr="00AF4053">
          <w:rPr>
            <w:rFonts w:ascii="Times New Roman" w:hAnsi="Times New Roman" w:cs="Times New Roman"/>
            <w:noProof/>
            <w:webHidden/>
            <w:sz w:val="24"/>
            <w:szCs w:val="24"/>
          </w:rPr>
          <w:tab/>
        </w:r>
        <w:r w:rsidR="0050716B" w:rsidRPr="00AF4053">
          <w:rPr>
            <w:rFonts w:ascii="Times New Roman" w:hAnsi="Times New Roman" w:cs="Times New Roman"/>
            <w:noProof/>
            <w:webHidden/>
            <w:sz w:val="24"/>
            <w:szCs w:val="24"/>
          </w:rPr>
          <w:fldChar w:fldCharType="begin"/>
        </w:r>
        <w:r w:rsidR="0050716B" w:rsidRPr="00AF4053">
          <w:rPr>
            <w:rFonts w:ascii="Times New Roman" w:hAnsi="Times New Roman" w:cs="Times New Roman"/>
            <w:noProof/>
            <w:webHidden/>
            <w:sz w:val="24"/>
            <w:szCs w:val="24"/>
          </w:rPr>
          <w:instrText xml:space="preserve"> PAGEREF _Toc27736042 \h </w:instrText>
        </w:r>
        <w:r w:rsidR="0050716B" w:rsidRPr="00AF4053">
          <w:rPr>
            <w:rFonts w:ascii="Times New Roman" w:hAnsi="Times New Roman" w:cs="Times New Roman"/>
            <w:noProof/>
            <w:webHidden/>
            <w:sz w:val="24"/>
            <w:szCs w:val="24"/>
          </w:rPr>
        </w:r>
        <w:r w:rsidR="0050716B" w:rsidRPr="00AF4053">
          <w:rPr>
            <w:rFonts w:ascii="Times New Roman" w:hAnsi="Times New Roman" w:cs="Times New Roman"/>
            <w:noProof/>
            <w:webHidden/>
            <w:sz w:val="24"/>
            <w:szCs w:val="24"/>
          </w:rPr>
          <w:fldChar w:fldCharType="separate"/>
        </w:r>
        <w:r w:rsidR="005F5CED">
          <w:rPr>
            <w:rFonts w:ascii="Times New Roman" w:hAnsi="Times New Roman" w:cs="Times New Roman"/>
            <w:noProof/>
            <w:webHidden/>
            <w:sz w:val="24"/>
            <w:szCs w:val="24"/>
          </w:rPr>
          <w:t>38</w:t>
        </w:r>
        <w:r w:rsidR="0050716B" w:rsidRPr="00AF4053">
          <w:rPr>
            <w:rFonts w:ascii="Times New Roman" w:hAnsi="Times New Roman" w:cs="Times New Roman"/>
            <w:noProof/>
            <w:webHidden/>
            <w:sz w:val="24"/>
            <w:szCs w:val="24"/>
          </w:rPr>
          <w:fldChar w:fldCharType="end"/>
        </w:r>
      </w:hyperlink>
    </w:p>
    <w:p w:rsidR="0050716B" w:rsidRPr="00AF4053" w:rsidRDefault="00114542" w:rsidP="00AF4053">
      <w:pPr>
        <w:pStyle w:val="Sadraj3"/>
        <w:tabs>
          <w:tab w:val="right" w:leader="dot" w:pos="9062"/>
        </w:tabs>
        <w:spacing w:line="240" w:lineRule="auto"/>
        <w:rPr>
          <w:rFonts w:ascii="Times New Roman" w:eastAsiaTheme="minorEastAsia" w:hAnsi="Times New Roman" w:cs="Times New Roman"/>
          <w:i w:val="0"/>
          <w:iCs w:val="0"/>
          <w:noProof/>
          <w:sz w:val="24"/>
          <w:szCs w:val="24"/>
          <w:lang w:eastAsia="hr-HR"/>
        </w:rPr>
      </w:pPr>
      <w:hyperlink w:anchor="_Toc27736043" w:history="1">
        <w:r w:rsidR="0050716B" w:rsidRPr="00AF4053">
          <w:rPr>
            <w:rStyle w:val="Hiperveza"/>
            <w:rFonts w:ascii="Times New Roman" w:hAnsi="Times New Roman" w:cs="Times New Roman"/>
            <w:i w:val="0"/>
            <w:iCs w:val="0"/>
            <w:noProof/>
            <w:spacing w:val="-14"/>
            <w:sz w:val="24"/>
            <w:szCs w:val="24"/>
          </w:rPr>
          <w:t>5.2.1.</w:t>
        </w:r>
        <w:r w:rsidR="0050716B" w:rsidRPr="00AF4053">
          <w:rPr>
            <w:rStyle w:val="Hiperveza"/>
            <w:rFonts w:ascii="Times New Roman" w:hAnsi="Times New Roman" w:cs="Times New Roman"/>
            <w:i w:val="0"/>
            <w:iCs w:val="0"/>
            <w:noProof/>
            <w:sz w:val="24"/>
            <w:szCs w:val="24"/>
          </w:rPr>
          <w:t xml:space="preserve"> Način izračuna konačne procjene štete</w:t>
        </w:r>
        <w:r w:rsidR="0050716B" w:rsidRPr="00AF4053">
          <w:rPr>
            <w:rFonts w:ascii="Times New Roman" w:hAnsi="Times New Roman" w:cs="Times New Roman"/>
            <w:i w:val="0"/>
            <w:iCs w:val="0"/>
            <w:noProof/>
            <w:webHidden/>
            <w:sz w:val="24"/>
            <w:szCs w:val="24"/>
          </w:rPr>
          <w:tab/>
        </w:r>
        <w:r w:rsidR="0050716B" w:rsidRPr="00AF4053">
          <w:rPr>
            <w:rFonts w:ascii="Times New Roman" w:hAnsi="Times New Roman" w:cs="Times New Roman"/>
            <w:i w:val="0"/>
            <w:iCs w:val="0"/>
            <w:noProof/>
            <w:webHidden/>
            <w:sz w:val="24"/>
            <w:szCs w:val="24"/>
          </w:rPr>
          <w:fldChar w:fldCharType="begin"/>
        </w:r>
        <w:r w:rsidR="0050716B" w:rsidRPr="00AF4053">
          <w:rPr>
            <w:rFonts w:ascii="Times New Roman" w:hAnsi="Times New Roman" w:cs="Times New Roman"/>
            <w:i w:val="0"/>
            <w:iCs w:val="0"/>
            <w:noProof/>
            <w:webHidden/>
            <w:sz w:val="24"/>
            <w:szCs w:val="24"/>
          </w:rPr>
          <w:instrText xml:space="preserve"> PAGEREF _Toc27736043 \h </w:instrText>
        </w:r>
        <w:r w:rsidR="0050716B" w:rsidRPr="00AF4053">
          <w:rPr>
            <w:rFonts w:ascii="Times New Roman" w:hAnsi="Times New Roman" w:cs="Times New Roman"/>
            <w:i w:val="0"/>
            <w:iCs w:val="0"/>
            <w:noProof/>
            <w:webHidden/>
            <w:sz w:val="24"/>
            <w:szCs w:val="24"/>
          </w:rPr>
        </w:r>
        <w:r w:rsidR="0050716B" w:rsidRPr="00AF4053">
          <w:rPr>
            <w:rFonts w:ascii="Times New Roman" w:hAnsi="Times New Roman" w:cs="Times New Roman"/>
            <w:i w:val="0"/>
            <w:iCs w:val="0"/>
            <w:noProof/>
            <w:webHidden/>
            <w:sz w:val="24"/>
            <w:szCs w:val="24"/>
          </w:rPr>
          <w:fldChar w:fldCharType="separate"/>
        </w:r>
        <w:r w:rsidR="005F5CED">
          <w:rPr>
            <w:rFonts w:ascii="Times New Roman" w:hAnsi="Times New Roman" w:cs="Times New Roman"/>
            <w:i w:val="0"/>
            <w:iCs w:val="0"/>
            <w:noProof/>
            <w:webHidden/>
            <w:sz w:val="24"/>
            <w:szCs w:val="24"/>
          </w:rPr>
          <w:t>39</w:t>
        </w:r>
        <w:r w:rsidR="0050716B" w:rsidRPr="00AF4053">
          <w:rPr>
            <w:rFonts w:ascii="Times New Roman" w:hAnsi="Times New Roman" w:cs="Times New Roman"/>
            <w:i w:val="0"/>
            <w:iCs w:val="0"/>
            <w:noProof/>
            <w:webHidden/>
            <w:sz w:val="24"/>
            <w:szCs w:val="24"/>
          </w:rPr>
          <w:fldChar w:fldCharType="end"/>
        </w:r>
      </w:hyperlink>
    </w:p>
    <w:p w:rsidR="0050716B" w:rsidRPr="00AF4053" w:rsidRDefault="00114542" w:rsidP="00AF4053">
      <w:pPr>
        <w:pStyle w:val="Sadraj2"/>
        <w:tabs>
          <w:tab w:val="left" w:pos="880"/>
          <w:tab w:val="right" w:leader="dot" w:pos="9062"/>
        </w:tabs>
        <w:spacing w:line="240" w:lineRule="auto"/>
        <w:rPr>
          <w:rFonts w:ascii="Times New Roman" w:eastAsiaTheme="minorEastAsia" w:hAnsi="Times New Roman" w:cs="Times New Roman"/>
          <w:smallCaps w:val="0"/>
          <w:noProof/>
          <w:sz w:val="24"/>
          <w:szCs w:val="24"/>
          <w:lang w:eastAsia="hr-HR"/>
        </w:rPr>
      </w:pPr>
      <w:hyperlink w:anchor="_Toc27736044" w:history="1">
        <w:r w:rsidR="0050716B" w:rsidRPr="00AF4053">
          <w:rPr>
            <w:rStyle w:val="Hiperveza"/>
            <w:rFonts w:ascii="Times New Roman" w:hAnsi="Times New Roman" w:cs="Times New Roman"/>
            <w:noProof/>
            <w:sz w:val="24"/>
            <w:szCs w:val="24"/>
          </w:rPr>
          <w:t>5.3.</w:t>
        </w:r>
        <w:r w:rsidR="0050716B" w:rsidRPr="00AF4053">
          <w:rPr>
            <w:rFonts w:ascii="Times New Roman" w:eastAsiaTheme="minorEastAsia" w:hAnsi="Times New Roman" w:cs="Times New Roman"/>
            <w:smallCaps w:val="0"/>
            <w:noProof/>
            <w:sz w:val="24"/>
            <w:szCs w:val="24"/>
            <w:lang w:eastAsia="hr-HR"/>
          </w:rPr>
          <w:tab/>
        </w:r>
        <w:r w:rsidR="0050716B" w:rsidRPr="00AF4053">
          <w:rPr>
            <w:rStyle w:val="Hiperveza"/>
            <w:rFonts w:ascii="Times New Roman" w:hAnsi="Times New Roman" w:cs="Times New Roman"/>
            <w:noProof/>
            <w:sz w:val="24"/>
            <w:szCs w:val="24"/>
          </w:rPr>
          <w:t>ŽURNA POMOĆ</w:t>
        </w:r>
        <w:r w:rsidR="0050716B" w:rsidRPr="00AF4053">
          <w:rPr>
            <w:rFonts w:ascii="Times New Roman" w:hAnsi="Times New Roman" w:cs="Times New Roman"/>
            <w:noProof/>
            <w:webHidden/>
            <w:sz w:val="24"/>
            <w:szCs w:val="24"/>
          </w:rPr>
          <w:tab/>
        </w:r>
        <w:r w:rsidR="0050716B" w:rsidRPr="00AF4053">
          <w:rPr>
            <w:rFonts w:ascii="Times New Roman" w:hAnsi="Times New Roman" w:cs="Times New Roman"/>
            <w:noProof/>
            <w:webHidden/>
            <w:sz w:val="24"/>
            <w:szCs w:val="24"/>
          </w:rPr>
          <w:fldChar w:fldCharType="begin"/>
        </w:r>
        <w:r w:rsidR="0050716B" w:rsidRPr="00AF4053">
          <w:rPr>
            <w:rFonts w:ascii="Times New Roman" w:hAnsi="Times New Roman" w:cs="Times New Roman"/>
            <w:noProof/>
            <w:webHidden/>
            <w:sz w:val="24"/>
            <w:szCs w:val="24"/>
          </w:rPr>
          <w:instrText xml:space="preserve"> PAGEREF _Toc27736044 \h </w:instrText>
        </w:r>
        <w:r w:rsidR="0050716B" w:rsidRPr="00AF4053">
          <w:rPr>
            <w:rFonts w:ascii="Times New Roman" w:hAnsi="Times New Roman" w:cs="Times New Roman"/>
            <w:noProof/>
            <w:webHidden/>
            <w:sz w:val="24"/>
            <w:szCs w:val="24"/>
          </w:rPr>
        </w:r>
        <w:r w:rsidR="0050716B" w:rsidRPr="00AF4053">
          <w:rPr>
            <w:rFonts w:ascii="Times New Roman" w:hAnsi="Times New Roman" w:cs="Times New Roman"/>
            <w:noProof/>
            <w:webHidden/>
            <w:sz w:val="24"/>
            <w:szCs w:val="24"/>
          </w:rPr>
          <w:fldChar w:fldCharType="separate"/>
        </w:r>
        <w:r w:rsidR="005F5CED">
          <w:rPr>
            <w:rFonts w:ascii="Times New Roman" w:hAnsi="Times New Roman" w:cs="Times New Roman"/>
            <w:noProof/>
            <w:webHidden/>
            <w:sz w:val="24"/>
            <w:szCs w:val="24"/>
          </w:rPr>
          <w:t>39</w:t>
        </w:r>
        <w:r w:rsidR="0050716B" w:rsidRPr="00AF4053">
          <w:rPr>
            <w:rFonts w:ascii="Times New Roman" w:hAnsi="Times New Roman" w:cs="Times New Roman"/>
            <w:noProof/>
            <w:webHidden/>
            <w:sz w:val="24"/>
            <w:szCs w:val="24"/>
          </w:rPr>
          <w:fldChar w:fldCharType="end"/>
        </w:r>
      </w:hyperlink>
    </w:p>
    <w:p w:rsidR="0050716B" w:rsidRPr="00AF4053" w:rsidRDefault="00114542" w:rsidP="00AF4053">
      <w:pPr>
        <w:pStyle w:val="Sadraj1"/>
        <w:tabs>
          <w:tab w:val="right" w:leader="dot" w:pos="9062"/>
        </w:tabs>
        <w:spacing w:line="240" w:lineRule="auto"/>
        <w:rPr>
          <w:rFonts w:ascii="Times New Roman" w:eastAsiaTheme="minorEastAsia" w:hAnsi="Times New Roman" w:cs="Times New Roman"/>
          <w:b w:val="0"/>
          <w:bCs w:val="0"/>
          <w:caps w:val="0"/>
          <w:noProof/>
          <w:sz w:val="24"/>
          <w:szCs w:val="24"/>
          <w:lang w:eastAsia="hr-HR"/>
        </w:rPr>
      </w:pPr>
      <w:hyperlink w:anchor="_Toc27736045" w:history="1">
        <w:r w:rsidR="0050716B" w:rsidRPr="00AF4053">
          <w:rPr>
            <w:rStyle w:val="Hiperveza"/>
            <w:rFonts w:ascii="Times New Roman" w:hAnsi="Times New Roman" w:cs="Times New Roman"/>
            <w:noProof/>
            <w:sz w:val="24"/>
            <w:szCs w:val="24"/>
          </w:rPr>
          <w:t>6. PROCJENA OSIGURANJA OPREME I DRUGIH SREDSTAVA ZA ZAŠTITU I SPRJEČAVANJE STRADANJA IMOVINE, GOSPODARSKIH FUNKCIJA I STRADAVANJA STANOVNIŠTVA</w:t>
        </w:r>
        <w:r w:rsidR="0050716B" w:rsidRPr="00AF4053">
          <w:rPr>
            <w:rFonts w:ascii="Times New Roman" w:hAnsi="Times New Roman" w:cs="Times New Roman"/>
            <w:noProof/>
            <w:webHidden/>
            <w:sz w:val="24"/>
            <w:szCs w:val="24"/>
          </w:rPr>
          <w:tab/>
        </w:r>
        <w:r w:rsidR="0050716B" w:rsidRPr="00AF4053">
          <w:rPr>
            <w:rFonts w:ascii="Times New Roman" w:hAnsi="Times New Roman" w:cs="Times New Roman"/>
            <w:noProof/>
            <w:webHidden/>
            <w:sz w:val="24"/>
            <w:szCs w:val="24"/>
          </w:rPr>
          <w:fldChar w:fldCharType="begin"/>
        </w:r>
        <w:r w:rsidR="0050716B" w:rsidRPr="00AF4053">
          <w:rPr>
            <w:rFonts w:ascii="Times New Roman" w:hAnsi="Times New Roman" w:cs="Times New Roman"/>
            <w:noProof/>
            <w:webHidden/>
            <w:sz w:val="24"/>
            <w:szCs w:val="24"/>
          </w:rPr>
          <w:instrText xml:space="preserve"> PAGEREF _Toc27736045 \h </w:instrText>
        </w:r>
        <w:r w:rsidR="0050716B" w:rsidRPr="00AF4053">
          <w:rPr>
            <w:rFonts w:ascii="Times New Roman" w:hAnsi="Times New Roman" w:cs="Times New Roman"/>
            <w:noProof/>
            <w:webHidden/>
            <w:sz w:val="24"/>
            <w:szCs w:val="24"/>
          </w:rPr>
        </w:r>
        <w:r w:rsidR="0050716B" w:rsidRPr="00AF4053">
          <w:rPr>
            <w:rFonts w:ascii="Times New Roman" w:hAnsi="Times New Roman" w:cs="Times New Roman"/>
            <w:noProof/>
            <w:webHidden/>
            <w:sz w:val="24"/>
            <w:szCs w:val="24"/>
          </w:rPr>
          <w:fldChar w:fldCharType="separate"/>
        </w:r>
        <w:r w:rsidR="005F5CED">
          <w:rPr>
            <w:rFonts w:ascii="Times New Roman" w:hAnsi="Times New Roman" w:cs="Times New Roman"/>
            <w:noProof/>
            <w:webHidden/>
            <w:sz w:val="24"/>
            <w:szCs w:val="24"/>
          </w:rPr>
          <w:t>40</w:t>
        </w:r>
        <w:r w:rsidR="0050716B" w:rsidRPr="00AF4053">
          <w:rPr>
            <w:rFonts w:ascii="Times New Roman" w:hAnsi="Times New Roman" w:cs="Times New Roman"/>
            <w:noProof/>
            <w:webHidden/>
            <w:sz w:val="24"/>
            <w:szCs w:val="24"/>
          </w:rPr>
          <w:fldChar w:fldCharType="end"/>
        </w:r>
      </w:hyperlink>
    </w:p>
    <w:p w:rsidR="0050716B" w:rsidRPr="00AF4053" w:rsidRDefault="00114542" w:rsidP="00AF4053">
      <w:pPr>
        <w:pStyle w:val="Sadraj2"/>
        <w:tabs>
          <w:tab w:val="left" w:pos="880"/>
          <w:tab w:val="right" w:leader="dot" w:pos="9062"/>
        </w:tabs>
        <w:spacing w:line="240" w:lineRule="auto"/>
        <w:rPr>
          <w:rFonts w:ascii="Times New Roman" w:eastAsiaTheme="minorEastAsia" w:hAnsi="Times New Roman" w:cs="Times New Roman"/>
          <w:smallCaps w:val="0"/>
          <w:noProof/>
          <w:sz w:val="24"/>
          <w:szCs w:val="24"/>
          <w:lang w:eastAsia="hr-HR"/>
        </w:rPr>
      </w:pPr>
      <w:hyperlink w:anchor="_Toc27736046" w:history="1">
        <w:r w:rsidR="0050716B" w:rsidRPr="00AF4053">
          <w:rPr>
            <w:rStyle w:val="Hiperveza"/>
            <w:rFonts w:ascii="Times New Roman" w:hAnsi="Times New Roman" w:cs="Times New Roman"/>
            <w:noProof/>
            <w:sz w:val="24"/>
            <w:szCs w:val="24"/>
          </w:rPr>
          <w:t>6.1.</w:t>
        </w:r>
        <w:r w:rsidR="0050716B" w:rsidRPr="00AF4053">
          <w:rPr>
            <w:rFonts w:ascii="Times New Roman" w:eastAsiaTheme="minorEastAsia" w:hAnsi="Times New Roman" w:cs="Times New Roman"/>
            <w:smallCaps w:val="0"/>
            <w:noProof/>
            <w:sz w:val="24"/>
            <w:szCs w:val="24"/>
            <w:lang w:eastAsia="hr-HR"/>
          </w:rPr>
          <w:tab/>
        </w:r>
        <w:r w:rsidR="0050716B" w:rsidRPr="00AF4053">
          <w:rPr>
            <w:rStyle w:val="Hiperveza"/>
            <w:rFonts w:ascii="Times New Roman" w:hAnsi="Times New Roman" w:cs="Times New Roman"/>
            <w:noProof/>
            <w:sz w:val="24"/>
            <w:szCs w:val="24"/>
          </w:rPr>
          <w:t>PROCJENA PRIRODNIH NEPOGODA NA PODRUČJU GRADA OTOČCA U POSLJEDNJIH 10 GODINA</w:t>
        </w:r>
        <w:r w:rsidR="0050716B" w:rsidRPr="00AF4053">
          <w:rPr>
            <w:rFonts w:ascii="Times New Roman" w:hAnsi="Times New Roman" w:cs="Times New Roman"/>
            <w:noProof/>
            <w:webHidden/>
            <w:sz w:val="24"/>
            <w:szCs w:val="24"/>
          </w:rPr>
          <w:tab/>
        </w:r>
        <w:r w:rsidR="0050716B" w:rsidRPr="00AF4053">
          <w:rPr>
            <w:rFonts w:ascii="Times New Roman" w:hAnsi="Times New Roman" w:cs="Times New Roman"/>
            <w:noProof/>
            <w:webHidden/>
            <w:sz w:val="24"/>
            <w:szCs w:val="24"/>
          </w:rPr>
          <w:fldChar w:fldCharType="begin"/>
        </w:r>
        <w:r w:rsidR="0050716B" w:rsidRPr="00AF4053">
          <w:rPr>
            <w:rFonts w:ascii="Times New Roman" w:hAnsi="Times New Roman" w:cs="Times New Roman"/>
            <w:noProof/>
            <w:webHidden/>
            <w:sz w:val="24"/>
            <w:szCs w:val="24"/>
          </w:rPr>
          <w:instrText xml:space="preserve"> PAGEREF _Toc27736046 \h </w:instrText>
        </w:r>
        <w:r w:rsidR="0050716B" w:rsidRPr="00AF4053">
          <w:rPr>
            <w:rFonts w:ascii="Times New Roman" w:hAnsi="Times New Roman" w:cs="Times New Roman"/>
            <w:noProof/>
            <w:webHidden/>
            <w:sz w:val="24"/>
            <w:szCs w:val="24"/>
          </w:rPr>
        </w:r>
        <w:r w:rsidR="0050716B" w:rsidRPr="00AF4053">
          <w:rPr>
            <w:rFonts w:ascii="Times New Roman" w:hAnsi="Times New Roman" w:cs="Times New Roman"/>
            <w:noProof/>
            <w:webHidden/>
            <w:sz w:val="24"/>
            <w:szCs w:val="24"/>
          </w:rPr>
          <w:fldChar w:fldCharType="separate"/>
        </w:r>
        <w:r w:rsidR="005F5CED">
          <w:rPr>
            <w:rFonts w:ascii="Times New Roman" w:hAnsi="Times New Roman" w:cs="Times New Roman"/>
            <w:noProof/>
            <w:webHidden/>
            <w:sz w:val="24"/>
            <w:szCs w:val="24"/>
          </w:rPr>
          <w:t>42</w:t>
        </w:r>
        <w:r w:rsidR="0050716B" w:rsidRPr="00AF4053">
          <w:rPr>
            <w:rFonts w:ascii="Times New Roman" w:hAnsi="Times New Roman" w:cs="Times New Roman"/>
            <w:noProof/>
            <w:webHidden/>
            <w:sz w:val="24"/>
            <w:szCs w:val="24"/>
          </w:rPr>
          <w:fldChar w:fldCharType="end"/>
        </w:r>
      </w:hyperlink>
    </w:p>
    <w:p w:rsidR="0050716B" w:rsidRPr="00AF4053" w:rsidRDefault="00114542" w:rsidP="00AF4053">
      <w:pPr>
        <w:pStyle w:val="Sadraj1"/>
        <w:tabs>
          <w:tab w:val="right" w:leader="dot" w:pos="9062"/>
        </w:tabs>
        <w:spacing w:line="240" w:lineRule="auto"/>
        <w:rPr>
          <w:rFonts w:ascii="Times New Roman" w:eastAsiaTheme="minorEastAsia" w:hAnsi="Times New Roman" w:cs="Times New Roman"/>
          <w:b w:val="0"/>
          <w:bCs w:val="0"/>
          <w:caps w:val="0"/>
          <w:noProof/>
          <w:sz w:val="24"/>
          <w:szCs w:val="24"/>
          <w:lang w:eastAsia="hr-HR"/>
        </w:rPr>
      </w:pPr>
      <w:hyperlink w:anchor="_Toc27736047" w:history="1">
        <w:r w:rsidR="0050716B" w:rsidRPr="00AF4053">
          <w:rPr>
            <w:rStyle w:val="Hiperveza"/>
            <w:rFonts w:ascii="Times New Roman" w:hAnsi="Times New Roman" w:cs="Times New Roman"/>
            <w:noProof/>
            <w:sz w:val="24"/>
            <w:szCs w:val="24"/>
          </w:rPr>
          <w:t>7. MJERE I SURADNJA S NADLEŽNIM TIJELIMA</w:t>
        </w:r>
        <w:r w:rsidR="0050716B" w:rsidRPr="00AF4053">
          <w:rPr>
            <w:rFonts w:ascii="Times New Roman" w:hAnsi="Times New Roman" w:cs="Times New Roman"/>
            <w:noProof/>
            <w:webHidden/>
            <w:sz w:val="24"/>
            <w:szCs w:val="24"/>
          </w:rPr>
          <w:tab/>
        </w:r>
        <w:r w:rsidR="0050716B" w:rsidRPr="00AF4053">
          <w:rPr>
            <w:rFonts w:ascii="Times New Roman" w:hAnsi="Times New Roman" w:cs="Times New Roman"/>
            <w:noProof/>
            <w:webHidden/>
            <w:sz w:val="24"/>
            <w:szCs w:val="24"/>
          </w:rPr>
          <w:fldChar w:fldCharType="begin"/>
        </w:r>
        <w:r w:rsidR="0050716B" w:rsidRPr="00AF4053">
          <w:rPr>
            <w:rFonts w:ascii="Times New Roman" w:hAnsi="Times New Roman" w:cs="Times New Roman"/>
            <w:noProof/>
            <w:webHidden/>
            <w:sz w:val="24"/>
            <w:szCs w:val="24"/>
          </w:rPr>
          <w:instrText xml:space="preserve"> PAGEREF _Toc27736047 \h </w:instrText>
        </w:r>
        <w:r w:rsidR="0050716B" w:rsidRPr="00AF4053">
          <w:rPr>
            <w:rFonts w:ascii="Times New Roman" w:hAnsi="Times New Roman" w:cs="Times New Roman"/>
            <w:noProof/>
            <w:webHidden/>
            <w:sz w:val="24"/>
            <w:szCs w:val="24"/>
          </w:rPr>
        </w:r>
        <w:r w:rsidR="0050716B" w:rsidRPr="00AF4053">
          <w:rPr>
            <w:rFonts w:ascii="Times New Roman" w:hAnsi="Times New Roman" w:cs="Times New Roman"/>
            <w:noProof/>
            <w:webHidden/>
            <w:sz w:val="24"/>
            <w:szCs w:val="24"/>
          </w:rPr>
          <w:fldChar w:fldCharType="separate"/>
        </w:r>
        <w:r w:rsidR="005F5CED">
          <w:rPr>
            <w:rFonts w:ascii="Times New Roman" w:hAnsi="Times New Roman" w:cs="Times New Roman"/>
            <w:noProof/>
            <w:webHidden/>
            <w:sz w:val="24"/>
            <w:szCs w:val="24"/>
          </w:rPr>
          <w:t>42</w:t>
        </w:r>
        <w:r w:rsidR="0050716B" w:rsidRPr="00AF4053">
          <w:rPr>
            <w:rFonts w:ascii="Times New Roman" w:hAnsi="Times New Roman" w:cs="Times New Roman"/>
            <w:noProof/>
            <w:webHidden/>
            <w:sz w:val="24"/>
            <w:szCs w:val="24"/>
          </w:rPr>
          <w:fldChar w:fldCharType="end"/>
        </w:r>
      </w:hyperlink>
    </w:p>
    <w:p w:rsidR="0050716B" w:rsidRPr="00AF4053" w:rsidRDefault="00114542" w:rsidP="00AF4053">
      <w:pPr>
        <w:pStyle w:val="Sadraj2"/>
        <w:tabs>
          <w:tab w:val="left" w:pos="880"/>
          <w:tab w:val="right" w:leader="dot" w:pos="9062"/>
        </w:tabs>
        <w:spacing w:line="240" w:lineRule="auto"/>
        <w:rPr>
          <w:rFonts w:ascii="Times New Roman" w:eastAsiaTheme="minorEastAsia" w:hAnsi="Times New Roman" w:cs="Times New Roman"/>
          <w:smallCaps w:val="0"/>
          <w:noProof/>
          <w:sz w:val="24"/>
          <w:szCs w:val="24"/>
          <w:lang w:eastAsia="hr-HR"/>
        </w:rPr>
      </w:pPr>
      <w:hyperlink w:anchor="_Toc27736048" w:history="1">
        <w:r w:rsidR="0050716B" w:rsidRPr="00AF4053">
          <w:rPr>
            <w:rStyle w:val="Hiperveza"/>
            <w:rFonts w:ascii="Times New Roman" w:hAnsi="Times New Roman" w:cs="Times New Roman"/>
            <w:noProof/>
            <w:sz w:val="24"/>
            <w:szCs w:val="24"/>
          </w:rPr>
          <w:t>7.1.</w:t>
        </w:r>
        <w:r w:rsidR="0050716B" w:rsidRPr="00AF4053">
          <w:rPr>
            <w:rFonts w:ascii="Times New Roman" w:eastAsiaTheme="minorEastAsia" w:hAnsi="Times New Roman" w:cs="Times New Roman"/>
            <w:smallCaps w:val="0"/>
            <w:noProof/>
            <w:sz w:val="24"/>
            <w:szCs w:val="24"/>
            <w:lang w:eastAsia="hr-HR"/>
          </w:rPr>
          <w:tab/>
        </w:r>
        <w:r w:rsidR="0050716B" w:rsidRPr="00AF4053">
          <w:rPr>
            <w:rStyle w:val="Hiperveza"/>
            <w:rFonts w:ascii="Times New Roman" w:hAnsi="Times New Roman" w:cs="Times New Roman"/>
            <w:noProof/>
            <w:sz w:val="24"/>
            <w:szCs w:val="24"/>
          </w:rPr>
          <w:t>POVJERENSTVA</w:t>
        </w:r>
        <w:r w:rsidR="0050716B" w:rsidRPr="00AF4053">
          <w:rPr>
            <w:rFonts w:ascii="Times New Roman" w:hAnsi="Times New Roman" w:cs="Times New Roman"/>
            <w:noProof/>
            <w:webHidden/>
            <w:sz w:val="24"/>
            <w:szCs w:val="24"/>
          </w:rPr>
          <w:tab/>
        </w:r>
        <w:r w:rsidR="0050716B" w:rsidRPr="00AF4053">
          <w:rPr>
            <w:rFonts w:ascii="Times New Roman" w:hAnsi="Times New Roman" w:cs="Times New Roman"/>
            <w:noProof/>
            <w:webHidden/>
            <w:sz w:val="24"/>
            <w:szCs w:val="24"/>
          </w:rPr>
          <w:fldChar w:fldCharType="begin"/>
        </w:r>
        <w:r w:rsidR="0050716B" w:rsidRPr="00AF4053">
          <w:rPr>
            <w:rFonts w:ascii="Times New Roman" w:hAnsi="Times New Roman" w:cs="Times New Roman"/>
            <w:noProof/>
            <w:webHidden/>
            <w:sz w:val="24"/>
            <w:szCs w:val="24"/>
          </w:rPr>
          <w:instrText xml:space="preserve"> PAGEREF _Toc27736048 \h </w:instrText>
        </w:r>
        <w:r w:rsidR="0050716B" w:rsidRPr="00AF4053">
          <w:rPr>
            <w:rFonts w:ascii="Times New Roman" w:hAnsi="Times New Roman" w:cs="Times New Roman"/>
            <w:noProof/>
            <w:webHidden/>
            <w:sz w:val="24"/>
            <w:szCs w:val="24"/>
          </w:rPr>
        </w:r>
        <w:r w:rsidR="0050716B" w:rsidRPr="00AF4053">
          <w:rPr>
            <w:rFonts w:ascii="Times New Roman" w:hAnsi="Times New Roman" w:cs="Times New Roman"/>
            <w:noProof/>
            <w:webHidden/>
            <w:sz w:val="24"/>
            <w:szCs w:val="24"/>
          </w:rPr>
          <w:fldChar w:fldCharType="separate"/>
        </w:r>
        <w:r w:rsidR="005F5CED">
          <w:rPr>
            <w:rFonts w:ascii="Times New Roman" w:hAnsi="Times New Roman" w:cs="Times New Roman"/>
            <w:noProof/>
            <w:webHidden/>
            <w:sz w:val="24"/>
            <w:szCs w:val="24"/>
          </w:rPr>
          <w:t>43</w:t>
        </w:r>
        <w:r w:rsidR="0050716B" w:rsidRPr="00AF4053">
          <w:rPr>
            <w:rFonts w:ascii="Times New Roman" w:hAnsi="Times New Roman" w:cs="Times New Roman"/>
            <w:noProof/>
            <w:webHidden/>
            <w:sz w:val="24"/>
            <w:szCs w:val="24"/>
          </w:rPr>
          <w:fldChar w:fldCharType="end"/>
        </w:r>
      </w:hyperlink>
    </w:p>
    <w:p w:rsidR="0050716B" w:rsidRPr="00AF4053" w:rsidRDefault="00114542" w:rsidP="00AF4053">
      <w:pPr>
        <w:pStyle w:val="Sadraj3"/>
        <w:tabs>
          <w:tab w:val="right" w:leader="dot" w:pos="9062"/>
        </w:tabs>
        <w:spacing w:line="240" w:lineRule="auto"/>
        <w:rPr>
          <w:rFonts w:ascii="Times New Roman" w:eastAsiaTheme="minorEastAsia" w:hAnsi="Times New Roman" w:cs="Times New Roman"/>
          <w:i w:val="0"/>
          <w:iCs w:val="0"/>
          <w:noProof/>
          <w:sz w:val="24"/>
          <w:szCs w:val="24"/>
          <w:lang w:eastAsia="hr-HR"/>
        </w:rPr>
      </w:pPr>
      <w:hyperlink w:anchor="_Toc27736049" w:history="1">
        <w:r w:rsidR="0050716B" w:rsidRPr="00AF4053">
          <w:rPr>
            <w:rStyle w:val="Hiperveza"/>
            <w:rFonts w:ascii="Times New Roman" w:hAnsi="Times New Roman" w:cs="Times New Roman"/>
            <w:i w:val="0"/>
            <w:iCs w:val="0"/>
            <w:noProof/>
            <w:spacing w:val="-14"/>
            <w:sz w:val="24"/>
            <w:szCs w:val="24"/>
          </w:rPr>
          <w:t>7.1.1.</w:t>
        </w:r>
        <w:r w:rsidR="0050716B" w:rsidRPr="00AF4053">
          <w:rPr>
            <w:rStyle w:val="Hiperveza"/>
            <w:rFonts w:ascii="Times New Roman" w:hAnsi="Times New Roman" w:cs="Times New Roman"/>
            <w:i w:val="0"/>
            <w:iCs w:val="0"/>
            <w:noProof/>
            <w:sz w:val="24"/>
            <w:szCs w:val="24"/>
          </w:rPr>
          <w:t xml:space="preserve"> Gradsko povjerenstvo za procjenu šteta od prirodnih nepogoda</w:t>
        </w:r>
        <w:r w:rsidR="0050716B" w:rsidRPr="00AF4053">
          <w:rPr>
            <w:rFonts w:ascii="Times New Roman" w:hAnsi="Times New Roman" w:cs="Times New Roman"/>
            <w:i w:val="0"/>
            <w:iCs w:val="0"/>
            <w:noProof/>
            <w:webHidden/>
            <w:sz w:val="24"/>
            <w:szCs w:val="24"/>
          </w:rPr>
          <w:tab/>
        </w:r>
        <w:r w:rsidR="0050716B" w:rsidRPr="00AF4053">
          <w:rPr>
            <w:rFonts w:ascii="Times New Roman" w:hAnsi="Times New Roman" w:cs="Times New Roman"/>
            <w:i w:val="0"/>
            <w:iCs w:val="0"/>
            <w:noProof/>
            <w:webHidden/>
            <w:sz w:val="24"/>
            <w:szCs w:val="24"/>
          </w:rPr>
          <w:fldChar w:fldCharType="begin"/>
        </w:r>
        <w:r w:rsidR="0050716B" w:rsidRPr="00AF4053">
          <w:rPr>
            <w:rFonts w:ascii="Times New Roman" w:hAnsi="Times New Roman" w:cs="Times New Roman"/>
            <w:i w:val="0"/>
            <w:iCs w:val="0"/>
            <w:noProof/>
            <w:webHidden/>
            <w:sz w:val="24"/>
            <w:szCs w:val="24"/>
          </w:rPr>
          <w:instrText xml:space="preserve"> PAGEREF _Toc27736049 \h </w:instrText>
        </w:r>
        <w:r w:rsidR="0050716B" w:rsidRPr="00AF4053">
          <w:rPr>
            <w:rFonts w:ascii="Times New Roman" w:hAnsi="Times New Roman" w:cs="Times New Roman"/>
            <w:i w:val="0"/>
            <w:iCs w:val="0"/>
            <w:noProof/>
            <w:webHidden/>
            <w:sz w:val="24"/>
            <w:szCs w:val="24"/>
          </w:rPr>
        </w:r>
        <w:r w:rsidR="0050716B" w:rsidRPr="00AF4053">
          <w:rPr>
            <w:rFonts w:ascii="Times New Roman" w:hAnsi="Times New Roman" w:cs="Times New Roman"/>
            <w:i w:val="0"/>
            <w:iCs w:val="0"/>
            <w:noProof/>
            <w:webHidden/>
            <w:sz w:val="24"/>
            <w:szCs w:val="24"/>
          </w:rPr>
          <w:fldChar w:fldCharType="separate"/>
        </w:r>
        <w:r w:rsidR="005F5CED">
          <w:rPr>
            <w:rFonts w:ascii="Times New Roman" w:hAnsi="Times New Roman" w:cs="Times New Roman"/>
            <w:i w:val="0"/>
            <w:iCs w:val="0"/>
            <w:noProof/>
            <w:webHidden/>
            <w:sz w:val="24"/>
            <w:szCs w:val="24"/>
          </w:rPr>
          <w:t>43</w:t>
        </w:r>
        <w:r w:rsidR="0050716B" w:rsidRPr="00AF4053">
          <w:rPr>
            <w:rFonts w:ascii="Times New Roman" w:hAnsi="Times New Roman" w:cs="Times New Roman"/>
            <w:i w:val="0"/>
            <w:iCs w:val="0"/>
            <w:noProof/>
            <w:webHidden/>
            <w:sz w:val="24"/>
            <w:szCs w:val="24"/>
          </w:rPr>
          <w:fldChar w:fldCharType="end"/>
        </w:r>
      </w:hyperlink>
    </w:p>
    <w:p w:rsidR="0050716B" w:rsidRPr="00AF4053" w:rsidRDefault="00114542" w:rsidP="00AF4053">
      <w:pPr>
        <w:pStyle w:val="Sadraj3"/>
        <w:tabs>
          <w:tab w:val="right" w:leader="dot" w:pos="9062"/>
        </w:tabs>
        <w:spacing w:line="240" w:lineRule="auto"/>
        <w:rPr>
          <w:rFonts w:ascii="Times New Roman" w:eastAsiaTheme="minorEastAsia" w:hAnsi="Times New Roman" w:cs="Times New Roman"/>
          <w:i w:val="0"/>
          <w:iCs w:val="0"/>
          <w:noProof/>
          <w:sz w:val="24"/>
          <w:szCs w:val="24"/>
          <w:lang w:eastAsia="hr-HR"/>
        </w:rPr>
      </w:pPr>
      <w:hyperlink w:anchor="_Toc27736050" w:history="1">
        <w:r w:rsidR="0050716B" w:rsidRPr="00AF4053">
          <w:rPr>
            <w:rStyle w:val="Hiperveza"/>
            <w:rFonts w:ascii="Times New Roman" w:hAnsi="Times New Roman" w:cs="Times New Roman"/>
            <w:i w:val="0"/>
            <w:iCs w:val="0"/>
            <w:noProof/>
            <w:spacing w:val="-14"/>
            <w:sz w:val="24"/>
            <w:szCs w:val="24"/>
          </w:rPr>
          <w:t>7.1.2.</w:t>
        </w:r>
        <w:r w:rsidR="0050716B" w:rsidRPr="00AF4053">
          <w:rPr>
            <w:rStyle w:val="Hiperveza"/>
            <w:rFonts w:ascii="Times New Roman" w:hAnsi="Times New Roman" w:cs="Times New Roman"/>
            <w:i w:val="0"/>
            <w:iCs w:val="0"/>
            <w:noProof/>
            <w:sz w:val="24"/>
            <w:szCs w:val="24"/>
          </w:rPr>
          <w:t xml:space="preserve"> Županijsko povjerenstvo za procjenu šteta od prirodnih nepogoda</w:t>
        </w:r>
        <w:r w:rsidR="0050716B" w:rsidRPr="00AF4053">
          <w:rPr>
            <w:rFonts w:ascii="Times New Roman" w:hAnsi="Times New Roman" w:cs="Times New Roman"/>
            <w:i w:val="0"/>
            <w:iCs w:val="0"/>
            <w:noProof/>
            <w:webHidden/>
            <w:sz w:val="24"/>
            <w:szCs w:val="24"/>
          </w:rPr>
          <w:tab/>
        </w:r>
        <w:r w:rsidR="0050716B" w:rsidRPr="00AF4053">
          <w:rPr>
            <w:rFonts w:ascii="Times New Roman" w:hAnsi="Times New Roman" w:cs="Times New Roman"/>
            <w:i w:val="0"/>
            <w:iCs w:val="0"/>
            <w:noProof/>
            <w:webHidden/>
            <w:sz w:val="24"/>
            <w:szCs w:val="24"/>
          </w:rPr>
          <w:fldChar w:fldCharType="begin"/>
        </w:r>
        <w:r w:rsidR="0050716B" w:rsidRPr="00AF4053">
          <w:rPr>
            <w:rFonts w:ascii="Times New Roman" w:hAnsi="Times New Roman" w:cs="Times New Roman"/>
            <w:i w:val="0"/>
            <w:iCs w:val="0"/>
            <w:noProof/>
            <w:webHidden/>
            <w:sz w:val="24"/>
            <w:szCs w:val="24"/>
          </w:rPr>
          <w:instrText xml:space="preserve"> PAGEREF _Toc27736050 \h </w:instrText>
        </w:r>
        <w:r w:rsidR="0050716B" w:rsidRPr="00AF4053">
          <w:rPr>
            <w:rFonts w:ascii="Times New Roman" w:hAnsi="Times New Roman" w:cs="Times New Roman"/>
            <w:i w:val="0"/>
            <w:iCs w:val="0"/>
            <w:noProof/>
            <w:webHidden/>
            <w:sz w:val="24"/>
            <w:szCs w:val="24"/>
          </w:rPr>
        </w:r>
        <w:r w:rsidR="0050716B" w:rsidRPr="00AF4053">
          <w:rPr>
            <w:rFonts w:ascii="Times New Roman" w:hAnsi="Times New Roman" w:cs="Times New Roman"/>
            <w:i w:val="0"/>
            <w:iCs w:val="0"/>
            <w:noProof/>
            <w:webHidden/>
            <w:sz w:val="24"/>
            <w:szCs w:val="24"/>
          </w:rPr>
          <w:fldChar w:fldCharType="separate"/>
        </w:r>
        <w:r w:rsidR="005F5CED">
          <w:rPr>
            <w:rFonts w:ascii="Times New Roman" w:hAnsi="Times New Roman" w:cs="Times New Roman"/>
            <w:i w:val="0"/>
            <w:iCs w:val="0"/>
            <w:noProof/>
            <w:webHidden/>
            <w:sz w:val="24"/>
            <w:szCs w:val="24"/>
          </w:rPr>
          <w:t>43</w:t>
        </w:r>
        <w:r w:rsidR="0050716B" w:rsidRPr="00AF4053">
          <w:rPr>
            <w:rFonts w:ascii="Times New Roman" w:hAnsi="Times New Roman" w:cs="Times New Roman"/>
            <w:i w:val="0"/>
            <w:iCs w:val="0"/>
            <w:noProof/>
            <w:webHidden/>
            <w:sz w:val="24"/>
            <w:szCs w:val="24"/>
          </w:rPr>
          <w:fldChar w:fldCharType="end"/>
        </w:r>
      </w:hyperlink>
    </w:p>
    <w:p w:rsidR="0050716B" w:rsidRPr="00AF4053" w:rsidRDefault="00114542" w:rsidP="00AF4053">
      <w:pPr>
        <w:pStyle w:val="Sadraj3"/>
        <w:tabs>
          <w:tab w:val="right" w:leader="dot" w:pos="9062"/>
        </w:tabs>
        <w:spacing w:line="240" w:lineRule="auto"/>
        <w:rPr>
          <w:rFonts w:ascii="Times New Roman" w:eastAsiaTheme="minorEastAsia" w:hAnsi="Times New Roman" w:cs="Times New Roman"/>
          <w:i w:val="0"/>
          <w:iCs w:val="0"/>
          <w:noProof/>
          <w:sz w:val="24"/>
          <w:szCs w:val="24"/>
          <w:lang w:eastAsia="hr-HR"/>
        </w:rPr>
      </w:pPr>
      <w:hyperlink w:anchor="_Toc27736051" w:history="1">
        <w:r w:rsidR="0050716B" w:rsidRPr="00AF4053">
          <w:rPr>
            <w:rStyle w:val="Hiperveza"/>
            <w:rFonts w:ascii="Times New Roman" w:hAnsi="Times New Roman" w:cs="Times New Roman"/>
            <w:i w:val="0"/>
            <w:iCs w:val="0"/>
            <w:noProof/>
            <w:spacing w:val="-14"/>
            <w:sz w:val="24"/>
            <w:szCs w:val="24"/>
          </w:rPr>
          <w:t>7.1.3.</w:t>
        </w:r>
        <w:r w:rsidR="0050716B" w:rsidRPr="00AF4053">
          <w:rPr>
            <w:rStyle w:val="Hiperveza"/>
            <w:rFonts w:ascii="Times New Roman" w:hAnsi="Times New Roman" w:cs="Times New Roman"/>
            <w:i w:val="0"/>
            <w:iCs w:val="0"/>
            <w:noProof/>
            <w:sz w:val="24"/>
            <w:szCs w:val="24"/>
          </w:rPr>
          <w:t xml:space="preserve"> Stručno povjerenstvo</w:t>
        </w:r>
        <w:r w:rsidR="0050716B" w:rsidRPr="00AF4053">
          <w:rPr>
            <w:rFonts w:ascii="Times New Roman" w:hAnsi="Times New Roman" w:cs="Times New Roman"/>
            <w:i w:val="0"/>
            <w:iCs w:val="0"/>
            <w:noProof/>
            <w:webHidden/>
            <w:sz w:val="24"/>
            <w:szCs w:val="24"/>
          </w:rPr>
          <w:tab/>
          <w:t>29</w:t>
        </w:r>
      </w:hyperlink>
    </w:p>
    <w:p w:rsidR="0050716B" w:rsidRPr="00AF4053" w:rsidRDefault="00114542" w:rsidP="00AF4053">
      <w:pPr>
        <w:pStyle w:val="Sadraj2"/>
        <w:tabs>
          <w:tab w:val="left" w:pos="880"/>
          <w:tab w:val="right" w:leader="dot" w:pos="9062"/>
        </w:tabs>
        <w:spacing w:line="240" w:lineRule="auto"/>
        <w:rPr>
          <w:rFonts w:ascii="Times New Roman" w:eastAsiaTheme="minorEastAsia" w:hAnsi="Times New Roman" w:cs="Times New Roman"/>
          <w:smallCaps w:val="0"/>
          <w:noProof/>
          <w:sz w:val="24"/>
          <w:szCs w:val="24"/>
          <w:lang w:eastAsia="hr-HR"/>
        </w:rPr>
      </w:pPr>
      <w:hyperlink w:anchor="_Toc27736052" w:history="1">
        <w:r w:rsidR="0050716B" w:rsidRPr="00AF4053">
          <w:rPr>
            <w:rStyle w:val="Hiperveza"/>
            <w:rFonts w:ascii="Times New Roman" w:hAnsi="Times New Roman" w:cs="Times New Roman"/>
            <w:noProof/>
            <w:sz w:val="24"/>
            <w:szCs w:val="24"/>
          </w:rPr>
          <w:t>7.2.</w:t>
        </w:r>
        <w:r w:rsidR="0050716B" w:rsidRPr="00AF4053">
          <w:rPr>
            <w:rFonts w:ascii="Times New Roman" w:eastAsiaTheme="minorEastAsia" w:hAnsi="Times New Roman" w:cs="Times New Roman"/>
            <w:smallCaps w:val="0"/>
            <w:noProof/>
            <w:sz w:val="24"/>
            <w:szCs w:val="24"/>
            <w:lang w:eastAsia="hr-HR"/>
          </w:rPr>
          <w:tab/>
        </w:r>
        <w:r w:rsidR="0050716B" w:rsidRPr="00AF4053">
          <w:rPr>
            <w:rStyle w:val="Hiperveza"/>
            <w:rFonts w:ascii="Times New Roman" w:hAnsi="Times New Roman" w:cs="Times New Roman"/>
            <w:noProof/>
            <w:sz w:val="24"/>
            <w:szCs w:val="24"/>
          </w:rPr>
          <w:t>AGROTEHNIČKE MJERE</w:t>
        </w:r>
        <w:r w:rsidR="0050716B" w:rsidRPr="00AF4053">
          <w:rPr>
            <w:rFonts w:ascii="Times New Roman" w:hAnsi="Times New Roman" w:cs="Times New Roman"/>
            <w:noProof/>
            <w:webHidden/>
            <w:sz w:val="24"/>
            <w:szCs w:val="24"/>
          </w:rPr>
          <w:tab/>
          <w:t>29</w:t>
        </w:r>
      </w:hyperlink>
    </w:p>
    <w:p w:rsidR="0050716B" w:rsidRPr="00AF4053" w:rsidRDefault="00114542" w:rsidP="00AF4053">
      <w:pPr>
        <w:pStyle w:val="Sadraj2"/>
        <w:tabs>
          <w:tab w:val="left" w:pos="880"/>
          <w:tab w:val="right" w:leader="dot" w:pos="9062"/>
        </w:tabs>
        <w:spacing w:line="240" w:lineRule="auto"/>
        <w:rPr>
          <w:rFonts w:ascii="Times New Roman" w:eastAsiaTheme="minorEastAsia" w:hAnsi="Times New Roman" w:cs="Times New Roman"/>
          <w:smallCaps w:val="0"/>
          <w:noProof/>
          <w:sz w:val="24"/>
          <w:szCs w:val="24"/>
          <w:lang w:eastAsia="hr-HR"/>
        </w:rPr>
      </w:pPr>
      <w:hyperlink w:anchor="_Toc27736053" w:history="1">
        <w:r w:rsidR="0050716B" w:rsidRPr="00AF4053">
          <w:rPr>
            <w:rStyle w:val="Hiperveza"/>
            <w:rFonts w:ascii="Times New Roman" w:hAnsi="Times New Roman" w:cs="Times New Roman"/>
            <w:noProof/>
            <w:sz w:val="24"/>
            <w:szCs w:val="24"/>
          </w:rPr>
          <w:t>7.3.</w:t>
        </w:r>
        <w:r w:rsidR="0050716B" w:rsidRPr="00AF4053">
          <w:rPr>
            <w:rFonts w:ascii="Times New Roman" w:eastAsiaTheme="minorEastAsia" w:hAnsi="Times New Roman" w:cs="Times New Roman"/>
            <w:smallCaps w:val="0"/>
            <w:noProof/>
            <w:sz w:val="24"/>
            <w:szCs w:val="24"/>
            <w:lang w:eastAsia="hr-HR"/>
          </w:rPr>
          <w:tab/>
        </w:r>
        <w:r w:rsidR="0050716B" w:rsidRPr="00AF4053">
          <w:rPr>
            <w:rStyle w:val="Hiperveza"/>
            <w:rFonts w:ascii="Times New Roman" w:hAnsi="Times New Roman" w:cs="Times New Roman"/>
            <w:noProof/>
            <w:sz w:val="24"/>
            <w:szCs w:val="24"/>
          </w:rPr>
          <w:t>MJERE ZAŠTITE OD SUŠE</w:t>
        </w:r>
        <w:r w:rsidR="0050716B" w:rsidRPr="00AF4053">
          <w:rPr>
            <w:rFonts w:ascii="Times New Roman" w:hAnsi="Times New Roman" w:cs="Times New Roman"/>
            <w:noProof/>
            <w:webHidden/>
            <w:sz w:val="24"/>
            <w:szCs w:val="24"/>
          </w:rPr>
          <w:tab/>
        </w:r>
        <w:r w:rsidR="0050716B" w:rsidRPr="00AF4053">
          <w:rPr>
            <w:rFonts w:ascii="Times New Roman" w:hAnsi="Times New Roman" w:cs="Times New Roman"/>
            <w:noProof/>
            <w:webHidden/>
            <w:sz w:val="24"/>
            <w:szCs w:val="24"/>
          </w:rPr>
          <w:fldChar w:fldCharType="begin"/>
        </w:r>
        <w:r w:rsidR="0050716B" w:rsidRPr="00AF4053">
          <w:rPr>
            <w:rFonts w:ascii="Times New Roman" w:hAnsi="Times New Roman" w:cs="Times New Roman"/>
            <w:noProof/>
            <w:webHidden/>
            <w:sz w:val="24"/>
            <w:szCs w:val="24"/>
          </w:rPr>
          <w:instrText xml:space="preserve"> PAGEREF _Toc27736053 \h </w:instrText>
        </w:r>
        <w:r w:rsidR="0050716B" w:rsidRPr="00AF4053">
          <w:rPr>
            <w:rFonts w:ascii="Times New Roman" w:hAnsi="Times New Roman" w:cs="Times New Roman"/>
            <w:noProof/>
            <w:webHidden/>
            <w:sz w:val="24"/>
            <w:szCs w:val="24"/>
          </w:rPr>
        </w:r>
        <w:r w:rsidR="0050716B" w:rsidRPr="00AF4053">
          <w:rPr>
            <w:rFonts w:ascii="Times New Roman" w:hAnsi="Times New Roman" w:cs="Times New Roman"/>
            <w:noProof/>
            <w:webHidden/>
            <w:sz w:val="24"/>
            <w:szCs w:val="24"/>
          </w:rPr>
          <w:fldChar w:fldCharType="separate"/>
        </w:r>
        <w:r w:rsidR="005F5CED">
          <w:rPr>
            <w:rFonts w:ascii="Times New Roman" w:hAnsi="Times New Roman" w:cs="Times New Roman"/>
            <w:noProof/>
            <w:webHidden/>
            <w:sz w:val="24"/>
            <w:szCs w:val="24"/>
          </w:rPr>
          <w:t>46</w:t>
        </w:r>
        <w:r w:rsidR="0050716B" w:rsidRPr="00AF4053">
          <w:rPr>
            <w:rFonts w:ascii="Times New Roman" w:hAnsi="Times New Roman" w:cs="Times New Roman"/>
            <w:noProof/>
            <w:webHidden/>
            <w:sz w:val="24"/>
            <w:szCs w:val="24"/>
          </w:rPr>
          <w:fldChar w:fldCharType="end"/>
        </w:r>
      </w:hyperlink>
    </w:p>
    <w:p w:rsidR="0050716B" w:rsidRPr="00AF4053" w:rsidRDefault="00114542" w:rsidP="00AF4053">
      <w:pPr>
        <w:pStyle w:val="Sadraj2"/>
        <w:tabs>
          <w:tab w:val="left" w:pos="880"/>
          <w:tab w:val="right" w:leader="dot" w:pos="9062"/>
        </w:tabs>
        <w:spacing w:line="240" w:lineRule="auto"/>
        <w:rPr>
          <w:rFonts w:ascii="Times New Roman" w:eastAsiaTheme="minorEastAsia" w:hAnsi="Times New Roman" w:cs="Times New Roman"/>
          <w:smallCaps w:val="0"/>
          <w:noProof/>
          <w:sz w:val="24"/>
          <w:szCs w:val="24"/>
          <w:lang w:eastAsia="hr-HR"/>
        </w:rPr>
      </w:pPr>
      <w:hyperlink w:anchor="_Toc27736054" w:history="1">
        <w:r w:rsidR="0050716B" w:rsidRPr="00AF4053">
          <w:rPr>
            <w:rStyle w:val="Hiperveza"/>
            <w:rFonts w:ascii="Times New Roman" w:hAnsi="Times New Roman" w:cs="Times New Roman"/>
            <w:noProof/>
            <w:sz w:val="24"/>
            <w:szCs w:val="24"/>
          </w:rPr>
          <w:t>7.4.</w:t>
        </w:r>
        <w:r w:rsidR="0050716B" w:rsidRPr="00AF4053">
          <w:rPr>
            <w:rFonts w:ascii="Times New Roman" w:eastAsiaTheme="minorEastAsia" w:hAnsi="Times New Roman" w:cs="Times New Roman"/>
            <w:smallCaps w:val="0"/>
            <w:noProof/>
            <w:sz w:val="24"/>
            <w:szCs w:val="24"/>
            <w:lang w:eastAsia="hr-HR"/>
          </w:rPr>
          <w:tab/>
        </w:r>
        <w:r w:rsidR="0050716B" w:rsidRPr="00AF4053">
          <w:rPr>
            <w:rStyle w:val="Hiperveza"/>
            <w:rFonts w:ascii="Times New Roman" w:hAnsi="Times New Roman" w:cs="Times New Roman"/>
            <w:noProof/>
            <w:sz w:val="24"/>
            <w:szCs w:val="24"/>
          </w:rPr>
          <w:t>MJERE CIVILNE ZAŠTITE</w:t>
        </w:r>
        <w:r w:rsidR="0050716B" w:rsidRPr="00AF4053">
          <w:rPr>
            <w:rFonts w:ascii="Times New Roman" w:hAnsi="Times New Roman" w:cs="Times New Roman"/>
            <w:noProof/>
            <w:webHidden/>
            <w:sz w:val="24"/>
            <w:szCs w:val="24"/>
          </w:rPr>
          <w:tab/>
        </w:r>
        <w:r w:rsidR="0050716B" w:rsidRPr="00AF4053">
          <w:rPr>
            <w:rFonts w:ascii="Times New Roman" w:hAnsi="Times New Roman" w:cs="Times New Roman"/>
            <w:noProof/>
            <w:webHidden/>
            <w:sz w:val="24"/>
            <w:szCs w:val="24"/>
          </w:rPr>
          <w:fldChar w:fldCharType="begin"/>
        </w:r>
        <w:r w:rsidR="0050716B" w:rsidRPr="00AF4053">
          <w:rPr>
            <w:rFonts w:ascii="Times New Roman" w:hAnsi="Times New Roman" w:cs="Times New Roman"/>
            <w:noProof/>
            <w:webHidden/>
            <w:sz w:val="24"/>
            <w:szCs w:val="24"/>
          </w:rPr>
          <w:instrText xml:space="preserve"> PAGEREF _Toc27736054 \h </w:instrText>
        </w:r>
        <w:r w:rsidR="0050716B" w:rsidRPr="00AF4053">
          <w:rPr>
            <w:rFonts w:ascii="Times New Roman" w:hAnsi="Times New Roman" w:cs="Times New Roman"/>
            <w:noProof/>
            <w:webHidden/>
            <w:sz w:val="24"/>
            <w:szCs w:val="24"/>
          </w:rPr>
        </w:r>
        <w:r w:rsidR="0050716B" w:rsidRPr="00AF4053">
          <w:rPr>
            <w:rFonts w:ascii="Times New Roman" w:hAnsi="Times New Roman" w:cs="Times New Roman"/>
            <w:noProof/>
            <w:webHidden/>
            <w:sz w:val="24"/>
            <w:szCs w:val="24"/>
          </w:rPr>
          <w:fldChar w:fldCharType="separate"/>
        </w:r>
        <w:r w:rsidR="005F5CED">
          <w:rPr>
            <w:rFonts w:ascii="Times New Roman" w:hAnsi="Times New Roman" w:cs="Times New Roman"/>
            <w:noProof/>
            <w:webHidden/>
            <w:sz w:val="24"/>
            <w:szCs w:val="24"/>
          </w:rPr>
          <w:t>47</w:t>
        </w:r>
        <w:r w:rsidR="0050716B" w:rsidRPr="00AF4053">
          <w:rPr>
            <w:rFonts w:ascii="Times New Roman" w:hAnsi="Times New Roman" w:cs="Times New Roman"/>
            <w:noProof/>
            <w:webHidden/>
            <w:sz w:val="24"/>
            <w:szCs w:val="24"/>
          </w:rPr>
          <w:fldChar w:fldCharType="end"/>
        </w:r>
      </w:hyperlink>
    </w:p>
    <w:p w:rsidR="0050716B" w:rsidRPr="00AF4053" w:rsidRDefault="00114542" w:rsidP="00AF4053">
      <w:pPr>
        <w:pStyle w:val="Sadraj2"/>
        <w:tabs>
          <w:tab w:val="left" w:pos="880"/>
          <w:tab w:val="right" w:leader="dot" w:pos="9062"/>
        </w:tabs>
        <w:spacing w:line="240" w:lineRule="auto"/>
        <w:rPr>
          <w:rFonts w:ascii="Times New Roman" w:eastAsiaTheme="minorEastAsia" w:hAnsi="Times New Roman" w:cs="Times New Roman"/>
          <w:smallCaps w:val="0"/>
          <w:noProof/>
          <w:sz w:val="24"/>
          <w:szCs w:val="24"/>
          <w:lang w:eastAsia="hr-HR"/>
        </w:rPr>
      </w:pPr>
      <w:hyperlink w:anchor="_Toc27736055" w:history="1">
        <w:r w:rsidR="0050716B" w:rsidRPr="00AF4053">
          <w:rPr>
            <w:rStyle w:val="Hiperveza"/>
            <w:rFonts w:ascii="Times New Roman" w:eastAsiaTheme="minorHAnsi" w:hAnsi="Times New Roman" w:cs="Times New Roman"/>
            <w:noProof/>
            <w:sz w:val="24"/>
            <w:szCs w:val="24"/>
          </w:rPr>
          <w:t>7.5.</w:t>
        </w:r>
        <w:r w:rsidR="0050716B" w:rsidRPr="00AF4053">
          <w:rPr>
            <w:rFonts w:ascii="Times New Roman" w:eastAsiaTheme="minorEastAsia" w:hAnsi="Times New Roman" w:cs="Times New Roman"/>
            <w:smallCaps w:val="0"/>
            <w:noProof/>
            <w:sz w:val="24"/>
            <w:szCs w:val="24"/>
            <w:lang w:eastAsia="hr-HR"/>
          </w:rPr>
          <w:tab/>
        </w:r>
        <w:r w:rsidR="0050716B" w:rsidRPr="00AF4053">
          <w:rPr>
            <w:rStyle w:val="Hiperveza"/>
            <w:rFonts w:ascii="Times New Roman" w:eastAsiaTheme="minorHAnsi" w:hAnsi="Times New Roman" w:cs="Times New Roman"/>
            <w:noProof/>
            <w:sz w:val="24"/>
            <w:szCs w:val="24"/>
          </w:rPr>
          <w:t>MJERE ZAŠTITE OD POŽARA</w:t>
        </w:r>
        <w:r w:rsidR="0050716B" w:rsidRPr="00AF4053">
          <w:rPr>
            <w:rFonts w:ascii="Times New Roman" w:hAnsi="Times New Roman" w:cs="Times New Roman"/>
            <w:noProof/>
            <w:webHidden/>
            <w:sz w:val="24"/>
            <w:szCs w:val="24"/>
          </w:rPr>
          <w:tab/>
        </w:r>
        <w:r w:rsidR="0050716B" w:rsidRPr="00AF4053">
          <w:rPr>
            <w:rFonts w:ascii="Times New Roman" w:hAnsi="Times New Roman" w:cs="Times New Roman"/>
            <w:noProof/>
            <w:webHidden/>
            <w:sz w:val="24"/>
            <w:szCs w:val="24"/>
          </w:rPr>
          <w:fldChar w:fldCharType="begin"/>
        </w:r>
        <w:r w:rsidR="0050716B" w:rsidRPr="00AF4053">
          <w:rPr>
            <w:rFonts w:ascii="Times New Roman" w:hAnsi="Times New Roman" w:cs="Times New Roman"/>
            <w:noProof/>
            <w:webHidden/>
            <w:sz w:val="24"/>
            <w:szCs w:val="24"/>
          </w:rPr>
          <w:instrText xml:space="preserve"> PAGEREF _Toc27736055 \h </w:instrText>
        </w:r>
        <w:r w:rsidR="0050716B" w:rsidRPr="00AF4053">
          <w:rPr>
            <w:rFonts w:ascii="Times New Roman" w:hAnsi="Times New Roman" w:cs="Times New Roman"/>
            <w:noProof/>
            <w:webHidden/>
            <w:sz w:val="24"/>
            <w:szCs w:val="24"/>
          </w:rPr>
        </w:r>
        <w:r w:rsidR="0050716B" w:rsidRPr="00AF4053">
          <w:rPr>
            <w:rFonts w:ascii="Times New Roman" w:hAnsi="Times New Roman" w:cs="Times New Roman"/>
            <w:noProof/>
            <w:webHidden/>
            <w:sz w:val="24"/>
            <w:szCs w:val="24"/>
          </w:rPr>
          <w:fldChar w:fldCharType="separate"/>
        </w:r>
        <w:r w:rsidR="005F5CED">
          <w:rPr>
            <w:rFonts w:ascii="Times New Roman" w:hAnsi="Times New Roman" w:cs="Times New Roman"/>
            <w:noProof/>
            <w:webHidden/>
            <w:sz w:val="24"/>
            <w:szCs w:val="24"/>
          </w:rPr>
          <w:t>47</w:t>
        </w:r>
        <w:r w:rsidR="0050716B" w:rsidRPr="00AF4053">
          <w:rPr>
            <w:rFonts w:ascii="Times New Roman" w:hAnsi="Times New Roman" w:cs="Times New Roman"/>
            <w:noProof/>
            <w:webHidden/>
            <w:sz w:val="24"/>
            <w:szCs w:val="24"/>
          </w:rPr>
          <w:fldChar w:fldCharType="end"/>
        </w:r>
      </w:hyperlink>
    </w:p>
    <w:p w:rsidR="0050716B" w:rsidRPr="00AF4053" w:rsidRDefault="00114542" w:rsidP="00AF4053">
      <w:pPr>
        <w:pStyle w:val="Sadraj2"/>
        <w:tabs>
          <w:tab w:val="left" w:pos="880"/>
          <w:tab w:val="right" w:leader="dot" w:pos="9062"/>
        </w:tabs>
        <w:spacing w:line="240" w:lineRule="auto"/>
        <w:rPr>
          <w:rFonts w:ascii="Times New Roman" w:eastAsiaTheme="minorEastAsia" w:hAnsi="Times New Roman" w:cs="Times New Roman"/>
          <w:smallCaps w:val="0"/>
          <w:noProof/>
          <w:sz w:val="24"/>
          <w:szCs w:val="24"/>
          <w:lang w:eastAsia="hr-HR"/>
        </w:rPr>
      </w:pPr>
      <w:hyperlink w:anchor="_Toc27736056" w:history="1">
        <w:r w:rsidR="0050716B" w:rsidRPr="00AF4053">
          <w:rPr>
            <w:rStyle w:val="Hiperveza"/>
            <w:rFonts w:ascii="Times New Roman" w:hAnsi="Times New Roman" w:cs="Times New Roman"/>
            <w:noProof/>
            <w:sz w:val="24"/>
            <w:szCs w:val="24"/>
          </w:rPr>
          <w:t>7.6.</w:t>
        </w:r>
        <w:r w:rsidR="0050716B" w:rsidRPr="00AF4053">
          <w:rPr>
            <w:rFonts w:ascii="Times New Roman" w:eastAsiaTheme="minorEastAsia" w:hAnsi="Times New Roman" w:cs="Times New Roman"/>
            <w:smallCaps w:val="0"/>
            <w:noProof/>
            <w:sz w:val="24"/>
            <w:szCs w:val="24"/>
            <w:lang w:eastAsia="hr-HR"/>
          </w:rPr>
          <w:tab/>
        </w:r>
        <w:r w:rsidR="0050716B" w:rsidRPr="00AF4053">
          <w:rPr>
            <w:rStyle w:val="Hiperveza"/>
            <w:rFonts w:ascii="Times New Roman" w:hAnsi="Times New Roman" w:cs="Times New Roman"/>
            <w:noProof/>
            <w:sz w:val="24"/>
            <w:szCs w:val="24"/>
          </w:rPr>
          <w:t>MJERE OBRANE OD POPLAVA</w:t>
        </w:r>
        <w:r w:rsidR="0050716B" w:rsidRPr="00AF4053">
          <w:rPr>
            <w:rFonts w:ascii="Times New Roman" w:hAnsi="Times New Roman" w:cs="Times New Roman"/>
            <w:noProof/>
            <w:webHidden/>
            <w:sz w:val="24"/>
            <w:szCs w:val="24"/>
          </w:rPr>
          <w:tab/>
        </w:r>
        <w:r w:rsidR="0050716B" w:rsidRPr="00AF4053">
          <w:rPr>
            <w:rFonts w:ascii="Times New Roman" w:hAnsi="Times New Roman" w:cs="Times New Roman"/>
            <w:noProof/>
            <w:webHidden/>
            <w:sz w:val="24"/>
            <w:szCs w:val="24"/>
          </w:rPr>
          <w:fldChar w:fldCharType="begin"/>
        </w:r>
        <w:r w:rsidR="0050716B" w:rsidRPr="00AF4053">
          <w:rPr>
            <w:rFonts w:ascii="Times New Roman" w:hAnsi="Times New Roman" w:cs="Times New Roman"/>
            <w:noProof/>
            <w:webHidden/>
            <w:sz w:val="24"/>
            <w:szCs w:val="24"/>
          </w:rPr>
          <w:instrText xml:space="preserve"> PAGEREF _Toc27736056 \h </w:instrText>
        </w:r>
        <w:r w:rsidR="0050716B" w:rsidRPr="00AF4053">
          <w:rPr>
            <w:rFonts w:ascii="Times New Roman" w:hAnsi="Times New Roman" w:cs="Times New Roman"/>
            <w:noProof/>
            <w:webHidden/>
            <w:sz w:val="24"/>
            <w:szCs w:val="24"/>
          </w:rPr>
        </w:r>
        <w:r w:rsidR="0050716B" w:rsidRPr="00AF4053">
          <w:rPr>
            <w:rFonts w:ascii="Times New Roman" w:hAnsi="Times New Roman" w:cs="Times New Roman"/>
            <w:noProof/>
            <w:webHidden/>
            <w:sz w:val="24"/>
            <w:szCs w:val="24"/>
          </w:rPr>
          <w:fldChar w:fldCharType="separate"/>
        </w:r>
        <w:r w:rsidR="005F5CED">
          <w:rPr>
            <w:rFonts w:ascii="Times New Roman" w:hAnsi="Times New Roman" w:cs="Times New Roman"/>
            <w:noProof/>
            <w:webHidden/>
            <w:sz w:val="24"/>
            <w:szCs w:val="24"/>
          </w:rPr>
          <w:t>47</w:t>
        </w:r>
        <w:r w:rsidR="0050716B" w:rsidRPr="00AF4053">
          <w:rPr>
            <w:rFonts w:ascii="Times New Roman" w:hAnsi="Times New Roman" w:cs="Times New Roman"/>
            <w:noProof/>
            <w:webHidden/>
            <w:sz w:val="24"/>
            <w:szCs w:val="24"/>
          </w:rPr>
          <w:fldChar w:fldCharType="end"/>
        </w:r>
      </w:hyperlink>
    </w:p>
    <w:p w:rsidR="0050716B" w:rsidRPr="00AF4053" w:rsidRDefault="00114542" w:rsidP="00AF4053">
      <w:pPr>
        <w:pStyle w:val="Sadraj2"/>
        <w:tabs>
          <w:tab w:val="left" w:pos="880"/>
          <w:tab w:val="right" w:leader="dot" w:pos="9062"/>
        </w:tabs>
        <w:spacing w:line="240" w:lineRule="auto"/>
        <w:rPr>
          <w:rFonts w:ascii="Times New Roman" w:eastAsiaTheme="minorEastAsia" w:hAnsi="Times New Roman" w:cs="Times New Roman"/>
          <w:smallCaps w:val="0"/>
          <w:noProof/>
          <w:sz w:val="24"/>
          <w:szCs w:val="24"/>
          <w:lang w:eastAsia="hr-HR"/>
        </w:rPr>
      </w:pPr>
      <w:hyperlink w:anchor="_Toc27736057" w:history="1">
        <w:r w:rsidR="0050716B" w:rsidRPr="00AF4053">
          <w:rPr>
            <w:rStyle w:val="Hiperveza"/>
            <w:rFonts w:ascii="Times New Roman" w:hAnsi="Times New Roman" w:cs="Times New Roman"/>
            <w:noProof/>
            <w:sz w:val="24"/>
            <w:szCs w:val="24"/>
          </w:rPr>
          <w:t>7.7.</w:t>
        </w:r>
        <w:r w:rsidR="0050716B" w:rsidRPr="00AF4053">
          <w:rPr>
            <w:rFonts w:ascii="Times New Roman" w:eastAsiaTheme="minorEastAsia" w:hAnsi="Times New Roman" w:cs="Times New Roman"/>
            <w:smallCaps w:val="0"/>
            <w:noProof/>
            <w:sz w:val="24"/>
            <w:szCs w:val="24"/>
            <w:lang w:eastAsia="hr-HR"/>
          </w:rPr>
          <w:tab/>
        </w:r>
        <w:r w:rsidR="0050716B" w:rsidRPr="00AF4053">
          <w:rPr>
            <w:rStyle w:val="Hiperveza"/>
            <w:rFonts w:ascii="Times New Roman" w:hAnsi="Times New Roman" w:cs="Times New Roman"/>
            <w:noProof/>
            <w:sz w:val="24"/>
            <w:szCs w:val="24"/>
          </w:rPr>
          <w:t>PRIMJENA JEDINSTVENIH CIJENA I PRIRODA ZA RAZDOBLJE OD 1. TRAVNJA 2019. DO 31. OŽUJKA 2020. GODINE</w:t>
        </w:r>
        <w:r w:rsidR="0050716B" w:rsidRPr="00AF4053">
          <w:rPr>
            <w:rFonts w:ascii="Times New Roman" w:hAnsi="Times New Roman" w:cs="Times New Roman"/>
            <w:noProof/>
            <w:webHidden/>
            <w:sz w:val="24"/>
            <w:szCs w:val="24"/>
          </w:rPr>
          <w:tab/>
        </w:r>
        <w:r w:rsidR="0050716B" w:rsidRPr="00AF4053">
          <w:rPr>
            <w:rFonts w:ascii="Times New Roman" w:hAnsi="Times New Roman" w:cs="Times New Roman"/>
            <w:noProof/>
            <w:webHidden/>
            <w:sz w:val="24"/>
            <w:szCs w:val="24"/>
          </w:rPr>
          <w:fldChar w:fldCharType="begin"/>
        </w:r>
        <w:r w:rsidR="0050716B" w:rsidRPr="00AF4053">
          <w:rPr>
            <w:rFonts w:ascii="Times New Roman" w:hAnsi="Times New Roman" w:cs="Times New Roman"/>
            <w:noProof/>
            <w:webHidden/>
            <w:sz w:val="24"/>
            <w:szCs w:val="24"/>
          </w:rPr>
          <w:instrText xml:space="preserve"> PAGEREF _Toc27736057 \h </w:instrText>
        </w:r>
        <w:r w:rsidR="0050716B" w:rsidRPr="00AF4053">
          <w:rPr>
            <w:rFonts w:ascii="Times New Roman" w:hAnsi="Times New Roman" w:cs="Times New Roman"/>
            <w:noProof/>
            <w:webHidden/>
            <w:sz w:val="24"/>
            <w:szCs w:val="24"/>
          </w:rPr>
        </w:r>
        <w:r w:rsidR="0050716B" w:rsidRPr="00AF4053">
          <w:rPr>
            <w:rFonts w:ascii="Times New Roman" w:hAnsi="Times New Roman" w:cs="Times New Roman"/>
            <w:noProof/>
            <w:webHidden/>
            <w:sz w:val="24"/>
            <w:szCs w:val="24"/>
          </w:rPr>
          <w:fldChar w:fldCharType="separate"/>
        </w:r>
        <w:r w:rsidR="005F5CED">
          <w:rPr>
            <w:rFonts w:ascii="Times New Roman" w:hAnsi="Times New Roman" w:cs="Times New Roman"/>
            <w:noProof/>
            <w:webHidden/>
            <w:sz w:val="24"/>
            <w:szCs w:val="24"/>
          </w:rPr>
          <w:t>48</w:t>
        </w:r>
        <w:r w:rsidR="0050716B" w:rsidRPr="00AF4053">
          <w:rPr>
            <w:rFonts w:ascii="Times New Roman" w:hAnsi="Times New Roman" w:cs="Times New Roman"/>
            <w:noProof/>
            <w:webHidden/>
            <w:sz w:val="24"/>
            <w:szCs w:val="24"/>
          </w:rPr>
          <w:fldChar w:fldCharType="end"/>
        </w:r>
      </w:hyperlink>
    </w:p>
    <w:p w:rsidR="0050716B" w:rsidRPr="00AF4053" w:rsidRDefault="00114542" w:rsidP="00AF4053">
      <w:pPr>
        <w:pStyle w:val="Sadraj2"/>
        <w:tabs>
          <w:tab w:val="left" w:pos="880"/>
          <w:tab w:val="right" w:leader="dot" w:pos="9062"/>
        </w:tabs>
        <w:spacing w:line="240" w:lineRule="auto"/>
        <w:rPr>
          <w:rFonts w:ascii="Times New Roman" w:eastAsiaTheme="minorEastAsia" w:hAnsi="Times New Roman" w:cs="Times New Roman"/>
          <w:smallCaps w:val="0"/>
          <w:noProof/>
          <w:sz w:val="24"/>
          <w:szCs w:val="24"/>
          <w:lang w:eastAsia="hr-HR"/>
        </w:rPr>
      </w:pPr>
      <w:hyperlink w:anchor="_Toc27736058" w:history="1">
        <w:r w:rsidR="0050716B" w:rsidRPr="00AF4053">
          <w:rPr>
            <w:rStyle w:val="Hiperveza"/>
            <w:rFonts w:ascii="Times New Roman" w:hAnsi="Times New Roman" w:cs="Times New Roman"/>
            <w:noProof/>
            <w:sz w:val="24"/>
            <w:szCs w:val="24"/>
          </w:rPr>
          <w:t>7.8.</w:t>
        </w:r>
        <w:r w:rsidR="0050716B" w:rsidRPr="00AF4053">
          <w:rPr>
            <w:rFonts w:ascii="Times New Roman" w:eastAsiaTheme="minorEastAsia" w:hAnsi="Times New Roman" w:cs="Times New Roman"/>
            <w:smallCaps w:val="0"/>
            <w:noProof/>
            <w:sz w:val="24"/>
            <w:szCs w:val="24"/>
            <w:lang w:eastAsia="hr-HR"/>
          </w:rPr>
          <w:tab/>
        </w:r>
        <w:r w:rsidR="0050716B" w:rsidRPr="00AF4053">
          <w:rPr>
            <w:rStyle w:val="Hiperveza"/>
            <w:rFonts w:ascii="Times New Roman" w:hAnsi="Times New Roman" w:cs="Times New Roman"/>
            <w:noProof/>
            <w:sz w:val="24"/>
            <w:szCs w:val="24"/>
          </w:rPr>
          <w:t>OSIGURANJE USJEVA, ŽIVOTINJA I BILJAKA</w:t>
        </w:r>
        <w:r w:rsidR="0050716B" w:rsidRPr="00AF4053">
          <w:rPr>
            <w:rFonts w:ascii="Times New Roman" w:hAnsi="Times New Roman" w:cs="Times New Roman"/>
            <w:noProof/>
            <w:webHidden/>
            <w:sz w:val="24"/>
            <w:szCs w:val="24"/>
          </w:rPr>
          <w:tab/>
        </w:r>
        <w:r w:rsidR="0050716B" w:rsidRPr="00AF4053">
          <w:rPr>
            <w:rFonts w:ascii="Times New Roman" w:hAnsi="Times New Roman" w:cs="Times New Roman"/>
            <w:noProof/>
            <w:webHidden/>
            <w:sz w:val="24"/>
            <w:szCs w:val="24"/>
          </w:rPr>
          <w:fldChar w:fldCharType="begin"/>
        </w:r>
        <w:r w:rsidR="0050716B" w:rsidRPr="00AF4053">
          <w:rPr>
            <w:rFonts w:ascii="Times New Roman" w:hAnsi="Times New Roman" w:cs="Times New Roman"/>
            <w:noProof/>
            <w:webHidden/>
            <w:sz w:val="24"/>
            <w:szCs w:val="24"/>
          </w:rPr>
          <w:instrText xml:space="preserve"> PAGEREF _Toc27736058 \h </w:instrText>
        </w:r>
        <w:r w:rsidR="0050716B" w:rsidRPr="00AF4053">
          <w:rPr>
            <w:rFonts w:ascii="Times New Roman" w:hAnsi="Times New Roman" w:cs="Times New Roman"/>
            <w:noProof/>
            <w:webHidden/>
            <w:sz w:val="24"/>
            <w:szCs w:val="24"/>
          </w:rPr>
        </w:r>
        <w:r w:rsidR="0050716B" w:rsidRPr="00AF4053">
          <w:rPr>
            <w:rFonts w:ascii="Times New Roman" w:hAnsi="Times New Roman" w:cs="Times New Roman"/>
            <w:noProof/>
            <w:webHidden/>
            <w:sz w:val="24"/>
            <w:szCs w:val="24"/>
          </w:rPr>
          <w:fldChar w:fldCharType="separate"/>
        </w:r>
        <w:r w:rsidR="005F5CED">
          <w:rPr>
            <w:rFonts w:ascii="Times New Roman" w:hAnsi="Times New Roman" w:cs="Times New Roman"/>
            <w:noProof/>
            <w:webHidden/>
            <w:sz w:val="24"/>
            <w:szCs w:val="24"/>
          </w:rPr>
          <w:t>48</w:t>
        </w:r>
        <w:r w:rsidR="0050716B" w:rsidRPr="00AF4053">
          <w:rPr>
            <w:rFonts w:ascii="Times New Roman" w:hAnsi="Times New Roman" w:cs="Times New Roman"/>
            <w:noProof/>
            <w:webHidden/>
            <w:sz w:val="24"/>
            <w:szCs w:val="24"/>
          </w:rPr>
          <w:fldChar w:fldCharType="end"/>
        </w:r>
      </w:hyperlink>
    </w:p>
    <w:p w:rsidR="0050716B" w:rsidRPr="00AF4053" w:rsidRDefault="00114542" w:rsidP="00AF4053">
      <w:pPr>
        <w:pStyle w:val="Sadraj1"/>
        <w:tabs>
          <w:tab w:val="right" w:leader="dot" w:pos="9062"/>
        </w:tabs>
        <w:spacing w:line="240" w:lineRule="auto"/>
        <w:rPr>
          <w:rFonts w:ascii="Times New Roman" w:eastAsiaTheme="minorEastAsia" w:hAnsi="Times New Roman" w:cs="Times New Roman"/>
          <w:b w:val="0"/>
          <w:bCs w:val="0"/>
          <w:caps w:val="0"/>
          <w:noProof/>
          <w:sz w:val="24"/>
          <w:szCs w:val="24"/>
          <w:lang w:eastAsia="hr-HR"/>
        </w:rPr>
      </w:pPr>
      <w:hyperlink w:anchor="_Toc27736059" w:history="1">
        <w:r w:rsidR="0050716B" w:rsidRPr="00AF4053">
          <w:rPr>
            <w:rStyle w:val="Hiperveza"/>
            <w:rFonts w:ascii="Times New Roman" w:hAnsi="Times New Roman" w:cs="Times New Roman"/>
            <w:noProof/>
            <w:sz w:val="24"/>
            <w:szCs w:val="24"/>
          </w:rPr>
          <w:t>8. ZAKLJUČAK</w:t>
        </w:r>
        <w:r w:rsidR="0050716B" w:rsidRPr="00AF4053">
          <w:rPr>
            <w:rFonts w:ascii="Times New Roman" w:hAnsi="Times New Roman" w:cs="Times New Roman"/>
            <w:noProof/>
            <w:webHidden/>
            <w:sz w:val="24"/>
            <w:szCs w:val="24"/>
          </w:rPr>
          <w:tab/>
        </w:r>
        <w:r w:rsidR="0050716B" w:rsidRPr="00AF4053">
          <w:rPr>
            <w:rFonts w:ascii="Times New Roman" w:hAnsi="Times New Roman" w:cs="Times New Roman"/>
            <w:noProof/>
            <w:webHidden/>
            <w:sz w:val="24"/>
            <w:szCs w:val="24"/>
          </w:rPr>
          <w:fldChar w:fldCharType="begin"/>
        </w:r>
        <w:r w:rsidR="0050716B" w:rsidRPr="00AF4053">
          <w:rPr>
            <w:rFonts w:ascii="Times New Roman" w:hAnsi="Times New Roman" w:cs="Times New Roman"/>
            <w:noProof/>
            <w:webHidden/>
            <w:sz w:val="24"/>
            <w:szCs w:val="24"/>
          </w:rPr>
          <w:instrText xml:space="preserve"> PAGEREF _Toc27736059 \h </w:instrText>
        </w:r>
        <w:r w:rsidR="0050716B" w:rsidRPr="00AF4053">
          <w:rPr>
            <w:rFonts w:ascii="Times New Roman" w:hAnsi="Times New Roman" w:cs="Times New Roman"/>
            <w:noProof/>
            <w:webHidden/>
            <w:sz w:val="24"/>
            <w:szCs w:val="24"/>
          </w:rPr>
        </w:r>
        <w:r w:rsidR="0050716B" w:rsidRPr="00AF4053">
          <w:rPr>
            <w:rFonts w:ascii="Times New Roman" w:hAnsi="Times New Roman" w:cs="Times New Roman"/>
            <w:noProof/>
            <w:webHidden/>
            <w:sz w:val="24"/>
            <w:szCs w:val="24"/>
          </w:rPr>
          <w:fldChar w:fldCharType="separate"/>
        </w:r>
        <w:r w:rsidR="005F5CED">
          <w:rPr>
            <w:rFonts w:ascii="Times New Roman" w:hAnsi="Times New Roman" w:cs="Times New Roman"/>
            <w:noProof/>
            <w:webHidden/>
            <w:sz w:val="24"/>
            <w:szCs w:val="24"/>
          </w:rPr>
          <w:t>49</w:t>
        </w:r>
        <w:r w:rsidR="0050716B" w:rsidRPr="00AF4053">
          <w:rPr>
            <w:rFonts w:ascii="Times New Roman" w:hAnsi="Times New Roman" w:cs="Times New Roman"/>
            <w:noProof/>
            <w:webHidden/>
            <w:sz w:val="24"/>
            <w:szCs w:val="24"/>
          </w:rPr>
          <w:fldChar w:fldCharType="end"/>
        </w:r>
      </w:hyperlink>
    </w:p>
    <w:p w:rsidR="0050716B" w:rsidRPr="00AF4053" w:rsidRDefault="0050716B" w:rsidP="00AF4053">
      <w:pPr>
        <w:spacing w:after="200" w:line="240" w:lineRule="auto"/>
        <w:jc w:val="center"/>
        <w:rPr>
          <w:rFonts w:ascii="Times New Roman" w:eastAsia="Calibri" w:hAnsi="Times New Roman" w:cs="Times New Roman"/>
          <w:b/>
          <w:sz w:val="24"/>
          <w:szCs w:val="24"/>
          <w:lang w:eastAsia="zh-CN"/>
        </w:rPr>
      </w:pPr>
      <w:r w:rsidRPr="00AF4053">
        <w:rPr>
          <w:rFonts w:ascii="Times New Roman" w:eastAsia="Calibri" w:hAnsi="Times New Roman" w:cs="Times New Roman"/>
          <w:b/>
          <w:sz w:val="24"/>
          <w:szCs w:val="24"/>
          <w:lang w:eastAsia="zh-CN"/>
        </w:rPr>
        <w:fldChar w:fldCharType="end"/>
      </w:r>
    </w:p>
    <w:p w:rsidR="0050716B" w:rsidRPr="00AF4053" w:rsidRDefault="0050716B" w:rsidP="00AF4053">
      <w:pPr>
        <w:spacing w:after="200" w:line="240" w:lineRule="auto"/>
        <w:jc w:val="center"/>
        <w:rPr>
          <w:rFonts w:ascii="Times New Roman" w:eastAsia="Calibri" w:hAnsi="Times New Roman" w:cs="Times New Roman"/>
          <w:b/>
          <w:sz w:val="24"/>
          <w:szCs w:val="24"/>
          <w:lang w:eastAsia="zh-CN"/>
        </w:rPr>
      </w:pPr>
      <w:r w:rsidRPr="00AF4053">
        <w:rPr>
          <w:rFonts w:ascii="Times New Roman" w:eastAsia="Calibri" w:hAnsi="Times New Roman" w:cs="Times New Roman"/>
          <w:b/>
          <w:sz w:val="24"/>
          <w:szCs w:val="24"/>
          <w:lang w:eastAsia="zh-CN"/>
        </w:rPr>
        <w:t>POPIS TABLICA</w:t>
      </w:r>
    </w:p>
    <w:p w:rsidR="0050716B" w:rsidRPr="00AF4053" w:rsidRDefault="0050716B" w:rsidP="00AF4053">
      <w:pPr>
        <w:pStyle w:val="Tablicaslika"/>
        <w:tabs>
          <w:tab w:val="right" w:leader="dot" w:pos="9062"/>
        </w:tabs>
        <w:spacing w:line="240" w:lineRule="auto"/>
        <w:rPr>
          <w:rFonts w:ascii="Times New Roman" w:eastAsiaTheme="minorEastAsia" w:hAnsi="Times New Roman" w:cs="Times New Roman"/>
          <w:bCs/>
          <w:smallCaps w:val="0"/>
          <w:noProof/>
          <w:sz w:val="24"/>
          <w:szCs w:val="24"/>
          <w:lang w:eastAsia="hr-HR"/>
        </w:rPr>
      </w:pPr>
      <w:r w:rsidRPr="00AF4053">
        <w:rPr>
          <w:rFonts w:ascii="Times New Roman" w:eastAsia="Calibri" w:hAnsi="Times New Roman" w:cs="Times New Roman"/>
          <w:bCs/>
          <w:smallCaps w:val="0"/>
          <w:sz w:val="24"/>
          <w:szCs w:val="24"/>
          <w:lang w:eastAsia="zh-CN"/>
        </w:rPr>
        <w:fldChar w:fldCharType="begin"/>
      </w:r>
      <w:r w:rsidRPr="00AF4053">
        <w:rPr>
          <w:rFonts w:ascii="Times New Roman" w:eastAsia="Calibri" w:hAnsi="Times New Roman" w:cs="Times New Roman"/>
          <w:bCs/>
          <w:smallCaps w:val="0"/>
          <w:sz w:val="24"/>
          <w:szCs w:val="24"/>
          <w:lang w:eastAsia="zh-CN"/>
        </w:rPr>
        <w:instrText xml:space="preserve"> TOC \h \z \c "Tablica" </w:instrText>
      </w:r>
      <w:r w:rsidRPr="00AF4053">
        <w:rPr>
          <w:rFonts w:ascii="Times New Roman" w:eastAsia="Calibri" w:hAnsi="Times New Roman" w:cs="Times New Roman"/>
          <w:bCs/>
          <w:smallCaps w:val="0"/>
          <w:sz w:val="24"/>
          <w:szCs w:val="24"/>
          <w:lang w:eastAsia="zh-CN"/>
        </w:rPr>
        <w:fldChar w:fldCharType="separate"/>
      </w:r>
      <w:hyperlink w:anchor="_Toc27736060" w:history="1">
        <w:r w:rsidRPr="00AF4053">
          <w:rPr>
            <w:rStyle w:val="Hiperveza"/>
            <w:rFonts w:ascii="Times New Roman" w:eastAsia="Calibri" w:hAnsi="Times New Roman" w:cs="Times New Roman"/>
            <w:bCs/>
            <w:noProof/>
            <w:sz w:val="24"/>
            <w:szCs w:val="24"/>
            <w:lang w:eastAsia="zh-CN"/>
          </w:rPr>
          <w:t>Tablica 1. Registar prirodnih nepogoda na području Grada Otočca</w:t>
        </w:r>
        <w:r w:rsidRPr="00AF4053">
          <w:rPr>
            <w:rFonts w:ascii="Times New Roman" w:hAnsi="Times New Roman" w:cs="Times New Roman"/>
            <w:bCs/>
            <w:noProof/>
            <w:webHidden/>
            <w:sz w:val="24"/>
            <w:szCs w:val="24"/>
          </w:rPr>
          <w:tab/>
        </w:r>
        <w:r w:rsidRPr="00AF4053">
          <w:rPr>
            <w:rFonts w:ascii="Times New Roman" w:hAnsi="Times New Roman" w:cs="Times New Roman"/>
            <w:bCs/>
            <w:noProof/>
            <w:webHidden/>
            <w:sz w:val="24"/>
            <w:szCs w:val="24"/>
          </w:rPr>
          <w:fldChar w:fldCharType="begin"/>
        </w:r>
        <w:r w:rsidRPr="00AF4053">
          <w:rPr>
            <w:rFonts w:ascii="Times New Roman" w:hAnsi="Times New Roman" w:cs="Times New Roman"/>
            <w:bCs/>
            <w:noProof/>
            <w:webHidden/>
            <w:sz w:val="24"/>
            <w:szCs w:val="24"/>
          </w:rPr>
          <w:instrText xml:space="preserve"> PAGEREF _Toc27736060 \h </w:instrText>
        </w:r>
        <w:r w:rsidRPr="00AF4053">
          <w:rPr>
            <w:rFonts w:ascii="Times New Roman" w:hAnsi="Times New Roman" w:cs="Times New Roman"/>
            <w:bCs/>
            <w:noProof/>
            <w:webHidden/>
            <w:sz w:val="24"/>
            <w:szCs w:val="24"/>
          </w:rPr>
        </w:r>
        <w:r w:rsidRPr="00AF4053">
          <w:rPr>
            <w:rFonts w:ascii="Times New Roman" w:hAnsi="Times New Roman" w:cs="Times New Roman"/>
            <w:bCs/>
            <w:noProof/>
            <w:webHidden/>
            <w:sz w:val="24"/>
            <w:szCs w:val="24"/>
          </w:rPr>
          <w:fldChar w:fldCharType="separate"/>
        </w:r>
        <w:r w:rsidR="005F5CED">
          <w:rPr>
            <w:rFonts w:ascii="Times New Roman" w:hAnsi="Times New Roman" w:cs="Times New Roman"/>
            <w:bCs/>
            <w:noProof/>
            <w:webHidden/>
            <w:sz w:val="24"/>
            <w:szCs w:val="24"/>
          </w:rPr>
          <w:t>17</w:t>
        </w:r>
        <w:r w:rsidRPr="00AF4053">
          <w:rPr>
            <w:rFonts w:ascii="Times New Roman" w:hAnsi="Times New Roman" w:cs="Times New Roman"/>
            <w:bCs/>
            <w:noProof/>
            <w:webHidden/>
            <w:sz w:val="24"/>
            <w:szCs w:val="24"/>
          </w:rPr>
          <w:fldChar w:fldCharType="end"/>
        </w:r>
      </w:hyperlink>
    </w:p>
    <w:p w:rsidR="0050716B" w:rsidRPr="00AF4053" w:rsidRDefault="00114542" w:rsidP="00AF4053">
      <w:pPr>
        <w:pStyle w:val="Tablicaslika"/>
        <w:tabs>
          <w:tab w:val="right" w:leader="dot" w:pos="9062"/>
        </w:tabs>
        <w:spacing w:line="240" w:lineRule="auto"/>
        <w:rPr>
          <w:rFonts w:ascii="Times New Roman" w:eastAsiaTheme="minorEastAsia" w:hAnsi="Times New Roman" w:cs="Times New Roman"/>
          <w:bCs/>
          <w:smallCaps w:val="0"/>
          <w:noProof/>
          <w:sz w:val="24"/>
          <w:szCs w:val="24"/>
          <w:lang w:eastAsia="hr-HR"/>
        </w:rPr>
      </w:pPr>
      <w:hyperlink w:anchor="_Toc27736061" w:history="1">
        <w:r w:rsidR="0050716B" w:rsidRPr="00AF4053">
          <w:rPr>
            <w:rStyle w:val="Hiperveza"/>
            <w:rFonts w:ascii="Times New Roman" w:eastAsia="Calibri" w:hAnsi="Times New Roman" w:cs="Times New Roman"/>
            <w:bCs/>
            <w:iCs/>
            <w:noProof/>
            <w:sz w:val="24"/>
            <w:szCs w:val="24"/>
            <w:lang w:eastAsia="zh-CN"/>
          </w:rPr>
          <w:t>Tablica 2. Prikaz mjera i nositelja uslijed potresa</w:t>
        </w:r>
        <w:r w:rsidR="0050716B" w:rsidRPr="00AF4053">
          <w:rPr>
            <w:rFonts w:ascii="Times New Roman" w:hAnsi="Times New Roman" w:cs="Times New Roman"/>
            <w:bCs/>
            <w:noProof/>
            <w:webHidden/>
            <w:sz w:val="24"/>
            <w:szCs w:val="24"/>
          </w:rPr>
          <w:tab/>
        </w:r>
        <w:r w:rsidR="0050716B" w:rsidRPr="00AF4053">
          <w:rPr>
            <w:rFonts w:ascii="Times New Roman" w:hAnsi="Times New Roman" w:cs="Times New Roman"/>
            <w:bCs/>
            <w:noProof/>
            <w:webHidden/>
            <w:sz w:val="24"/>
            <w:szCs w:val="24"/>
          </w:rPr>
          <w:fldChar w:fldCharType="begin"/>
        </w:r>
        <w:r w:rsidR="0050716B" w:rsidRPr="00AF4053">
          <w:rPr>
            <w:rFonts w:ascii="Times New Roman" w:hAnsi="Times New Roman" w:cs="Times New Roman"/>
            <w:bCs/>
            <w:noProof/>
            <w:webHidden/>
            <w:sz w:val="24"/>
            <w:szCs w:val="24"/>
          </w:rPr>
          <w:instrText xml:space="preserve"> PAGEREF _Toc27736061 \h </w:instrText>
        </w:r>
        <w:r w:rsidR="0050716B" w:rsidRPr="00AF4053">
          <w:rPr>
            <w:rFonts w:ascii="Times New Roman" w:hAnsi="Times New Roman" w:cs="Times New Roman"/>
            <w:bCs/>
            <w:noProof/>
            <w:webHidden/>
            <w:sz w:val="24"/>
            <w:szCs w:val="24"/>
          </w:rPr>
        </w:r>
        <w:r w:rsidR="0050716B" w:rsidRPr="00AF4053">
          <w:rPr>
            <w:rFonts w:ascii="Times New Roman" w:hAnsi="Times New Roman" w:cs="Times New Roman"/>
            <w:bCs/>
            <w:noProof/>
            <w:webHidden/>
            <w:sz w:val="24"/>
            <w:szCs w:val="24"/>
          </w:rPr>
          <w:fldChar w:fldCharType="separate"/>
        </w:r>
        <w:r w:rsidR="005F5CED">
          <w:rPr>
            <w:rFonts w:ascii="Times New Roman" w:hAnsi="Times New Roman" w:cs="Times New Roman"/>
            <w:bCs/>
            <w:noProof/>
            <w:webHidden/>
            <w:sz w:val="24"/>
            <w:szCs w:val="24"/>
          </w:rPr>
          <w:t>21</w:t>
        </w:r>
        <w:r w:rsidR="0050716B" w:rsidRPr="00AF4053">
          <w:rPr>
            <w:rFonts w:ascii="Times New Roman" w:hAnsi="Times New Roman" w:cs="Times New Roman"/>
            <w:bCs/>
            <w:noProof/>
            <w:webHidden/>
            <w:sz w:val="24"/>
            <w:szCs w:val="24"/>
          </w:rPr>
          <w:fldChar w:fldCharType="end"/>
        </w:r>
      </w:hyperlink>
    </w:p>
    <w:p w:rsidR="0050716B" w:rsidRPr="00AF4053" w:rsidRDefault="00114542" w:rsidP="00AF4053">
      <w:pPr>
        <w:pStyle w:val="Tablicaslika"/>
        <w:tabs>
          <w:tab w:val="right" w:leader="dot" w:pos="9062"/>
        </w:tabs>
        <w:spacing w:line="240" w:lineRule="auto"/>
        <w:rPr>
          <w:rFonts w:ascii="Times New Roman" w:eastAsiaTheme="minorEastAsia" w:hAnsi="Times New Roman" w:cs="Times New Roman"/>
          <w:bCs/>
          <w:smallCaps w:val="0"/>
          <w:noProof/>
          <w:sz w:val="24"/>
          <w:szCs w:val="24"/>
          <w:lang w:eastAsia="hr-HR"/>
        </w:rPr>
      </w:pPr>
      <w:hyperlink w:anchor="_Toc27736062" w:history="1">
        <w:r w:rsidR="0050716B" w:rsidRPr="00AF4053">
          <w:rPr>
            <w:rStyle w:val="Hiperveza"/>
            <w:rFonts w:ascii="Times New Roman" w:eastAsia="Calibri" w:hAnsi="Times New Roman" w:cs="Times New Roman"/>
            <w:bCs/>
            <w:iCs/>
            <w:noProof/>
            <w:sz w:val="24"/>
            <w:szCs w:val="24"/>
            <w:lang w:eastAsia="zh-CN"/>
          </w:rPr>
          <w:t>Tablica 3. Prikaz mjera i nositelja uslijed poplava</w:t>
        </w:r>
        <w:r w:rsidR="0050716B" w:rsidRPr="00AF4053">
          <w:rPr>
            <w:rFonts w:ascii="Times New Roman" w:hAnsi="Times New Roman" w:cs="Times New Roman"/>
            <w:bCs/>
            <w:noProof/>
            <w:webHidden/>
            <w:sz w:val="24"/>
            <w:szCs w:val="24"/>
          </w:rPr>
          <w:tab/>
        </w:r>
        <w:r w:rsidR="0050716B" w:rsidRPr="00AF4053">
          <w:rPr>
            <w:rFonts w:ascii="Times New Roman" w:hAnsi="Times New Roman" w:cs="Times New Roman"/>
            <w:bCs/>
            <w:noProof/>
            <w:webHidden/>
            <w:sz w:val="24"/>
            <w:szCs w:val="24"/>
          </w:rPr>
          <w:fldChar w:fldCharType="begin"/>
        </w:r>
        <w:r w:rsidR="0050716B" w:rsidRPr="00AF4053">
          <w:rPr>
            <w:rFonts w:ascii="Times New Roman" w:hAnsi="Times New Roman" w:cs="Times New Roman"/>
            <w:bCs/>
            <w:noProof/>
            <w:webHidden/>
            <w:sz w:val="24"/>
            <w:szCs w:val="24"/>
          </w:rPr>
          <w:instrText xml:space="preserve"> PAGEREF _Toc27736062 \h </w:instrText>
        </w:r>
        <w:r w:rsidR="0050716B" w:rsidRPr="00AF4053">
          <w:rPr>
            <w:rFonts w:ascii="Times New Roman" w:hAnsi="Times New Roman" w:cs="Times New Roman"/>
            <w:bCs/>
            <w:noProof/>
            <w:webHidden/>
            <w:sz w:val="24"/>
            <w:szCs w:val="24"/>
          </w:rPr>
        </w:r>
        <w:r w:rsidR="0050716B" w:rsidRPr="00AF4053">
          <w:rPr>
            <w:rFonts w:ascii="Times New Roman" w:hAnsi="Times New Roman" w:cs="Times New Roman"/>
            <w:bCs/>
            <w:noProof/>
            <w:webHidden/>
            <w:sz w:val="24"/>
            <w:szCs w:val="24"/>
          </w:rPr>
          <w:fldChar w:fldCharType="separate"/>
        </w:r>
        <w:r w:rsidR="005F5CED">
          <w:rPr>
            <w:rFonts w:ascii="Times New Roman" w:hAnsi="Times New Roman" w:cs="Times New Roman"/>
            <w:bCs/>
            <w:noProof/>
            <w:webHidden/>
            <w:sz w:val="24"/>
            <w:szCs w:val="24"/>
          </w:rPr>
          <w:t>28</w:t>
        </w:r>
        <w:r w:rsidR="0050716B" w:rsidRPr="00AF4053">
          <w:rPr>
            <w:rFonts w:ascii="Times New Roman" w:hAnsi="Times New Roman" w:cs="Times New Roman"/>
            <w:bCs/>
            <w:noProof/>
            <w:webHidden/>
            <w:sz w:val="24"/>
            <w:szCs w:val="24"/>
          </w:rPr>
          <w:fldChar w:fldCharType="end"/>
        </w:r>
      </w:hyperlink>
    </w:p>
    <w:p w:rsidR="0050716B" w:rsidRPr="00AF4053" w:rsidRDefault="00114542" w:rsidP="00AF4053">
      <w:pPr>
        <w:pStyle w:val="Tablicaslika"/>
        <w:tabs>
          <w:tab w:val="right" w:leader="dot" w:pos="9062"/>
        </w:tabs>
        <w:spacing w:line="240" w:lineRule="auto"/>
        <w:rPr>
          <w:rFonts w:ascii="Times New Roman" w:eastAsiaTheme="minorEastAsia" w:hAnsi="Times New Roman" w:cs="Times New Roman"/>
          <w:bCs/>
          <w:smallCaps w:val="0"/>
          <w:noProof/>
          <w:sz w:val="24"/>
          <w:szCs w:val="24"/>
          <w:lang w:eastAsia="hr-HR"/>
        </w:rPr>
      </w:pPr>
      <w:hyperlink w:anchor="_Toc27736063" w:history="1">
        <w:r w:rsidR="0050716B" w:rsidRPr="00AF4053">
          <w:rPr>
            <w:rStyle w:val="Hiperveza"/>
            <w:rFonts w:ascii="Times New Roman" w:eastAsia="Calibri" w:hAnsi="Times New Roman" w:cs="Times New Roman"/>
            <w:bCs/>
            <w:iCs/>
            <w:noProof/>
            <w:sz w:val="24"/>
            <w:szCs w:val="24"/>
            <w:lang w:eastAsia="zh-CN"/>
          </w:rPr>
          <w:t>Tablica 4. Prikaz mjera i nositelja uslijed mraza, vjetra, tuče i suše</w:t>
        </w:r>
        <w:r w:rsidR="0050716B" w:rsidRPr="00AF4053">
          <w:rPr>
            <w:rFonts w:ascii="Times New Roman" w:hAnsi="Times New Roman" w:cs="Times New Roman"/>
            <w:bCs/>
            <w:noProof/>
            <w:webHidden/>
            <w:sz w:val="24"/>
            <w:szCs w:val="24"/>
          </w:rPr>
          <w:tab/>
        </w:r>
        <w:r w:rsidR="0050716B" w:rsidRPr="00AF4053">
          <w:rPr>
            <w:rFonts w:ascii="Times New Roman" w:hAnsi="Times New Roman" w:cs="Times New Roman"/>
            <w:bCs/>
            <w:noProof/>
            <w:webHidden/>
            <w:sz w:val="24"/>
            <w:szCs w:val="24"/>
          </w:rPr>
          <w:fldChar w:fldCharType="begin"/>
        </w:r>
        <w:r w:rsidR="0050716B" w:rsidRPr="00AF4053">
          <w:rPr>
            <w:rFonts w:ascii="Times New Roman" w:hAnsi="Times New Roman" w:cs="Times New Roman"/>
            <w:bCs/>
            <w:noProof/>
            <w:webHidden/>
            <w:sz w:val="24"/>
            <w:szCs w:val="24"/>
          </w:rPr>
          <w:instrText xml:space="preserve"> PAGEREF _Toc27736063 \h </w:instrText>
        </w:r>
        <w:r w:rsidR="0050716B" w:rsidRPr="00AF4053">
          <w:rPr>
            <w:rFonts w:ascii="Times New Roman" w:hAnsi="Times New Roman" w:cs="Times New Roman"/>
            <w:bCs/>
            <w:noProof/>
            <w:webHidden/>
            <w:sz w:val="24"/>
            <w:szCs w:val="24"/>
          </w:rPr>
        </w:r>
        <w:r w:rsidR="0050716B" w:rsidRPr="00AF4053">
          <w:rPr>
            <w:rFonts w:ascii="Times New Roman" w:hAnsi="Times New Roman" w:cs="Times New Roman"/>
            <w:bCs/>
            <w:noProof/>
            <w:webHidden/>
            <w:sz w:val="24"/>
            <w:szCs w:val="24"/>
          </w:rPr>
          <w:fldChar w:fldCharType="separate"/>
        </w:r>
        <w:r w:rsidR="005F5CED">
          <w:rPr>
            <w:rFonts w:ascii="Times New Roman" w:hAnsi="Times New Roman" w:cs="Times New Roman"/>
            <w:bCs/>
            <w:noProof/>
            <w:webHidden/>
            <w:sz w:val="24"/>
            <w:szCs w:val="24"/>
          </w:rPr>
          <w:t>33</w:t>
        </w:r>
        <w:r w:rsidR="0050716B" w:rsidRPr="00AF4053">
          <w:rPr>
            <w:rFonts w:ascii="Times New Roman" w:hAnsi="Times New Roman" w:cs="Times New Roman"/>
            <w:bCs/>
            <w:noProof/>
            <w:webHidden/>
            <w:sz w:val="24"/>
            <w:szCs w:val="24"/>
          </w:rPr>
          <w:fldChar w:fldCharType="end"/>
        </w:r>
      </w:hyperlink>
    </w:p>
    <w:p w:rsidR="0050716B" w:rsidRPr="00AF4053" w:rsidRDefault="00114542" w:rsidP="00AF4053">
      <w:pPr>
        <w:pStyle w:val="Tablicaslika"/>
        <w:tabs>
          <w:tab w:val="right" w:leader="dot" w:pos="9062"/>
        </w:tabs>
        <w:spacing w:line="240" w:lineRule="auto"/>
        <w:rPr>
          <w:rFonts w:ascii="Times New Roman" w:eastAsiaTheme="minorEastAsia" w:hAnsi="Times New Roman" w:cs="Times New Roman"/>
          <w:bCs/>
          <w:smallCaps w:val="0"/>
          <w:noProof/>
          <w:sz w:val="24"/>
          <w:szCs w:val="24"/>
          <w:lang w:eastAsia="hr-HR"/>
        </w:rPr>
      </w:pPr>
      <w:hyperlink w:anchor="_Toc27736064" w:history="1">
        <w:r w:rsidR="0050716B" w:rsidRPr="00AF4053">
          <w:rPr>
            <w:rStyle w:val="Hiperveza"/>
            <w:rFonts w:ascii="Times New Roman" w:eastAsia="Calibri" w:hAnsi="Times New Roman" w:cs="Times New Roman"/>
            <w:bCs/>
            <w:noProof/>
            <w:sz w:val="24"/>
            <w:szCs w:val="24"/>
            <w:lang w:eastAsia="zh-CN"/>
          </w:rPr>
          <w:t>Tablica 5. Procjena opreme i osiguranja – VZG Otočac</w:t>
        </w:r>
        <w:r w:rsidR="0050716B" w:rsidRPr="00AF4053">
          <w:rPr>
            <w:rFonts w:ascii="Times New Roman" w:hAnsi="Times New Roman" w:cs="Times New Roman"/>
            <w:bCs/>
            <w:noProof/>
            <w:webHidden/>
            <w:sz w:val="24"/>
            <w:szCs w:val="24"/>
          </w:rPr>
          <w:tab/>
        </w:r>
        <w:r w:rsidR="0050716B" w:rsidRPr="00AF4053">
          <w:rPr>
            <w:rFonts w:ascii="Times New Roman" w:hAnsi="Times New Roman" w:cs="Times New Roman"/>
            <w:bCs/>
            <w:noProof/>
            <w:webHidden/>
            <w:sz w:val="24"/>
            <w:szCs w:val="24"/>
          </w:rPr>
          <w:fldChar w:fldCharType="begin"/>
        </w:r>
        <w:r w:rsidR="0050716B" w:rsidRPr="00AF4053">
          <w:rPr>
            <w:rFonts w:ascii="Times New Roman" w:hAnsi="Times New Roman" w:cs="Times New Roman"/>
            <w:bCs/>
            <w:noProof/>
            <w:webHidden/>
            <w:sz w:val="24"/>
            <w:szCs w:val="24"/>
          </w:rPr>
          <w:instrText xml:space="preserve"> PAGEREF _Toc27736064 \h </w:instrText>
        </w:r>
        <w:r w:rsidR="0050716B" w:rsidRPr="00AF4053">
          <w:rPr>
            <w:rFonts w:ascii="Times New Roman" w:hAnsi="Times New Roman" w:cs="Times New Roman"/>
            <w:bCs/>
            <w:noProof/>
            <w:webHidden/>
            <w:sz w:val="24"/>
            <w:szCs w:val="24"/>
          </w:rPr>
        </w:r>
        <w:r w:rsidR="0050716B" w:rsidRPr="00AF4053">
          <w:rPr>
            <w:rFonts w:ascii="Times New Roman" w:hAnsi="Times New Roman" w:cs="Times New Roman"/>
            <w:bCs/>
            <w:noProof/>
            <w:webHidden/>
            <w:sz w:val="24"/>
            <w:szCs w:val="24"/>
          </w:rPr>
          <w:fldChar w:fldCharType="separate"/>
        </w:r>
        <w:r w:rsidR="005F5CED">
          <w:rPr>
            <w:rFonts w:ascii="Times New Roman" w:hAnsi="Times New Roman" w:cs="Times New Roman"/>
            <w:bCs/>
            <w:noProof/>
            <w:webHidden/>
            <w:sz w:val="24"/>
            <w:szCs w:val="24"/>
          </w:rPr>
          <w:t>40</w:t>
        </w:r>
        <w:r w:rsidR="0050716B" w:rsidRPr="00AF4053">
          <w:rPr>
            <w:rFonts w:ascii="Times New Roman" w:hAnsi="Times New Roman" w:cs="Times New Roman"/>
            <w:bCs/>
            <w:noProof/>
            <w:webHidden/>
            <w:sz w:val="24"/>
            <w:szCs w:val="24"/>
          </w:rPr>
          <w:fldChar w:fldCharType="end"/>
        </w:r>
      </w:hyperlink>
    </w:p>
    <w:p w:rsidR="0050716B" w:rsidRPr="00AF4053" w:rsidRDefault="00114542" w:rsidP="00AF4053">
      <w:pPr>
        <w:pStyle w:val="Tablicaslika"/>
        <w:tabs>
          <w:tab w:val="right" w:leader="dot" w:pos="9062"/>
        </w:tabs>
        <w:spacing w:line="240" w:lineRule="auto"/>
        <w:rPr>
          <w:rFonts w:ascii="Times New Roman" w:eastAsiaTheme="minorEastAsia" w:hAnsi="Times New Roman" w:cs="Times New Roman"/>
          <w:bCs/>
          <w:smallCaps w:val="0"/>
          <w:noProof/>
          <w:sz w:val="24"/>
          <w:szCs w:val="24"/>
          <w:lang w:eastAsia="hr-HR"/>
        </w:rPr>
      </w:pPr>
      <w:hyperlink w:anchor="_Toc27736065" w:history="1">
        <w:r w:rsidR="0050716B" w:rsidRPr="00AF4053">
          <w:rPr>
            <w:rStyle w:val="Hiperveza"/>
            <w:rFonts w:ascii="Times New Roman" w:eastAsia="Calibri" w:hAnsi="Times New Roman" w:cs="Times New Roman"/>
            <w:bCs/>
            <w:noProof/>
            <w:sz w:val="24"/>
            <w:szCs w:val="24"/>
            <w:lang w:eastAsia="zh-CN"/>
          </w:rPr>
          <w:t>Tablica 6. Procjena opreme i osiguranja – Dom zdravlja Otočac</w:t>
        </w:r>
        <w:r w:rsidR="0050716B" w:rsidRPr="00AF4053">
          <w:rPr>
            <w:rFonts w:ascii="Times New Roman" w:hAnsi="Times New Roman" w:cs="Times New Roman"/>
            <w:bCs/>
            <w:noProof/>
            <w:webHidden/>
            <w:sz w:val="24"/>
            <w:szCs w:val="24"/>
          </w:rPr>
          <w:tab/>
          <w:t>25</w:t>
        </w:r>
      </w:hyperlink>
    </w:p>
    <w:p w:rsidR="0050716B" w:rsidRPr="00AF4053" w:rsidRDefault="00114542" w:rsidP="00AF4053">
      <w:pPr>
        <w:pStyle w:val="Tablicaslika"/>
        <w:tabs>
          <w:tab w:val="right" w:leader="dot" w:pos="9062"/>
        </w:tabs>
        <w:spacing w:line="240" w:lineRule="auto"/>
        <w:rPr>
          <w:rFonts w:ascii="Times New Roman" w:eastAsiaTheme="minorEastAsia" w:hAnsi="Times New Roman" w:cs="Times New Roman"/>
          <w:bCs/>
          <w:smallCaps w:val="0"/>
          <w:noProof/>
          <w:sz w:val="24"/>
          <w:szCs w:val="24"/>
          <w:lang w:eastAsia="hr-HR"/>
        </w:rPr>
      </w:pPr>
      <w:hyperlink w:anchor="_Toc27736066" w:history="1">
        <w:r w:rsidR="0050716B" w:rsidRPr="00AF4053">
          <w:rPr>
            <w:rStyle w:val="Hiperveza"/>
            <w:rFonts w:ascii="Times New Roman" w:eastAsia="Calibri" w:hAnsi="Times New Roman" w:cs="Times New Roman"/>
            <w:bCs/>
            <w:noProof/>
            <w:sz w:val="24"/>
            <w:szCs w:val="24"/>
            <w:lang w:eastAsia="zh-CN"/>
          </w:rPr>
          <w:t>Tablica 7. Procjena opreme i osiguranja – Komunalac d.o.o.</w:t>
        </w:r>
        <w:r w:rsidR="0050716B" w:rsidRPr="00AF4053">
          <w:rPr>
            <w:rFonts w:ascii="Times New Roman" w:hAnsi="Times New Roman" w:cs="Times New Roman"/>
            <w:bCs/>
            <w:noProof/>
            <w:webHidden/>
            <w:sz w:val="24"/>
            <w:szCs w:val="24"/>
          </w:rPr>
          <w:tab/>
        </w:r>
        <w:r w:rsidR="0050716B" w:rsidRPr="00AF4053">
          <w:rPr>
            <w:rFonts w:ascii="Times New Roman" w:hAnsi="Times New Roman" w:cs="Times New Roman"/>
            <w:bCs/>
            <w:noProof/>
            <w:webHidden/>
            <w:sz w:val="24"/>
            <w:szCs w:val="24"/>
          </w:rPr>
          <w:fldChar w:fldCharType="begin"/>
        </w:r>
        <w:r w:rsidR="0050716B" w:rsidRPr="00AF4053">
          <w:rPr>
            <w:rFonts w:ascii="Times New Roman" w:hAnsi="Times New Roman" w:cs="Times New Roman"/>
            <w:bCs/>
            <w:noProof/>
            <w:webHidden/>
            <w:sz w:val="24"/>
            <w:szCs w:val="24"/>
          </w:rPr>
          <w:instrText xml:space="preserve"> PAGEREF _Toc27736066 \h </w:instrText>
        </w:r>
        <w:r w:rsidR="0050716B" w:rsidRPr="00AF4053">
          <w:rPr>
            <w:rFonts w:ascii="Times New Roman" w:hAnsi="Times New Roman" w:cs="Times New Roman"/>
            <w:bCs/>
            <w:noProof/>
            <w:webHidden/>
            <w:sz w:val="24"/>
            <w:szCs w:val="24"/>
          </w:rPr>
        </w:r>
        <w:r w:rsidR="0050716B" w:rsidRPr="00AF4053">
          <w:rPr>
            <w:rFonts w:ascii="Times New Roman" w:hAnsi="Times New Roman" w:cs="Times New Roman"/>
            <w:bCs/>
            <w:noProof/>
            <w:webHidden/>
            <w:sz w:val="24"/>
            <w:szCs w:val="24"/>
          </w:rPr>
          <w:fldChar w:fldCharType="separate"/>
        </w:r>
        <w:r w:rsidR="005F5CED">
          <w:rPr>
            <w:rFonts w:ascii="Times New Roman" w:hAnsi="Times New Roman" w:cs="Times New Roman"/>
            <w:bCs/>
            <w:noProof/>
            <w:webHidden/>
            <w:sz w:val="24"/>
            <w:szCs w:val="24"/>
          </w:rPr>
          <w:t>41</w:t>
        </w:r>
        <w:r w:rsidR="0050716B" w:rsidRPr="00AF4053">
          <w:rPr>
            <w:rFonts w:ascii="Times New Roman" w:hAnsi="Times New Roman" w:cs="Times New Roman"/>
            <w:bCs/>
            <w:noProof/>
            <w:webHidden/>
            <w:sz w:val="24"/>
            <w:szCs w:val="24"/>
          </w:rPr>
          <w:fldChar w:fldCharType="end"/>
        </w:r>
      </w:hyperlink>
    </w:p>
    <w:p w:rsidR="0050716B" w:rsidRPr="00AF4053" w:rsidRDefault="00114542" w:rsidP="00AF4053">
      <w:pPr>
        <w:pStyle w:val="Tablicaslika"/>
        <w:tabs>
          <w:tab w:val="right" w:leader="dot" w:pos="9062"/>
        </w:tabs>
        <w:spacing w:line="240" w:lineRule="auto"/>
        <w:rPr>
          <w:rFonts w:ascii="Times New Roman" w:eastAsiaTheme="minorEastAsia" w:hAnsi="Times New Roman" w:cs="Times New Roman"/>
          <w:bCs/>
          <w:smallCaps w:val="0"/>
          <w:noProof/>
          <w:sz w:val="24"/>
          <w:szCs w:val="24"/>
          <w:lang w:eastAsia="hr-HR"/>
        </w:rPr>
      </w:pPr>
      <w:hyperlink w:anchor="_Toc27736067" w:history="1">
        <w:r w:rsidR="0050716B" w:rsidRPr="00AF4053">
          <w:rPr>
            <w:rStyle w:val="Hiperveza"/>
            <w:rFonts w:ascii="Times New Roman" w:eastAsia="Calibri" w:hAnsi="Times New Roman" w:cs="Times New Roman"/>
            <w:bCs/>
            <w:noProof/>
            <w:sz w:val="24"/>
            <w:szCs w:val="24"/>
            <w:lang w:eastAsia="zh-CN"/>
          </w:rPr>
          <w:t>Tablica 8. Procjena opreme i osiguranja – Gacka d.o.o.</w:t>
        </w:r>
        <w:r w:rsidR="0050716B" w:rsidRPr="00AF4053">
          <w:rPr>
            <w:rFonts w:ascii="Times New Roman" w:hAnsi="Times New Roman" w:cs="Times New Roman"/>
            <w:bCs/>
            <w:noProof/>
            <w:webHidden/>
            <w:sz w:val="24"/>
            <w:szCs w:val="24"/>
          </w:rPr>
          <w:tab/>
        </w:r>
        <w:r w:rsidR="0050716B" w:rsidRPr="00AF4053">
          <w:rPr>
            <w:rFonts w:ascii="Times New Roman" w:hAnsi="Times New Roman" w:cs="Times New Roman"/>
            <w:bCs/>
            <w:noProof/>
            <w:webHidden/>
            <w:sz w:val="24"/>
            <w:szCs w:val="24"/>
          </w:rPr>
          <w:fldChar w:fldCharType="begin"/>
        </w:r>
        <w:r w:rsidR="0050716B" w:rsidRPr="00AF4053">
          <w:rPr>
            <w:rFonts w:ascii="Times New Roman" w:hAnsi="Times New Roman" w:cs="Times New Roman"/>
            <w:bCs/>
            <w:noProof/>
            <w:webHidden/>
            <w:sz w:val="24"/>
            <w:szCs w:val="24"/>
          </w:rPr>
          <w:instrText xml:space="preserve"> PAGEREF _Toc27736067 \h </w:instrText>
        </w:r>
        <w:r w:rsidR="0050716B" w:rsidRPr="00AF4053">
          <w:rPr>
            <w:rFonts w:ascii="Times New Roman" w:hAnsi="Times New Roman" w:cs="Times New Roman"/>
            <w:bCs/>
            <w:noProof/>
            <w:webHidden/>
            <w:sz w:val="24"/>
            <w:szCs w:val="24"/>
          </w:rPr>
        </w:r>
        <w:r w:rsidR="0050716B" w:rsidRPr="00AF4053">
          <w:rPr>
            <w:rFonts w:ascii="Times New Roman" w:hAnsi="Times New Roman" w:cs="Times New Roman"/>
            <w:bCs/>
            <w:noProof/>
            <w:webHidden/>
            <w:sz w:val="24"/>
            <w:szCs w:val="24"/>
          </w:rPr>
          <w:fldChar w:fldCharType="separate"/>
        </w:r>
        <w:r w:rsidR="005F5CED">
          <w:rPr>
            <w:rFonts w:ascii="Times New Roman" w:hAnsi="Times New Roman" w:cs="Times New Roman"/>
            <w:bCs/>
            <w:noProof/>
            <w:webHidden/>
            <w:sz w:val="24"/>
            <w:szCs w:val="24"/>
          </w:rPr>
          <w:t>41</w:t>
        </w:r>
        <w:r w:rsidR="0050716B" w:rsidRPr="00AF4053">
          <w:rPr>
            <w:rFonts w:ascii="Times New Roman" w:hAnsi="Times New Roman" w:cs="Times New Roman"/>
            <w:bCs/>
            <w:noProof/>
            <w:webHidden/>
            <w:sz w:val="24"/>
            <w:szCs w:val="24"/>
          </w:rPr>
          <w:fldChar w:fldCharType="end"/>
        </w:r>
      </w:hyperlink>
    </w:p>
    <w:p w:rsidR="0050716B" w:rsidRPr="00AF4053" w:rsidRDefault="00114542" w:rsidP="00AF4053">
      <w:pPr>
        <w:pStyle w:val="Tablicaslika"/>
        <w:tabs>
          <w:tab w:val="right" w:leader="dot" w:pos="9062"/>
        </w:tabs>
        <w:spacing w:line="240" w:lineRule="auto"/>
        <w:rPr>
          <w:rFonts w:ascii="Times New Roman" w:eastAsiaTheme="minorEastAsia" w:hAnsi="Times New Roman" w:cs="Times New Roman"/>
          <w:bCs/>
          <w:smallCaps w:val="0"/>
          <w:noProof/>
          <w:sz w:val="24"/>
          <w:szCs w:val="24"/>
          <w:lang w:eastAsia="hr-HR"/>
        </w:rPr>
      </w:pPr>
      <w:hyperlink w:anchor="_Toc27736068" w:history="1">
        <w:r w:rsidR="0050716B" w:rsidRPr="00AF4053">
          <w:rPr>
            <w:rStyle w:val="Hiperveza"/>
            <w:rFonts w:ascii="Times New Roman" w:eastAsia="Calibri" w:hAnsi="Times New Roman" w:cs="Times New Roman"/>
            <w:bCs/>
            <w:iCs/>
            <w:noProof/>
            <w:sz w:val="24"/>
            <w:szCs w:val="24"/>
            <w:lang w:eastAsia="zh-CN"/>
          </w:rPr>
          <w:t>Tablica 9. Štete uslijed prirodnih nepogoda u posljednjih 10 godina</w:t>
        </w:r>
        <w:r w:rsidR="0050716B" w:rsidRPr="00AF4053">
          <w:rPr>
            <w:rFonts w:ascii="Times New Roman" w:hAnsi="Times New Roman" w:cs="Times New Roman"/>
            <w:bCs/>
            <w:noProof/>
            <w:webHidden/>
            <w:sz w:val="24"/>
            <w:szCs w:val="24"/>
          </w:rPr>
          <w:tab/>
        </w:r>
        <w:r w:rsidR="0050716B" w:rsidRPr="00AF4053">
          <w:rPr>
            <w:rFonts w:ascii="Times New Roman" w:hAnsi="Times New Roman" w:cs="Times New Roman"/>
            <w:bCs/>
            <w:noProof/>
            <w:webHidden/>
            <w:sz w:val="24"/>
            <w:szCs w:val="24"/>
          </w:rPr>
          <w:fldChar w:fldCharType="begin"/>
        </w:r>
        <w:r w:rsidR="0050716B" w:rsidRPr="00AF4053">
          <w:rPr>
            <w:rFonts w:ascii="Times New Roman" w:hAnsi="Times New Roman" w:cs="Times New Roman"/>
            <w:bCs/>
            <w:noProof/>
            <w:webHidden/>
            <w:sz w:val="24"/>
            <w:szCs w:val="24"/>
          </w:rPr>
          <w:instrText xml:space="preserve"> PAGEREF _Toc27736068 \h </w:instrText>
        </w:r>
        <w:r w:rsidR="0050716B" w:rsidRPr="00AF4053">
          <w:rPr>
            <w:rFonts w:ascii="Times New Roman" w:hAnsi="Times New Roman" w:cs="Times New Roman"/>
            <w:bCs/>
            <w:noProof/>
            <w:webHidden/>
            <w:sz w:val="24"/>
            <w:szCs w:val="24"/>
          </w:rPr>
        </w:r>
        <w:r w:rsidR="0050716B" w:rsidRPr="00AF4053">
          <w:rPr>
            <w:rFonts w:ascii="Times New Roman" w:hAnsi="Times New Roman" w:cs="Times New Roman"/>
            <w:bCs/>
            <w:noProof/>
            <w:webHidden/>
            <w:sz w:val="24"/>
            <w:szCs w:val="24"/>
          </w:rPr>
          <w:fldChar w:fldCharType="separate"/>
        </w:r>
        <w:r w:rsidR="005F5CED">
          <w:rPr>
            <w:rFonts w:ascii="Times New Roman" w:hAnsi="Times New Roman" w:cs="Times New Roman"/>
            <w:bCs/>
            <w:noProof/>
            <w:webHidden/>
            <w:sz w:val="24"/>
            <w:szCs w:val="24"/>
          </w:rPr>
          <w:t>42</w:t>
        </w:r>
        <w:r w:rsidR="0050716B" w:rsidRPr="00AF4053">
          <w:rPr>
            <w:rFonts w:ascii="Times New Roman" w:hAnsi="Times New Roman" w:cs="Times New Roman"/>
            <w:bCs/>
            <w:noProof/>
            <w:webHidden/>
            <w:sz w:val="24"/>
            <w:szCs w:val="24"/>
          </w:rPr>
          <w:fldChar w:fldCharType="end"/>
        </w:r>
      </w:hyperlink>
    </w:p>
    <w:p w:rsidR="0050716B" w:rsidRPr="00AF4053" w:rsidRDefault="0050716B" w:rsidP="00AF4053">
      <w:pPr>
        <w:spacing w:after="200" w:line="240" w:lineRule="auto"/>
        <w:jc w:val="center"/>
        <w:rPr>
          <w:rFonts w:ascii="Times New Roman" w:eastAsia="Calibri" w:hAnsi="Times New Roman" w:cs="Times New Roman"/>
          <w:b/>
          <w:sz w:val="24"/>
          <w:szCs w:val="24"/>
          <w:lang w:eastAsia="zh-CN"/>
        </w:rPr>
      </w:pPr>
      <w:r w:rsidRPr="00AF4053">
        <w:rPr>
          <w:rFonts w:ascii="Times New Roman" w:eastAsia="Calibri" w:hAnsi="Times New Roman" w:cs="Times New Roman"/>
          <w:bCs/>
          <w:sz w:val="24"/>
          <w:szCs w:val="24"/>
          <w:lang w:eastAsia="zh-CN"/>
        </w:rPr>
        <w:fldChar w:fldCharType="end"/>
      </w:r>
    </w:p>
    <w:p w:rsidR="0050716B" w:rsidRPr="00AF4053" w:rsidRDefault="0050716B" w:rsidP="00AF4053">
      <w:pPr>
        <w:spacing w:line="240" w:lineRule="auto"/>
        <w:rPr>
          <w:rFonts w:ascii="Times New Roman" w:eastAsia="Calibri" w:hAnsi="Times New Roman" w:cs="Times New Roman"/>
          <w:sz w:val="24"/>
          <w:szCs w:val="24"/>
          <w:lang w:eastAsia="zh-CN"/>
        </w:rPr>
        <w:sectPr w:rsidR="0050716B" w:rsidRPr="00AF4053" w:rsidSect="005C07BC">
          <w:pgSz w:w="11906" w:h="16838"/>
          <w:pgMar w:top="1417" w:right="1417" w:bottom="1417" w:left="1417" w:header="708" w:footer="708" w:gutter="0"/>
          <w:cols w:space="708"/>
          <w:docGrid w:linePitch="360"/>
        </w:sectPr>
      </w:pPr>
    </w:p>
    <w:p w:rsidR="0050716B" w:rsidRPr="00AF4053" w:rsidRDefault="0050716B" w:rsidP="004F0B5C">
      <w:pPr>
        <w:pStyle w:val="Naslov1"/>
        <w:spacing w:after="0" w:line="240" w:lineRule="auto"/>
        <w:rPr>
          <w:rFonts w:ascii="Times New Roman" w:hAnsi="Times New Roman"/>
          <w:sz w:val="24"/>
          <w:szCs w:val="24"/>
        </w:rPr>
      </w:pPr>
      <w:bookmarkStart w:id="1" w:name="_Toc27735971"/>
      <w:bookmarkStart w:id="2" w:name="_Toc27736036"/>
      <w:r w:rsidRPr="00AF4053">
        <w:rPr>
          <w:rFonts w:ascii="Times New Roman" w:hAnsi="Times New Roman"/>
          <w:sz w:val="24"/>
          <w:szCs w:val="24"/>
        </w:rPr>
        <w:lastRenderedPageBreak/>
        <w:t>UVOD</w:t>
      </w:r>
      <w:bookmarkEnd w:id="1"/>
      <w:bookmarkEnd w:id="2"/>
    </w:p>
    <w:p w:rsidR="0050716B" w:rsidRPr="00AF4053" w:rsidRDefault="0050716B" w:rsidP="004F0B5C">
      <w:pPr>
        <w:spacing w:after="0" w:line="240" w:lineRule="auto"/>
        <w:jc w:val="both"/>
        <w:textAlignment w:val="baseline"/>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Temeljem članka 17. stavka 1. Zakona o ublažavanju i uklanjanju posljedica prirodnih nepogoda („Narodne novine“, broj 16/19) (u daljnjem tekstu: </w:t>
      </w:r>
      <w:r w:rsidRPr="00AF4053">
        <w:rPr>
          <w:rFonts w:ascii="Times New Roman" w:eastAsia="Times New Roman" w:hAnsi="Times New Roman" w:cs="Times New Roman"/>
          <w:i/>
          <w:sz w:val="24"/>
          <w:szCs w:val="24"/>
          <w:lang w:eastAsia="hr-HR"/>
        </w:rPr>
        <w:t>Zakon</w:t>
      </w:r>
      <w:r w:rsidRPr="00AF4053">
        <w:rPr>
          <w:rFonts w:ascii="Times New Roman" w:eastAsia="Times New Roman" w:hAnsi="Times New Roman" w:cs="Times New Roman"/>
          <w:sz w:val="24"/>
          <w:szCs w:val="24"/>
          <w:lang w:eastAsia="hr-HR"/>
        </w:rPr>
        <w:t>), predstavničko tijelo jedinice lokalne i područne (regionalne) samouprave do 30. studenog tekuće godine donosi Plan djelovanja u području prirodnih nepogoda za sljedeću kalendarsku godinu radi određenja mjera i postupanja djelomične sanacije šteta od prirodnih nepogoda.</w:t>
      </w:r>
    </w:p>
    <w:p w:rsidR="0050716B" w:rsidRPr="00AF4053" w:rsidRDefault="0050716B" w:rsidP="004F0B5C">
      <w:pPr>
        <w:spacing w:after="0" w:line="240" w:lineRule="auto"/>
        <w:jc w:val="both"/>
        <w:textAlignment w:val="baseline"/>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Planom djelovanja definiraju se kriteriji i ovlasti za proglašenje prirodne nepogode, procjena štete od prirodne nepogode, dodjela pomoći za ublažavanje i djelomično uklanjanje posljedica prirodnih nepogoda nastalih na području jedinica lokalne i područne (regionalne) samouprave, upis u Registar šteta od prirodnih nepogoda te druga pitanja u vezi s dodjelom pomoći za ublažavanje i djelomično uklanjanje posljedica prirodnih nepogoda</w:t>
      </w:r>
    </w:p>
    <w:p w:rsidR="0050716B" w:rsidRPr="00AF4053" w:rsidRDefault="0050716B" w:rsidP="004F0B5C">
      <w:pPr>
        <w:spacing w:after="0" w:line="240" w:lineRule="auto"/>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Temeljem članka 17.  stavka 2. </w:t>
      </w:r>
      <w:r w:rsidRPr="00AF4053">
        <w:rPr>
          <w:rFonts w:ascii="Times New Roman" w:eastAsia="Times New Roman" w:hAnsi="Times New Roman" w:cs="Times New Roman"/>
          <w:i/>
          <w:sz w:val="24"/>
          <w:szCs w:val="24"/>
          <w:lang w:eastAsia="hr-HR"/>
        </w:rPr>
        <w:t>Zakona</w:t>
      </w:r>
      <w:r w:rsidRPr="00AF4053">
        <w:rPr>
          <w:rFonts w:ascii="Times New Roman" w:eastAsia="Times New Roman" w:hAnsi="Times New Roman" w:cs="Times New Roman"/>
          <w:iCs/>
          <w:sz w:val="24"/>
          <w:szCs w:val="24"/>
          <w:lang w:eastAsia="hr-HR"/>
        </w:rPr>
        <w:t>,</w:t>
      </w:r>
      <w:r w:rsidRPr="00AF4053">
        <w:rPr>
          <w:rFonts w:ascii="Times New Roman" w:eastAsia="Times New Roman" w:hAnsi="Times New Roman" w:cs="Times New Roman"/>
          <w:sz w:val="24"/>
          <w:szCs w:val="24"/>
          <w:lang w:eastAsia="hr-HR"/>
        </w:rPr>
        <w:t xml:space="preserve"> Plan djelovanja treba sadržavati sljedeće:</w:t>
      </w:r>
    </w:p>
    <w:p w:rsidR="0050716B" w:rsidRPr="00AF4053" w:rsidRDefault="0050716B" w:rsidP="004F0B5C">
      <w:pPr>
        <w:numPr>
          <w:ilvl w:val="0"/>
          <w:numId w:val="61"/>
        </w:numPr>
        <w:spacing w:after="0" w:line="240" w:lineRule="auto"/>
        <w:ind w:left="714" w:hanging="357"/>
        <w:contextualSpacing/>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popis mjera i nositelja mjera u slučaju nastajanja prirodne nepogode,</w:t>
      </w:r>
    </w:p>
    <w:p w:rsidR="0050716B" w:rsidRPr="00AF4053" w:rsidRDefault="0050716B" w:rsidP="004F0B5C">
      <w:pPr>
        <w:numPr>
          <w:ilvl w:val="0"/>
          <w:numId w:val="61"/>
        </w:numPr>
        <w:spacing w:after="0" w:line="240" w:lineRule="auto"/>
        <w:ind w:left="714" w:hanging="357"/>
        <w:contextualSpacing/>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procjene osiguranja opreme i drugih sredstava za zaštitu i sprječavanje stradanja imovine, gospodarskih funkcija i stradanja stanovništva,</w:t>
      </w:r>
    </w:p>
    <w:p w:rsidR="0050716B" w:rsidRPr="00AF4053" w:rsidRDefault="0050716B" w:rsidP="004F0B5C">
      <w:pPr>
        <w:numPr>
          <w:ilvl w:val="0"/>
          <w:numId w:val="61"/>
        </w:numPr>
        <w:spacing w:after="0" w:line="240" w:lineRule="auto"/>
        <w:ind w:left="714" w:hanging="357"/>
        <w:jc w:val="both"/>
        <w:textAlignment w:val="baseline"/>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sve druge mjere koje uključuju suradnju s nadležnim tijelima iz </w:t>
      </w:r>
      <w:r w:rsidRPr="00AF4053">
        <w:rPr>
          <w:rFonts w:ascii="Times New Roman" w:eastAsia="Times New Roman" w:hAnsi="Times New Roman" w:cs="Times New Roman"/>
          <w:i/>
          <w:sz w:val="24"/>
          <w:szCs w:val="24"/>
          <w:lang w:eastAsia="hr-HR"/>
        </w:rPr>
        <w:t>Zakona</w:t>
      </w:r>
      <w:r w:rsidRPr="00AF4053">
        <w:rPr>
          <w:rFonts w:ascii="Times New Roman" w:eastAsia="Times New Roman" w:hAnsi="Times New Roman" w:cs="Times New Roman"/>
          <w:sz w:val="24"/>
          <w:szCs w:val="24"/>
          <w:lang w:eastAsia="hr-HR"/>
        </w:rPr>
        <w:t xml:space="preserve"> i/ili drugih tijela, znanstvenih ustanova i stručnjaka za područje prirodnih nepogoda.</w:t>
      </w:r>
    </w:p>
    <w:p w:rsidR="0050716B" w:rsidRPr="00AF4053" w:rsidRDefault="0050716B" w:rsidP="004F0B5C">
      <w:pPr>
        <w:spacing w:after="0" w:line="240" w:lineRule="auto"/>
        <w:jc w:val="both"/>
        <w:textAlignment w:val="baseline"/>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Člankom 17. stavkom 3. </w:t>
      </w:r>
      <w:r w:rsidRPr="00AF4053">
        <w:rPr>
          <w:rFonts w:ascii="Times New Roman" w:eastAsia="Times New Roman" w:hAnsi="Times New Roman" w:cs="Times New Roman"/>
          <w:i/>
          <w:sz w:val="24"/>
          <w:szCs w:val="24"/>
          <w:lang w:eastAsia="hr-HR"/>
        </w:rPr>
        <w:t>Zakona</w:t>
      </w:r>
      <w:r w:rsidRPr="00AF4053">
        <w:rPr>
          <w:rFonts w:ascii="Times New Roman" w:eastAsia="Times New Roman" w:hAnsi="Times New Roman" w:cs="Times New Roman"/>
          <w:sz w:val="24"/>
          <w:szCs w:val="24"/>
          <w:lang w:eastAsia="hr-HR"/>
        </w:rPr>
        <w:t xml:space="preserve"> izvršno tijelo jedinice lokalne i područne (regionalne) samouprave podnosi predstavničkom do 31. ožujka tekuće godine, Izvješće o izvršenju Plana djelovanja za proteklu kalendarsku godinu.</w:t>
      </w:r>
    </w:p>
    <w:p w:rsidR="0050716B" w:rsidRPr="00AF4053" w:rsidRDefault="0050716B" w:rsidP="004F0B5C">
      <w:pPr>
        <w:spacing w:after="0" w:line="240" w:lineRule="auto"/>
        <w:jc w:val="both"/>
        <w:textAlignment w:val="baseline"/>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Osnovni cilj </w:t>
      </w:r>
      <w:r w:rsidRPr="00AF4053">
        <w:rPr>
          <w:rFonts w:ascii="Times New Roman" w:eastAsia="Times New Roman" w:hAnsi="Times New Roman" w:cs="Times New Roman"/>
          <w:i/>
          <w:sz w:val="24"/>
          <w:szCs w:val="24"/>
          <w:lang w:eastAsia="hr-HR"/>
        </w:rPr>
        <w:t>Zakona</w:t>
      </w:r>
      <w:r w:rsidRPr="00AF4053">
        <w:rPr>
          <w:rFonts w:ascii="Times New Roman" w:eastAsia="Times New Roman" w:hAnsi="Times New Roman" w:cs="Times New Roman"/>
          <w:sz w:val="24"/>
          <w:szCs w:val="24"/>
          <w:lang w:eastAsia="hr-HR"/>
        </w:rPr>
        <w:t xml:space="preserve"> temeljem kojeg se donosi ovaj Plan jest prikazivanje važnosti poljoprivrednih dobara te nužnosti uspostave Registra šteta.</w:t>
      </w:r>
    </w:p>
    <w:p w:rsidR="0050716B" w:rsidRPr="00AF4053" w:rsidRDefault="0050716B" w:rsidP="004F0B5C">
      <w:pPr>
        <w:pStyle w:val="Naslov1"/>
        <w:spacing w:after="0" w:line="240" w:lineRule="auto"/>
        <w:rPr>
          <w:rFonts w:ascii="Times New Roman" w:hAnsi="Times New Roman"/>
          <w:sz w:val="24"/>
          <w:szCs w:val="24"/>
        </w:rPr>
      </w:pPr>
      <w:bookmarkStart w:id="3" w:name="_Toc1769347"/>
      <w:bookmarkStart w:id="4" w:name="_Toc27735972"/>
      <w:bookmarkStart w:id="5" w:name="_Toc27736037"/>
      <w:r w:rsidRPr="00AF4053">
        <w:rPr>
          <w:rFonts w:ascii="Times New Roman" w:hAnsi="Times New Roman"/>
          <w:sz w:val="24"/>
          <w:szCs w:val="24"/>
        </w:rPr>
        <w:t>PRIRODNE NEPOGODE</w:t>
      </w:r>
      <w:bookmarkEnd w:id="3"/>
      <w:bookmarkEnd w:id="4"/>
      <w:bookmarkEnd w:id="5"/>
    </w:p>
    <w:p w:rsidR="0050716B" w:rsidRPr="00AF4053" w:rsidRDefault="0050716B" w:rsidP="004F0B5C">
      <w:pPr>
        <w:spacing w:after="0" w:line="240" w:lineRule="auto"/>
        <w:jc w:val="both"/>
        <w:rPr>
          <w:rFonts w:ascii="Times New Roman" w:eastAsia="Calibri" w:hAnsi="Times New Roman" w:cs="Times New Roman"/>
          <w:sz w:val="24"/>
          <w:szCs w:val="24"/>
        </w:rPr>
      </w:pPr>
      <w:r w:rsidRPr="00AF4053">
        <w:rPr>
          <w:rFonts w:ascii="Times New Roman" w:eastAsia="Times New Roman" w:hAnsi="Times New Roman" w:cs="Times New Roman"/>
          <w:sz w:val="24"/>
          <w:szCs w:val="24"/>
          <w:lang w:eastAsia="hr-HR"/>
        </w:rPr>
        <w:t>Prirodnom nepogodom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rsidR="0050716B" w:rsidRPr="00AF4053" w:rsidRDefault="0050716B" w:rsidP="004F0B5C">
      <w:pPr>
        <w:spacing w:after="0" w:line="240" w:lineRule="auto"/>
        <w:jc w:val="both"/>
        <w:rPr>
          <w:rFonts w:ascii="Times New Roman" w:eastAsia="Calibri" w:hAnsi="Times New Roman" w:cs="Times New Roman"/>
          <w:sz w:val="24"/>
          <w:szCs w:val="24"/>
          <w:lang w:eastAsia="hr-HR"/>
        </w:rPr>
      </w:pPr>
      <w:r w:rsidRPr="00AF4053">
        <w:rPr>
          <w:rFonts w:ascii="Times New Roman" w:eastAsia="Calibri" w:hAnsi="Times New Roman" w:cs="Times New Roman"/>
          <w:sz w:val="24"/>
          <w:szCs w:val="24"/>
          <w:lang w:eastAsia="hr-HR"/>
        </w:rPr>
        <w:t>Prirodnim nepogodama smatraju se:</w:t>
      </w:r>
    </w:p>
    <w:p w:rsidR="0050716B" w:rsidRPr="00AF4053" w:rsidRDefault="0050716B" w:rsidP="004F0B5C">
      <w:pPr>
        <w:numPr>
          <w:ilvl w:val="0"/>
          <w:numId w:val="8"/>
        </w:numPr>
        <w:spacing w:after="0" w:line="240" w:lineRule="auto"/>
        <w:ind w:left="714" w:hanging="357"/>
        <w:contextualSpacing/>
        <w:jc w:val="both"/>
        <w:rPr>
          <w:rFonts w:ascii="Times New Roman" w:eastAsia="Calibri" w:hAnsi="Times New Roman" w:cs="Times New Roman"/>
          <w:sz w:val="24"/>
          <w:szCs w:val="24"/>
          <w:lang w:eastAsia="hr-HR"/>
        </w:rPr>
      </w:pPr>
      <w:r w:rsidRPr="00AF4053">
        <w:rPr>
          <w:rFonts w:ascii="Times New Roman" w:eastAsia="Calibri" w:hAnsi="Times New Roman" w:cs="Times New Roman"/>
          <w:sz w:val="24"/>
          <w:szCs w:val="24"/>
          <w:lang w:eastAsia="hr-HR"/>
        </w:rPr>
        <w:t>potres,</w:t>
      </w:r>
    </w:p>
    <w:p w:rsidR="0050716B" w:rsidRPr="00AF4053" w:rsidRDefault="0050716B" w:rsidP="004F0B5C">
      <w:pPr>
        <w:numPr>
          <w:ilvl w:val="0"/>
          <w:numId w:val="8"/>
        </w:numPr>
        <w:spacing w:after="0" w:line="240" w:lineRule="auto"/>
        <w:ind w:left="714" w:hanging="357"/>
        <w:contextualSpacing/>
        <w:jc w:val="both"/>
        <w:rPr>
          <w:rFonts w:ascii="Times New Roman" w:eastAsia="Calibri" w:hAnsi="Times New Roman" w:cs="Times New Roman"/>
          <w:sz w:val="24"/>
          <w:szCs w:val="24"/>
          <w:lang w:eastAsia="hr-HR"/>
        </w:rPr>
      </w:pPr>
      <w:r w:rsidRPr="00AF4053">
        <w:rPr>
          <w:rFonts w:ascii="Times New Roman" w:eastAsia="Calibri" w:hAnsi="Times New Roman" w:cs="Times New Roman"/>
          <w:sz w:val="24"/>
          <w:szCs w:val="24"/>
          <w:lang w:eastAsia="hr-HR"/>
        </w:rPr>
        <w:t>olujni, orkanski i ostali jaki vjetrovi,</w:t>
      </w:r>
    </w:p>
    <w:p w:rsidR="0050716B" w:rsidRPr="00AF4053" w:rsidRDefault="0050716B" w:rsidP="004F0B5C">
      <w:pPr>
        <w:numPr>
          <w:ilvl w:val="0"/>
          <w:numId w:val="8"/>
        </w:numPr>
        <w:spacing w:after="0" w:line="240" w:lineRule="auto"/>
        <w:ind w:left="714" w:hanging="357"/>
        <w:contextualSpacing/>
        <w:jc w:val="both"/>
        <w:rPr>
          <w:rFonts w:ascii="Times New Roman" w:eastAsia="Calibri" w:hAnsi="Times New Roman" w:cs="Times New Roman"/>
          <w:sz w:val="24"/>
          <w:szCs w:val="24"/>
          <w:lang w:eastAsia="hr-HR"/>
        </w:rPr>
      </w:pPr>
      <w:r w:rsidRPr="00AF4053">
        <w:rPr>
          <w:rFonts w:ascii="Times New Roman" w:eastAsia="Calibri" w:hAnsi="Times New Roman" w:cs="Times New Roman"/>
          <w:sz w:val="24"/>
          <w:szCs w:val="24"/>
          <w:lang w:eastAsia="hr-HR"/>
        </w:rPr>
        <w:t>požar,</w:t>
      </w:r>
    </w:p>
    <w:p w:rsidR="0050716B" w:rsidRPr="00AF4053" w:rsidRDefault="0050716B" w:rsidP="004F0B5C">
      <w:pPr>
        <w:numPr>
          <w:ilvl w:val="0"/>
          <w:numId w:val="8"/>
        </w:numPr>
        <w:spacing w:after="0" w:line="240" w:lineRule="auto"/>
        <w:ind w:left="714" w:hanging="357"/>
        <w:contextualSpacing/>
        <w:jc w:val="both"/>
        <w:rPr>
          <w:rFonts w:ascii="Times New Roman" w:eastAsia="Calibri" w:hAnsi="Times New Roman" w:cs="Times New Roman"/>
          <w:sz w:val="24"/>
          <w:szCs w:val="24"/>
          <w:lang w:eastAsia="hr-HR"/>
        </w:rPr>
      </w:pPr>
      <w:r w:rsidRPr="00AF4053">
        <w:rPr>
          <w:rFonts w:ascii="Times New Roman" w:eastAsia="Calibri" w:hAnsi="Times New Roman" w:cs="Times New Roman"/>
          <w:sz w:val="24"/>
          <w:szCs w:val="24"/>
          <w:lang w:eastAsia="hr-HR"/>
        </w:rPr>
        <w:t>poplava,</w:t>
      </w:r>
    </w:p>
    <w:p w:rsidR="0050716B" w:rsidRPr="00AF4053" w:rsidRDefault="0050716B" w:rsidP="004F0B5C">
      <w:pPr>
        <w:numPr>
          <w:ilvl w:val="0"/>
          <w:numId w:val="8"/>
        </w:numPr>
        <w:spacing w:after="0" w:line="240" w:lineRule="auto"/>
        <w:ind w:left="714" w:hanging="357"/>
        <w:contextualSpacing/>
        <w:jc w:val="both"/>
        <w:rPr>
          <w:rFonts w:ascii="Times New Roman" w:eastAsia="Calibri" w:hAnsi="Times New Roman" w:cs="Times New Roman"/>
          <w:sz w:val="24"/>
          <w:szCs w:val="24"/>
          <w:lang w:eastAsia="hr-HR"/>
        </w:rPr>
      </w:pPr>
      <w:r w:rsidRPr="00AF4053">
        <w:rPr>
          <w:rFonts w:ascii="Times New Roman" w:eastAsia="Calibri" w:hAnsi="Times New Roman" w:cs="Times New Roman"/>
          <w:sz w:val="24"/>
          <w:szCs w:val="24"/>
          <w:lang w:eastAsia="hr-HR"/>
        </w:rPr>
        <w:t>suša,</w:t>
      </w:r>
    </w:p>
    <w:p w:rsidR="0050716B" w:rsidRPr="00AF4053" w:rsidRDefault="0050716B" w:rsidP="004F0B5C">
      <w:pPr>
        <w:numPr>
          <w:ilvl w:val="0"/>
          <w:numId w:val="8"/>
        </w:numPr>
        <w:spacing w:after="0" w:line="240" w:lineRule="auto"/>
        <w:ind w:left="714" w:hanging="357"/>
        <w:contextualSpacing/>
        <w:jc w:val="both"/>
        <w:rPr>
          <w:rFonts w:ascii="Times New Roman" w:eastAsia="Calibri" w:hAnsi="Times New Roman" w:cs="Times New Roman"/>
          <w:sz w:val="24"/>
          <w:szCs w:val="24"/>
          <w:lang w:eastAsia="hr-HR"/>
        </w:rPr>
      </w:pPr>
      <w:r w:rsidRPr="00AF4053">
        <w:rPr>
          <w:rFonts w:ascii="Times New Roman" w:eastAsia="Calibri" w:hAnsi="Times New Roman" w:cs="Times New Roman"/>
          <w:sz w:val="24"/>
          <w:szCs w:val="24"/>
          <w:lang w:eastAsia="hr-HR"/>
        </w:rPr>
        <w:t>tuča,</w:t>
      </w:r>
    </w:p>
    <w:p w:rsidR="0050716B" w:rsidRPr="00AF4053" w:rsidRDefault="0050716B" w:rsidP="004F0B5C">
      <w:pPr>
        <w:numPr>
          <w:ilvl w:val="0"/>
          <w:numId w:val="8"/>
        </w:numPr>
        <w:spacing w:after="0" w:line="240" w:lineRule="auto"/>
        <w:ind w:left="714" w:hanging="357"/>
        <w:contextualSpacing/>
        <w:jc w:val="both"/>
        <w:rPr>
          <w:rFonts w:ascii="Times New Roman" w:eastAsia="Calibri" w:hAnsi="Times New Roman" w:cs="Times New Roman"/>
          <w:sz w:val="24"/>
          <w:szCs w:val="24"/>
          <w:lang w:eastAsia="hr-HR"/>
        </w:rPr>
      </w:pPr>
      <w:r w:rsidRPr="00AF4053">
        <w:rPr>
          <w:rFonts w:ascii="Times New Roman" w:eastAsia="Calibri" w:hAnsi="Times New Roman" w:cs="Times New Roman"/>
          <w:sz w:val="24"/>
          <w:szCs w:val="24"/>
          <w:lang w:eastAsia="hr-HR"/>
        </w:rPr>
        <w:t>mraz,</w:t>
      </w:r>
    </w:p>
    <w:p w:rsidR="0050716B" w:rsidRPr="00AF4053" w:rsidRDefault="0050716B" w:rsidP="004F0B5C">
      <w:pPr>
        <w:numPr>
          <w:ilvl w:val="0"/>
          <w:numId w:val="8"/>
        </w:numPr>
        <w:spacing w:after="0" w:line="240" w:lineRule="auto"/>
        <w:ind w:left="714" w:hanging="357"/>
        <w:contextualSpacing/>
        <w:jc w:val="both"/>
        <w:rPr>
          <w:rFonts w:ascii="Times New Roman" w:eastAsia="Calibri" w:hAnsi="Times New Roman" w:cs="Times New Roman"/>
          <w:sz w:val="24"/>
          <w:szCs w:val="24"/>
          <w:lang w:eastAsia="hr-HR"/>
        </w:rPr>
      </w:pPr>
      <w:r w:rsidRPr="00AF4053">
        <w:rPr>
          <w:rFonts w:ascii="Times New Roman" w:eastAsia="Calibri" w:hAnsi="Times New Roman" w:cs="Times New Roman"/>
          <w:sz w:val="24"/>
          <w:szCs w:val="24"/>
          <w:lang w:eastAsia="hr-HR"/>
        </w:rPr>
        <w:t>izvanredno velika visina snijega,</w:t>
      </w:r>
    </w:p>
    <w:p w:rsidR="0050716B" w:rsidRPr="00AF4053" w:rsidRDefault="0050716B" w:rsidP="004F0B5C">
      <w:pPr>
        <w:numPr>
          <w:ilvl w:val="0"/>
          <w:numId w:val="8"/>
        </w:numPr>
        <w:spacing w:after="0" w:line="240" w:lineRule="auto"/>
        <w:ind w:left="714" w:hanging="357"/>
        <w:contextualSpacing/>
        <w:jc w:val="both"/>
        <w:rPr>
          <w:rFonts w:ascii="Times New Roman" w:eastAsia="Calibri" w:hAnsi="Times New Roman" w:cs="Times New Roman"/>
          <w:sz w:val="24"/>
          <w:szCs w:val="24"/>
          <w:lang w:eastAsia="hr-HR"/>
        </w:rPr>
      </w:pPr>
      <w:r w:rsidRPr="00AF4053">
        <w:rPr>
          <w:rFonts w:ascii="Times New Roman" w:eastAsia="Calibri" w:hAnsi="Times New Roman" w:cs="Times New Roman"/>
          <w:sz w:val="24"/>
          <w:szCs w:val="24"/>
          <w:lang w:eastAsia="hr-HR"/>
        </w:rPr>
        <w:t>snježni nanos i lavina,</w:t>
      </w:r>
    </w:p>
    <w:p w:rsidR="0050716B" w:rsidRPr="00AF4053" w:rsidRDefault="0050716B" w:rsidP="004F0B5C">
      <w:pPr>
        <w:numPr>
          <w:ilvl w:val="0"/>
          <w:numId w:val="8"/>
        </w:numPr>
        <w:spacing w:after="0" w:line="240" w:lineRule="auto"/>
        <w:ind w:left="714" w:hanging="357"/>
        <w:contextualSpacing/>
        <w:jc w:val="both"/>
        <w:rPr>
          <w:rFonts w:ascii="Times New Roman" w:eastAsia="Calibri" w:hAnsi="Times New Roman" w:cs="Times New Roman"/>
          <w:sz w:val="24"/>
          <w:szCs w:val="24"/>
          <w:lang w:eastAsia="hr-HR"/>
        </w:rPr>
      </w:pPr>
      <w:r w:rsidRPr="00AF4053">
        <w:rPr>
          <w:rFonts w:ascii="Times New Roman" w:eastAsia="Calibri" w:hAnsi="Times New Roman" w:cs="Times New Roman"/>
          <w:sz w:val="24"/>
          <w:szCs w:val="24"/>
          <w:lang w:eastAsia="hr-HR"/>
        </w:rPr>
        <w:t>nagomilavanje leda na vodotocima,</w:t>
      </w:r>
    </w:p>
    <w:p w:rsidR="0050716B" w:rsidRPr="00AF4053" w:rsidRDefault="0050716B" w:rsidP="004F0B5C">
      <w:pPr>
        <w:numPr>
          <w:ilvl w:val="0"/>
          <w:numId w:val="8"/>
        </w:numPr>
        <w:spacing w:after="0" w:line="240" w:lineRule="auto"/>
        <w:ind w:left="714" w:hanging="357"/>
        <w:contextualSpacing/>
        <w:jc w:val="both"/>
        <w:rPr>
          <w:rFonts w:ascii="Times New Roman" w:eastAsia="Calibri" w:hAnsi="Times New Roman" w:cs="Times New Roman"/>
          <w:sz w:val="24"/>
          <w:szCs w:val="24"/>
          <w:lang w:eastAsia="hr-HR"/>
        </w:rPr>
      </w:pPr>
      <w:r w:rsidRPr="00AF4053">
        <w:rPr>
          <w:rFonts w:ascii="Times New Roman" w:eastAsia="Calibri" w:hAnsi="Times New Roman" w:cs="Times New Roman"/>
          <w:sz w:val="24"/>
          <w:szCs w:val="24"/>
          <w:lang w:eastAsia="hr-HR"/>
        </w:rPr>
        <w:t>klizanje, tečenje, odronjavanje i prevrtanje zemljišta,</w:t>
      </w:r>
    </w:p>
    <w:p w:rsidR="0050716B" w:rsidRPr="00AF4053" w:rsidRDefault="0050716B" w:rsidP="004F0B5C">
      <w:pPr>
        <w:numPr>
          <w:ilvl w:val="0"/>
          <w:numId w:val="8"/>
        </w:numPr>
        <w:spacing w:after="0" w:line="240" w:lineRule="auto"/>
        <w:ind w:left="714" w:hanging="357"/>
        <w:jc w:val="both"/>
        <w:rPr>
          <w:rFonts w:ascii="Times New Roman" w:eastAsia="Calibri" w:hAnsi="Times New Roman" w:cs="Times New Roman"/>
          <w:sz w:val="24"/>
          <w:szCs w:val="24"/>
          <w:lang w:eastAsia="hr-HR"/>
        </w:rPr>
      </w:pPr>
      <w:r w:rsidRPr="00AF4053">
        <w:rPr>
          <w:rFonts w:ascii="Times New Roman" w:eastAsia="Calibri" w:hAnsi="Times New Roman" w:cs="Times New Roman"/>
          <w:sz w:val="24"/>
          <w:szCs w:val="24"/>
          <w:lang w:eastAsia="hr-HR"/>
        </w:rPr>
        <w:t>druge pojave takva opsega koje, ovisno o mjesnim prilikama, uzrokuju bitne poremećaje u životu ljudi na određenom području.</w:t>
      </w:r>
    </w:p>
    <w:p w:rsidR="0050716B" w:rsidRPr="00AF4053" w:rsidRDefault="0050716B" w:rsidP="004F0B5C">
      <w:pPr>
        <w:spacing w:after="0" w:line="240" w:lineRule="auto"/>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Štetama od prirodnih nepogoda ne smatraju se one štete koje su namjerno izazvane na vlastitoj imovini te štete koje su nastale zbog nemara i/ili zbog nepoduzimanja propisanih mjera zaštite. Kao šteta od prirodne nepogode, za koju se može dati pomoć, smatra se direktna odnosno izravna šteta. Skupine dobara za koje se utvrđuje šteta su: građevine, oprema, zemljište, dugogodišnji nasadi, šume, stoka, obrtna sredstva, ostala sredstva i dobra.</w:t>
      </w:r>
    </w:p>
    <w:p w:rsidR="0050716B" w:rsidRPr="00AF4053" w:rsidRDefault="0050716B" w:rsidP="004F0B5C">
      <w:pPr>
        <w:spacing w:after="0" w:line="240" w:lineRule="auto"/>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lastRenderedPageBreak/>
        <w:t>Prirodna nepogoda može se proglasiti ako je vrijednost ukupne izravne štete najmanje 20% vrijednosti izvornih prihoda Grada Otočca za prethodnu godinu ili ako je prirod (rod) umanjen najmanje 30% prethodnog trogodišnjeg prosjeka na području Grada Otočca ili ako je nepogoda umanjila vrijednost imovine na području Grada Otočca najmanje 30%. Ispunjenje uvjeta za proglašenje prirodne nepogode utvrđuje Gradsko povjerenstvo za procjenu šteta od prirodnih nepogoda Grada Otočca.</w:t>
      </w:r>
    </w:p>
    <w:p w:rsidR="0050716B" w:rsidRPr="00AF4053" w:rsidRDefault="0050716B" w:rsidP="004F0B5C">
      <w:pPr>
        <w:spacing w:before="120" w:after="0" w:line="240" w:lineRule="auto"/>
        <w:jc w:val="both"/>
        <w:rPr>
          <w:rFonts w:ascii="Times New Roman" w:eastAsia="Calibri" w:hAnsi="Times New Roman" w:cs="Times New Roman"/>
          <w:sz w:val="24"/>
          <w:szCs w:val="24"/>
        </w:rPr>
      </w:pPr>
      <w:bookmarkStart w:id="6" w:name="_Hlk512255618"/>
      <w:bookmarkStart w:id="7" w:name="_Hlk22126884"/>
      <w:r w:rsidRPr="00AF4053">
        <w:rPr>
          <w:rFonts w:ascii="Times New Roman" w:eastAsia="Calibri" w:hAnsi="Times New Roman" w:cs="Times New Roman"/>
          <w:sz w:val="24"/>
          <w:szCs w:val="24"/>
        </w:rPr>
        <w:t>U Tablici 1. prikazan je registar prirodnih nepogoda, odnosno potencijalnih prijetnji za područje Grada Otočca te u skladu s time u tablici su prikazane moguće posljedice te mjere odgovora na prije</w:t>
      </w:r>
      <w:bookmarkEnd w:id="6"/>
      <w:r w:rsidRPr="00AF4053">
        <w:rPr>
          <w:rFonts w:ascii="Times New Roman" w:eastAsia="Calibri" w:hAnsi="Times New Roman" w:cs="Times New Roman"/>
          <w:sz w:val="24"/>
          <w:szCs w:val="24"/>
        </w:rPr>
        <w:t>tnje.</w:t>
      </w:r>
    </w:p>
    <w:p w:rsidR="0050716B" w:rsidRPr="00AF4053" w:rsidRDefault="0050716B" w:rsidP="004F0B5C">
      <w:pPr>
        <w:autoSpaceDE w:val="0"/>
        <w:autoSpaceDN w:val="0"/>
        <w:adjustRightInd w:val="0"/>
        <w:spacing w:after="0" w:line="240" w:lineRule="auto"/>
        <w:jc w:val="both"/>
        <w:rPr>
          <w:rFonts w:ascii="Times New Roman" w:eastAsia="Calibri" w:hAnsi="Times New Roman" w:cs="Times New Roman"/>
          <w:sz w:val="24"/>
          <w:szCs w:val="24"/>
        </w:rPr>
      </w:pPr>
      <w:r w:rsidRPr="00AF4053">
        <w:rPr>
          <w:rFonts w:ascii="Times New Roman" w:eastAsia="Calibri" w:hAnsi="Times New Roman" w:cs="Times New Roman"/>
          <w:sz w:val="24"/>
          <w:szCs w:val="24"/>
        </w:rPr>
        <w:t>Registar prirodnih nepogoda Grada Otočca sadrži prirodne prijetnje čija je pojava evidentirana i vjerojatna na području Grada, prirodne prijetnje koje su svojom pojavom nanijele značajne štete na građevinskoj i kritičnoj infrastrukturi, štete na pokretnoj i nepokretnoj imovini, poljoprivrednim površinama te su direktno činile prijetnju životu i zdravlju ljudi kao i prirodne prijetnje koje bi svojom pojavom prouzročile katastrofalne posljedice na području Grada Otočca.</w:t>
      </w:r>
      <w:r w:rsidRPr="00AF4053">
        <w:rPr>
          <w:rFonts w:ascii="Times New Roman" w:eastAsia="Calibri" w:hAnsi="Times New Roman" w:cs="Times New Roman"/>
          <w:sz w:val="24"/>
          <w:szCs w:val="24"/>
        </w:rPr>
        <w:tab/>
      </w:r>
    </w:p>
    <w:p w:rsidR="0050716B" w:rsidRPr="00AF4053" w:rsidRDefault="0050716B" w:rsidP="004F0B5C">
      <w:pPr>
        <w:spacing w:after="0" w:line="240" w:lineRule="auto"/>
        <w:jc w:val="both"/>
        <w:rPr>
          <w:rFonts w:ascii="Times New Roman" w:eastAsia="Calibri" w:hAnsi="Times New Roman" w:cs="Times New Roman"/>
          <w:sz w:val="24"/>
          <w:szCs w:val="24"/>
        </w:rPr>
      </w:pPr>
      <w:r w:rsidRPr="00AF4053">
        <w:rPr>
          <w:rFonts w:ascii="Times New Roman" w:eastAsia="Calibri" w:hAnsi="Times New Roman" w:cs="Times New Roman"/>
          <w:sz w:val="24"/>
          <w:szCs w:val="24"/>
        </w:rPr>
        <w:t xml:space="preserve">Registar prirodnih nepogoda na području Grada Otočca izrađen je na temelju praćenja pojave prirodnih nepogoda na području Grada u posljednjih 10 godina te prirodnih nepogoda prepoznatih Procjenom rizika od velikih nesreća za Grad Otočac </w:t>
      </w:r>
      <w:bookmarkStart w:id="8" w:name="_Hlk22211529"/>
      <w:r w:rsidRPr="00AF4053">
        <w:rPr>
          <w:rFonts w:ascii="Times New Roman" w:eastAsia="Calibri" w:hAnsi="Times New Roman" w:cs="Times New Roman"/>
          <w:sz w:val="24"/>
          <w:szCs w:val="24"/>
        </w:rPr>
        <w:t xml:space="preserve">(„Službeni vjesnik Grada Otočca“, broj  03/18). </w:t>
      </w:r>
      <w:bookmarkEnd w:id="8"/>
    </w:p>
    <w:p w:rsidR="0050716B" w:rsidRPr="00AF4053" w:rsidRDefault="0050716B" w:rsidP="004F0B5C">
      <w:pPr>
        <w:keepNext/>
        <w:spacing w:after="0" w:line="240" w:lineRule="auto"/>
        <w:jc w:val="both"/>
        <w:rPr>
          <w:rFonts w:ascii="Times New Roman" w:eastAsia="Calibri" w:hAnsi="Times New Roman" w:cs="Times New Roman"/>
          <w:b/>
          <w:bCs/>
          <w:sz w:val="24"/>
          <w:szCs w:val="24"/>
          <w:lang w:eastAsia="zh-CN"/>
        </w:rPr>
      </w:pPr>
      <w:bookmarkStart w:id="9" w:name="_Toc27736060"/>
      <w:bookmarkEnd w:id="7"/>
      <w:r w:rsidRPr="00AF4053">
        <w:rPr>
          <w:rFonts w:ascii="Times New Roman" w:eastAsia="Calibri" w:hAnsi="Times New Roman" w:cs="Times New Roman"/>
          <w:b/>
          <w:bCs/>
          <w:sz w:val="24"/>
          <w:szCs w:val="24"/>
          <w:lang w:eastAsia="zh-CN"/>
        </w:rPr>
        <w:t xml:space="preserve">Tablica </w:t>
      </w:r>
      <w:r w:rsidRPr="00AF4053">
        <w:rPr>
          <w:rFonts w:ascii="Times New Roman" w:eastAsia="Calibri" w:hAnsi="Times New Roman" w:cs="Times New Roman"/>
          <w:b/>
          <w:bCs/>
          <w:sz w:val="24"/>
          <w:szCs w:val="24"/>
          <w:lang w:eastAsia="zh-CN"/>
        </w:rPr>
        <w:fldChar w:fldCharType="begin"/>
      </w:r>
      <w:r w:rsidRPr="00AF4053">
        <w:rPr>
          <w:rFonts w:ascii="Times New Roman" w:eastAsia="Calibri" w:hAnsi="Times New Roman" w:cs="Times New Roman"/>
          <w:b/>
          <w:bCs/>
          <w:sz w:val="24"/>
          <w:szCs w:val="24"/>
          <w:lang w:eastAsia="zh-CN"/>
        </w:rPr>
        <w:instrText xml:space="preserve"> SEQ Tablica \* ARABIC </w:instrText>
      </w:r>
      <w:r w:rsidRPr="00AF4053">
        <w:rPr>
          <w:rFonts w:ascii="Times New Roman" w:eastAsia="Calibri" w:hAnsi="Times New Roman" w:cs="Times New Roman"/>
          <w:b/>
          <w:bCs/>
          <w:sz w:val="24"/>
          <w:szCs w:val="24"/>
          <w:lang w:eastAsia="zh-CN"/>
        </w:rPr>
        <w:fldChar w:fldCharType="separate"/>
      </w:r>
      <w:r w:rsidR="005F5CED">
        <w:rPr>
          <w:rFonts w:ascii="Times New Roman" w:eastAsia="Calibri" w:hAnsi="Times New Roman" w:cs="Times New Roman"/>
          <w:b/>
          <w:bCs/>
          <w:noProof/>
          <w:sz w:val="24"/>
          <w:szCs w:val="24"/>
          <w:lang w:eastAsia="zh-CN"/>
        </w:rPr>
        <w:t>1</w:t>
      </w:r>
      <w:r w:rsidRPr="00AF4053">
        <w:rPr>
          <w:rFonts w:ascii="Times New Roman" w:eastAsia="Calibri" w:hAnsi="Times New Roman" w:cs="Times New Roman"/>
          <w:b/>
          <w:bCs/>
          <w:sz w:val="24"/>
          <w:szCs w:val="24"/>
          <w:lang w:eastAsia="zh-CN"/>
        </w:rPr>
        <w:fldChar w:fldCharType="end"/>
      </w:r>
      <w:r w:rsidRPr="00AF4053">
        <w:rPr>
          <w:rFonts w:ascii="Times New Roman" w:eastAsia="Calibri" w:hAnsi="Times New Roman" w:cs="Times New Roman"/>
          <w:b/>
          <w:bCs/>
          <w:sz w:val="24"/>
          <w:szCs w:val="24"/>
          <w:lang w:eastAsia="zh-CN"/>
        </w:rPr>
        <w:t>. Registar prirodnih nepogoda na području Grada Otočca</w:t>
      </w:r>
      <w:bookmarkEnd w:id="9"/>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2127"/>
        <w:gridCol w:w="2126"/>
        <w:gridCol w:w="1559"/>
      </w:tblGrid>
      <w:tr w:rsidR="0050716B" w:rsidRPr="00AF4053" w:rsidTr="005C07BC">
        <w:trPr>
          <w:trHeight w:val="631"/>
          <w:tblHeader/>
        </w:trPr>
        <w:tc>
          <w:tcPr>
            <w:tcW w:w="1305" w:type="dxa"/>
            <w:shd w:val="clear" w:color="auto" w:fill="auto"/>
            <w:vAlign w:val="center"/>
          </w:tcPr>
          <w:p w:rsidR="0050716B" w:rsidRPr="00AF4053" w:rsidRDefault="0050716B" w:rsidP="004F0B5C">
            <w:pPr>
              <w:spacing w:after="0" w:line="240" w:lineRule="auto"/>
              <w:jc w:val="center"/>
              <w:rPr>
                <w:rFonts w:ascii="Times New Roman" w:eastAsia="Calibri" w:hAnsi="Times New Roman" w:cs="Times New Roman"/>
                <w:b/>
                <w:sz w:val="24"/>
                <w:szCs w:val="24"/>
              </w:rPr>
            </w:pPr>
            <w:r w:rsidRPr="00AF4053">
              <w:rPr>
                <w:rFonts w:ascii="Times New Roman" w:eastAsia="Calibri" w:hAnsi="Times New Roman" w:cs="Times New Roman"/>
                <w:b/>
                <w:sz w:val="24"/>
                <w:szCs w:val="24"/>
              </w:rPr>
              <w:t>PRIJETNJA</w:t>
            </w:r>
          </w:p>
        </w:tc>
        <w:tc>
          <w:tcPr>
            <w:tcW w:w="2092" w:type="dxa"/>
            <w:shd w:val="clear" w:color="auto" w:fill="auto"/>
            <w:vAlign w:val="center"/>
          </w:tcPr>
          <w:p w:rsidR="0050716B" w:rsidRPr="00AF4053" w:rsidRDefault="0050716B" w:rsidP="004F0B5C">
            <w:pPr>
              <w:spacing w:after="0" w:line="240" w:lineRule="auto"/>
              <w:jc w:val="center"/>
              <w:rPr>
                <w:rFonts w:ascii="Times New Roman" w:eastAsia="Calibri" w:hAnsi="Times New Roman" w:cs="Times New Roman"/>
                <w:b/>
                <w:sz w:val="24"/>
                <w:szCs w:val="24"/>
              </w:rPr>
            </w:pPr>
            <w:r w:rsidRPr="00AF4053">
              <w:rPr>
                <w:rFonts w:ascii="Times New Roman" w:eastAsia="Calibri" w:hAnsi="Times New Roman" w:cs="Times New Roman"/>
                <w:b/>
                <w:sz w:val="24"/>
                <w:szCs w:val="24"/>
              </w:rPr>
              <w:t>KRATAK OPIS SCENARIJA</w:t>
            </w:r>
          </w:p>
        </w:tc>
        <w:tc>
          <w:tcPr>
            <w:tcW w:w="2127" w:type="dxa"/>
            <w:shd w:val="clear" w:color="auto" w:fill="auto"/>
            <w:vAlign w:val="center"/>
          </w:tcPr>
          <w:p w:rsidR="0050716B" w:rsidRPr="00AF4053" w:rsidRDefault="0050716B" w:rsidP="004F0B5C">
            <w:pPr>
              <w:spacing w:after="0" w:line="240" w:lineRule="auto"/>
              <w:jc w:val="center"/>
              <w:rPr>
                <w:rFonts w:ascii="Times New Roman" w:eastAsia="Calibri" w:hAnsi="Times New Roman" w:cs="Times New Roman"/>
                <w:b/>
                <w:sz w:val="24"/>
                <w:szCs w:val="24"/>
              </w:rPr>
            </w:pPr>
            <w:r w:rsidRPr="00AF4053">
              <w:rPr>
                <w:rFonts w:ascii="Times New Roman" w:eastAsia="Calibri" w:hAnsi="Times New Roman" w:cs="Times New Roman"/>
                <w:b/>
                <w:sz w:val="24"/>
                <w:szCs w:val="24"/>
              </w:rPr>
              <w:t>UTJECAJ NA DRUŠTVENE VRIJEDNOSTI</w:t>
            </w:r>
          </w:p>
        </w:tc>
        <w:tc>
          <w:tcPr>
            <w:tcW w:w="2126" w:type="dxa"/>
            <w:shd w:val="clear" w:color="auto" w:fill="auto"/>
            <w:vAlign w:val="center"/>
          </w:tcPr>
          <w:p w:rsidR="0050716B" w:rsidRPr="00AF4053" w:rsidRDefault="0050716B" w:rsidP="004F0B5C">
            <w:pPr>
              <w:spacing w:after="0" w:line="240" w:lineRule="auto"/>
              <w:jc w:val="center"/>
              <w:rPr>
                <w:rFonts w:ascii="Times New Roman" w:eastAsia="Calibri" w:hAnsi="Times New Roman" w:cs="Times New Roman"/>
                <w:b/>
                <w:sz w:val="24"/>
                <w:szCs w:val="24"/>
              </w:rPr>
            </w:pPr>
            <w:r w:rsidRPr="00AF4053">
              <w:rPr>
                <w:rFonts w:ascii="Times New Roman" w:eastAsia="Calibri" w:hAnsi="Times New Roman" w:cs="Times New Roman"/>
                <w:b/>
                <w:sz w:val="24"/>
                <w:szCs w:val="24"/>
              </w:rPr>
              <w:t>PREVENTIVNE MJERE</w:t>
            </w:r>
          </w:p>
        </w:tc>
        <w:tc>
          <w:tcPr>
            <w:tcW w:w="1559" w:type="dxa"/>
            <w:shd w:val="clear" w:color="auto" w:fill="auto"/>
            <w:vAlign w:val="center"/>
          </w:tcPr>
          <w:p w:rsidR="0050716B" w:rsidRPr="00AF4053" w:rsidRDefault="0050716B" w:rsidP="004F0B5C">
            <w:pPr>
              <w:spacing w:after="0" w:line="240" w:lineRule="auto"/>
              <w:jc w:val="center"/>
              <w:rPr>
                <w:rFonts w:ascii="Times New Roman" w:eastAsia="Calibri" w:hAnsi="Times New Roman" w:cs="Times New Roman"/>
                <w:b/>
                <w:sz w:val="24"/>
                <w:szCs w:val="24"/>
              </w:rPr>
            </w:pPr>
            <w:r w:rsidRPr="00AF4053">
              <w:rPr>
                <w:rFonts w:ascii="Times New Roman" w:eastAsia="Calibri" w:hAnsi="Times New Roman" w:cs="Times New Roman"/>
                <w:b/>
                <w:sz w:val="24"/>
                <w:szCs w:val="24"/>
              </w:rPr>
              <w:t>MJERE ODGOVORA</w:t>
            </w:r>
          </w:p>
        </w:tc>
      </w:tr>
      <w:tr w:rsidR="0050716B" w:rsidRPr="00AF4053" w:rsidTr="005C07BC">
        <w:trPr>
          <w:trHeight w:val="358"/>
        </w:trPr>
        <w:tc>
          <w:tcPr>
            <w:tcW w:w="1305" w:type="dxa"/>
            <w:shd w:val="clear" w:color="auto" w:fill="auto"/>
            <w:vAlign w:val="center"/>
          </w:tcPr>
          <w:p w:rsidR="0050716B" w:rsidRPr="00AF4053" w:rsidRDefault="0050716B" w:rsidP="004F0B5C">
            <w:pPr>
              <w:spacing w:after="0" w:line="240" w:lineRule="auto"/>
              <w:jc w:val="center"/>
              <w:rPr>
                <w:rFonts w:ascii="Times New Roman" w:eastAsia="Calibri" w:hAnsi="Times New Roman" w:cs="Times New Roman"/>
                <w:b/>
                <w:sz w:val="24"/>
                <w:szCs w:val="24"/>
              </w:rPr>
            </w:pPr>
            <w:r w:rsidRPr="00AF4053">
              <w:rPr>
                <w:rFonts w:ascii="Times New Roman" w:eastAsia="Calibri" w:hAnsi="Times New Roman" w:cs="Times New Roman"/>
                <w:b/>
                <w:sz w:val="24"/>
                <w:szCs w:val="24"/>
              </w:rPr>
              <w:t>Potres</w:t>
            </w:r>
          </w:p>
        </w:tc>
        <w:tc>
          <w:tcPr>
            <w:tcW w:w="2092" w:type="dxa"/>
            <w:shd w:val="clear" w:color="auto" w:fill="auto"/>
            <w:vAlign w:val="center"/>
          </w:tcPr>
          <w:p w:rsidR="0050716B" w:rsidRPr="00AF4053" w:rsidRDefault="0050716B" w:rsidP="004F0B5C">
            <w:pPr>
              <w:spacing w:after="0" w:line="240" w:lineRule="auto"/>
              <w:rPr>
                <w:rFonts w:ascii="Times New Roman" w:eastAsia="Calibri" w:hAnsi="Times New Roman" w:cs="Times New Roman"/>
                <w:sz w:val="24"/>
                <w:szCs w:val="24"/>
              </w:rPr>
            </w:pPr>
            <w:r w:rsidRPr="00AF4053">
              <w:rPr>
                <w:rFonts w:ascii="Times New Roman" w:eastAsia="Calibri" w:hAnsi="Times New Roman" w:cs="Times New Roman"/>
                <w:sz w:val="24"/>
                <w:szCs w:val="24"/>
              </w:rPr>
              <w:t>Potres je prirodna nepogoda uzrokovana prirodnim događajem koji je vjerojatno najveći uzrok stradavanja ljudi i uništenja materijalnih dobara. Potresi su uzrok katastrofa koje karakterizira brz nastanak, događaju se učestalo i bez prethodnog upozorenja.</w:t>
            </w:r>
          </w:p>
        </w:tc>
        <w:tc>
          <w:tcPr>
            <w:tcW w:w="2127" w:type="dxa"/>
            <w:shd w:val="clear" w:color="auto" w:fill="auto"/>
            <w:vAlign w:val="center"/>
          </w:tcPr>
          <w:p w:rsidR="0050716B" w:rsidRPr="00AF4053" w:rsidRDefault="0050716B" w:rsidP="004F0B5C">
            <w:pPr>
              <w:spacing w:after="0" w:line="240" w:lineRule="auto"/>
              <w:rPr>
                <w:rFonts w:ascii="Times New Roman" w:eastAsia="Calibri" w:hAnsi="Times New Roman" w:cs="Times New Roman"/>
                <w:sz w:val="24"/>
                <w:szCs w:val="24"/>
              </w:rPr>
            </w:pPr>
            <w:r w:rsidRPr="00AF4053">
              <w:rPr>
                <w:rFonts w:ascii="Times New Roman" w:eastAsia="Calibri" w:hAnsi="Times New Roman" w:cs="Times New Roman"/>
                <w:sz w:val="24"/>
                <w:szCs w:val="24"/>
              </w:rPr>
              <w:t xml:space="preserve">Potresi mogu uzrokovati oštećenje stambenih građevina, industrijske i komunalne infrastrukture, probleme u komunikaciji, neprotočne prometnice, određen broj povrijeđenih i poginulih na što se veže i nedovoljan broj kapaciteta za zbrinjavanje ozlijeđenih, štetu na materijalnim i kulturnim dobrima te okolišu. </w:t>
            </w:r>
          </w:p>
        </w:tc>
        <w:tc>
          <w:tcPr>
            <w:tcW w:w="2126" w:type="dxa"/>
            <w:shd w:val="clear" w:color="auto" w:fill="auto"/>
            <w:vAlign w:val="center"/>
          </w:tcPr>
          <w:p w:rsidR="0050716B" w:rsidRPr="00AF4053" w:rsidRDefault="0050716B" w:rsidP="004F0B5C">
            <w:pPr>
              <w:spacing w:after="0" w:line="240" w:lineRule="auto"/>
              <w:rPr>
                <w:rFonts w:ascii="Times New Roman" w:eastAsia="Calibri" w:hAnsi="Times New Roman" w:cs="Times New Roman"/>
                <w:sz w:val="24"/>
                <w:szCs w:val="24"/>
              </w:rPr>
            </w:pPr>
            <w:r w:rsidRPr="00AF4053">
              <w:rPr>
                <w:rFonts w:ascii="Times New Roman" w:eastAsia="Calibri" w:hAnsi="Times New Roman" w:cs="Times New Roman"/>
                <w:sz w:val="24"/>
                <w:szCs w:val="24"/>
              </w:rPr>
              <w:t>Protupotresno projektiranje i građenje građevina sukladno odgovarajućim tehničkim propisima i hrvatskim/</w:t>
            </w:r>
          </w:p>
          <w:p w:rsidR="0050716B" w:rsidRPr="00AF4053" w:rsidRDefault="0050716B" w:rsidP="004F0B5C">
            <w:pPr>
              <w:spacing w:after="0" w:line="240" w:lineRule="auto"/>
              <w:rPr>
                <w:rFonts w:ascii="Times New Roman" w:eastAsia="Calibri" w:hAnsi="Times New Roman" w:cs="Times New Roman"/>
                <w:sz w:val="24"/>
                <w:szCs w:val="24"/>
              </w:rPr>
            </w:pPr>
            <w:r w:rsidRPr="00AF4053">
              <w:rPr>
                <w:rFonts w:ascii="Times New Roman" w:eastAsia="Calibri" w:hAnsi="Times New Roman" w:cs="Times New Roman"/>
                <w:sz w:val="24"/>
                <w:szCs w:val="24"/>
              </w:rPr>
              <w:t>europskim normama. Izgradnja sustava ranog upozoravanja. Edukacija i osposobljavanje operativnih snaga sustava civilne zaštite.</w:t>
            </w:r>
          </w:p>
        </w:tc>
        <w:tc>
          <w:tcPr>
            <w:tcW w:w="1559" w:type="dxa"/>
            <w:shd w:val="clear" w:color="auto" w:fill="auto"/>
            <w:vAlign w:val="center"/>
          </w:tcPr>
          <w:p w:rsidR="0050716B" w:rsidRPr="00AF4053" w:rsidRDefault="0050716B" w:rsidP="004F0B5C">
            <w:pPr>
              <w:spacing w:after="0" w:line="240" w:lineRule="auto"/>
              <w:rPr>
                <w:rFonts w:ascii="Times New Roman" w:eastAsia="Calibri" w:hAnsi="Times New Roman" w:cs="Times New Roman"/>
                <w:sz w:val="24"/>
                <w:szCs w:val="24"/>
              </w:rPr>
            </w:pPr>
            <w:r w:rsidRPr="00AF4053">
              <w:rPr>
                <w:rFonts w:ascii="Times New Roman" w:eastAsia="Calibri" w:hAnsi="Times New Roman" w:cs="Times New Roman"/>
                <w:sz w:val="24"/>
                <w:szCs w:val="24"/>
              </w:rPr>
              <w:t>Uzbunjivanje i obavješćivanje, evakuacija,  zbrinjavanje, sklanjanje, spašavanje, pružanje prve pomoći.</w:t>
            </w:r>
          </w:p>
        </w:tc>
      </w:tr>
      <w:tr w:rsidR="0050716B" w:rsidRPr="00AF4053" w:rsidTr="005C07BC">
        <w:trPr>
          <w:trHeight w:val="2034"/>
        </w:trPr>
        <w:tc>
          <w:tcPr>
            <w:tcW w:w="1305" w:type="dxa"/>
            <w:shd w:val="clear" w:color="auto" w:fill="auto"/>
            <w:vAlign w:val="center"/>
          </w:tcPr>
          <w:p w:rsidR="0050716B" w:rsidRPr="00AF4053" w:rsidRDefault="0050716B" w:rsidP="004F0B5C">
            <w:pPr>
              <w:spacing w:after="0" w:line="240" w:lineRule="auto"/>
              <w:jc w:val="both"/>
              <w:rPr>
                <w:rFonts w:ascii="Times New Roman" w:eastAsia="Calibri" w:hAnsi="Times New Roman" w:cs="Times New Roman"/>
                <w:b/>
                <w:sz w:val="24"/>
                <w:szCs w:val="24"/>
              </w:rPr>
            </w:pPr>
          </w:p>
          <w:p w:rsidR="0050716B" w:rsidRPr="00AF4053" w:rsidRDefault="0050716B" w:rsidP="004F0B5C">
            <w:pPr>
              <w:spacing w:after="0" w:line="240" w:lineRule="auto"/>
              <w:jc w:val="center"/>
              <w:rPr>
                <w:rFonts w:ascii="Times New Roman" w:eastAsia="Calibri" w:hAnsi="Times New Roman" w:cs="Times New Roman"/>
                <w:b/>
                <w:sz w:val="24"/>
                <w:szCs w:val="24"/>
              </w:rPr>
            </w:pPr>
            <w:r w:rsidRPr="00AF4053">
              <w:rPr>
                <w:rFonts w:ascii="Times New Roman" w:eastAsia="Calibri" w:hAnsi="Times New Roman" w:cs="Times New Roman"/>
                <w:b/>
                <w:sz w:val="24"/>
                <w:szCs w:val="24"/>
              </w:rPr>
              <w:t>Poplave</w:t>
            </w:r>
          </w:p>
        </w:tc>
        <w:tc>
          <w:tcPr>
            <w:tcW w:w="2092" w:type="dxa"/>
            <w:shd w:val="clear" w:color="auto" w:fill="auto"/>
            <w:vAlign w:val="center"/>
          </w:tcPr>
          <w:p w:rsidR="0050716B" w:rsidRPr="00AF4053" w:rsidRDefault="0050716B" w:rsidP="004F0B5C">
            <w:pPr>
              <w:spacing w:after="0" w:line="240" w:lineRule="auto"/>
              <w:rPr>
                <w:rFonts w:ascii="Times New Roman" w:eastAsia="Calibri" w:hAnsi="Times New Roman" w:cs="Times New Roman"/>
                <w:sz w:val="24"/>
                <w:szCs w:val="24"/>
              </w:rPr>
            </w:pPr>
            <w:r w:rsidRPr="00AF4053">
              <w:rPr>
                <w:rFonts w:ascii="Times New Roman" w:eastAsia="Calibri" w:hAnsi="Times New Roman" w:cs="Times New Roman"/>
                <w:sz w:val="24"/>
                <w:szCs w:val="24"/>
                <w:lang w:eastAsia="zh-CN"/>
              </w:rPr>
              <w:t xml:space="preserve">Na području Grada Otočca poplavama su najugroženije ponorne zone Gacke i </w:t>
            </w:r>
            <w:proofErr w:type="spellStart"/>
            <w:r w:rsidRPr="00AF4053">
              <w:rPr>
                <w:rFonts w:ascii="Times New Roman" w:eastAsia="Calibri" w:hAnsi="Times New Roman" w:cs="Times New Roman"/>
                <w:sz w:val="24"/>
                <w:szCs w:val="24"/>
                <w:lang w:eastAsia="zh-CN"/>
              </w:rPr>
              <w:t>Crevarka</w:t>
            </w:r>
            <w:proofErr w:type="spellEnd"/>
            <w:r w:rsidRPr="00AF4053">
              <w:rPr>
                <w:rFonts w:ascii="Times New Roman" w:eastAsia="Calibri" w:hAnsi="Times New Roman" w:cs="Times New Roman"/>
                <w:sz w:val="24"/>
                <w:szCs w:val="24"/>
                <w:lang w:eastAsia="zh-CN"/>
              </w:rPr>
              <w:t>, te područje uz tok Gacke.</w:t>
            </w:r>
          </w:p>
        </w:tc>
        <w:tc>
          <w:tcPr>
            <w:tcW w:w="2127" w:type="dxa"/>
            <w:shd w:val="clear" w:color="auto" w:fill="auto"/>
            <w:vAlign w:val="center"/>
          </w:tcPr>
          <w:p w:rsidR="0050716B" w:rsidRPr="00AF4053" w:rsidRDefault="0050716B" w:rsidP="004F0B5C">
            <w:pPr>
              <w:spacing w:after="0" w:line="240" w:lineRule="auto"/>
              <w:rPr>
                <w:rFonts w:ascii="Times New Roman" w:eastAsia="Calibri" w:hAnsi="Times New Roman" w:cs="Times New Roman"/>
                <w:sz w:val="24"/>
                <w:szCs w:val="24"/>
              </w:rPr>
            </w:pPr>
            <w:r w:rsidRPr="00AF4053">
              <w:rPr>
                <w:rFonts w:ascii="Times New Roman" w:eastAsia="Calibri" w:hAnsi="Times New Roman" w:cs="Times New Roman"/>
                <w:sz w:val="24"/>
                <w:szCs w:val="24"/>
              </w:rPr>
              <w:t>Opskrba vodom i odvodnja: poremećaj u funkcioniranju, izlijevanje otpadnih voda, potapanje podruma, zagađenja izvora vode. Cestovni promet: prekidi i otežano obavljanje djelatnosti do otklanjanja posljedica. Proizvodnja i distribucija električne energije: duži prekidi napajanja el. energijom.</w:t>
            </w:r>
          </w:p>
        </w:tc>
        <w:tc>
          <w:tcPr>
            <w:tcW w:w="2126" w:type="dxa"/>
            <w:shd w:val="clear" w:color="auto" w:fill="auto"/>
            <w:vAlign w:val="center"/>
          </w:tcPr>
          <w:p w:rsidR="0050716B" w:rsidRPr="00AF4053" w:rsidRDefault="0050716B" w:rsidP="004F0B5C">
            <w:pPr>
              <w:spacing w:after="0" w:line="240" w:lineRule="auto"/>
              <w:rPr>
                <w:rFonts w:ascii="Times New Roman" w:eastAsia="Calibri" w:hAnsi="Times New Roman" w:cs="Times New Roman"/>
                <w:sz w:val="24"/>
                <w:szCs w:val="24"/>
              </w:rPr>
            </w:pPr>
            <w:r w:rsidRPr="00AF4053">
              <w:rPr>
                <w:rFonts w:ascii="Times New Roman" w:eastAsia="Calibri" w:hAnsi="Times New Roman" w:cs="Times New Roman"/>
                <w:sz w:val="24"/>
                <w:szCs w:val="24"/>
              </w:rPr>
              <w:t>Građenje, tehničko i gospodarsko održavanje regulacijskih i zaštitnih vodnih građevina. Izgradnja sustava ranog upozoravanja. Edukacija i osposobljavanje operativnih snaga sustava civilne zaštite.</w:t>
            </w:r>
          </w:p>
        </w:tc>
        <w:tc>
          <w:tcPr>
            <w:tcW w:w="1559" w:type="dxa"/>
            <w:shd w:val="clear" w:color="auto" w:fill="auto"/>
            <w:vAlign w:val="center"/>
          </w:tcPr>
          <w:p w:rsidR="0050716B" w:rsidRPr="00AF4053" w:rsidRDefault="0050716B" w:rsidP="004F0B5C">
            <w:pPr>
              <w:spacing w:after="0" w:line="240" w:lineRule="auto"/>
              <w:rPr>
                <w:rFonts w:ascii="Times New Roman" w:eastAsia="Calibri" w:hAnsi="Times New Roman" w:cs="Times New Roman"/>
                <w:sz w:val="24"/>
                <w:szCs w:val="24"/>
              </w:rPr>
            </w:pPr>
            <w:r w:rsidRPr="00AF4053">
              <w:rPr>
                <w:rFonts w:ascii="Times New Roman" w:eastAsia="Calibri" w:hAnsi="Times New Roman" w:cs="Times New Roman"/>
                <w:sz w:val="24"/>
                <w:szCs w:val="24"/>
              </w:rPr>
              <w:t>Uzbunjivanje i obavješćivanje, evakuacija, zbrinjavanje, sklanjanje, spašavanje, pružanje prve pomoći.</w:t>
            </w:r>
          </w:p>
        </w:tc>
      </w:tr>
      <w:tr w:rsidR="0050716B" w:rsidRPr="00AF4053" w:rsidTr="005C07BC">
        <w:trPr>
          <w:trHeight w:val="1340"/>
        </w:trPr>
        <w:tc>
          <w:tcPr>
            <w:tcW w:w="1305" w:type="dxa"/>
            <w:shd w:val="clear" w:color="auto" w:fill="auto"/>
            <w:vAlign w:val="center"/>
          </w:tcPr>
          <w:p w:rsidR="0050716B" w:rsidRPr="00AF4053" w:rsidRDefault="0050716B" w:rsidP="004F0B5C">
            <w:pPr>
              <w:spacing w:after="0" w:line="240" w:lineRule="auto"/>
              <w:jc w:val="center"/>
              <w:rPr>
                <w:rFonts w:ascii="Times New Roman" w:eastAsia="Calibri" w:hAnsi="Times New Roman" w:cs="Times New Roman"/>
                <w:b/>
                <w:sz w:val="24"/>
                <w:szCs w:val="24"/>
              </w:rPr>
            </w:pPr>
            <w:r w:rsidRPr="00AF4053">
              <w:rPr>
                <w:rFonts w:ascii="Times New Roman" w:eastAsia="Calibri" w:hAnsi="Times New Roman" w:cs="Times New Roman"/>
                <w:b/>
                <w:sz w:val="24"/>
                <w:szCs w:val="24"/>
              </w:rPr>
              <w:t>Mraz</w:t>
            </w:r>
          </w:p>
        </w:tc>
        <w:tc>
          <w:tcPr>
            <w:tcW w:w="2092" w:type="dxa"/>
            <w:shd w:val="clear" w:color="auto" w:fill="auto"/>
            <w:vAlign w:val="center"/>
          </w:tcPr>
          <w:p w:rsidR="0050716B" w:rsidRPr="00AF4053" w:rsidRDefault="0050716B" w:rsidP="004F0B5C">
            <w:pPr>
              <w:spacing w:after="0" w:line="240" w:lineRule="auto"/>
              <w:rPr>
                <w:rFonts w:ascii="Times New Roman" w:eastAsia="Calibri" w:hAnsi="Times New Roman" w:cs="Times New Roman"/>
                <w:sz w:val="24"/>
                <w:szCs w:val="24"/>
              </w:rPr>
            </w:pPr>
            <w:r w:rsidRPr="00AF4053">
              <w:rPr>
                <w:rFonts w:ascii="Times New Roman" w:eastAsia="Calibri" w:hAnsi="Times New Roman" w:cs="Times New Roman"/>
                <w:sz w:val="24"/>
                <w:szCs w:val="24"/>
              </w:rPr>
              <w:t xml:space="preserve">Mraz je oborina koja nastaje </w:t>
            </w:r>
            <w:r w:rsidRPr="00AF4053">
              <w:rPr>
                <w:rFonts w:ascii="Times New Roman" w:hAnsi="Times New Roman" w:cs="Times New Roman"/>
                <w:sz w:val="24"/>
                <w:szCs w:val="24"/>
                <w:shd w:val="clear" w:color="auto" w:fill="FFFFFF"/>
              </w:rPr>
              <w:t xml:space="preserve"> kad uz hladno tlo prizemni sloj zraka pri temperaturi nižoj od 0˚C izravno prijeđe iz vodene pare u led. </w:t>
            </w:r>
            <w:r w:rsidRPr="00AF4053">
              <w:rPr>
                <w:rFonts w:ascii="Times New Roman" w:eastAsia="Calibri" w:hAnsi="Times New Roman" w:cs="Times New Roman"/>
                <w:sz w:val="24"/>
                <w:szCs w:val="24"/>
                <w:lang w:eastAsia="hr-HR"/>
              </w:rPr>
              <w:t xml:space="preserve">Prilikom pojave niske temperature dolazi do smrzavanja vode što dovodi do pucanja i širenja tkiva te odumiranja biljaka. </w:t>
            </w:r>
            <w:r w:rsidRPr="00AF4053">
              <w:rPr>
                <w:rFonts w:ascii="Times New Roman" w:eastAsia="Calibri" w:hAnsi="Times New Roman" w:cs="Times New Roman"/>
                <w:sz w:val="24"/>
                <w:szCs w:val="24"/>
              </w:rPr>
              <w:t>Pojavljuje se od rujna do svibnja, pri čemu je najopasniji onaj koji se pojavi u vegetacijskom razdoblju.</w:t>
            </w:r>
          </w:p>
        </w:tc>
        <w:tc>
          <w:tcPr>
            <w:tcW w:w="2127" w:type="dxa"/>
            <w:shd w:val="clear" w:color="auto" w:fill="auto"/>
            <w:vAlign w:val="center"/>
          </w:tcPr>
          <w:p w:rsidR="0050716B" w:rsidRPr="00AF4053" w:rsidRDefault="0050716B" w:rsidP="004F0B5C">
            <w:pPr>
              <w:spacing w:after="0" w:line="240" w:lineRule="auto"/>
              <w:rPr>
                <w:rFonts w:ascii="Times New Roman" w:eastAsia="Calibri" w:hAnsi="Times New Roman" w:cs="Times New Roman"/>
                <w:sz w:val="24"/>
                <w:szCs w:val="24"/>
              </w:rPr>
            </w:pPr>
            <w:r w:rsidRPr="00AF4053">
              <w:rPr>
                <w:rFonts w:ascii="Times New Roman" w:eastAsia="Calibri" w:hAnsi="Times New Roman" w:cs="Times New Roman"/>
                <w:sz w:val="24"/>
                <w:szCs w:val="24"/>
              </w:rPr>
              <w:t>Posljedice mogu biti smanjenje prinosa u poljoprivredi i povrtlarstvu.</w:t>
            </w:r>
          </w:p>
        </w:tc>
        <w:tc>
          <w:tcPr>
            <w:tcW w:w="2126" w:type="dxa"/>
            <w:shd w:val="clear" w:color="auto" w:fill="auto"/>
            <w:vAlign w:val="center"/>
          </w:tcPr>
          <w:p w:rsidR="0050716B" w:rsidRPr="00AF4053" w:rsidRDefault="0050716B" w:rsidP="004F0B5C">
            <w:pPr>
              <w:spacing w:after="0" w:line="240" w:lineRule="auto"/>
              <w:rPr>
                <w:rFonts w:ascii="Times New Roman" w:eastAsia="Calibri" w:hAnsi="Times New Roman" w:cs="Times New Roman"/>
                <w:sz w:val="24"/>
                <w:szCs w:val="24"/>
              </w:rPr>
            </w:pPr>
            <w:r w:rsidRPr="00AF4053">
              <w:rPr>
                <w:rFonts w:ascii="Times New Roman" w:eastAsia="Calibri" w:hAnsi="Times New Roman" w:cs="Times New Roman"/>
                <w:sz w:val="24"/>
                <w:szCs w:val="24"/>
              </w:rPr>
              <w:t>Edukacija  i osposobljavanje građana.</w:t>
            </w:r>
          </w:p>
        </w:tc>
        <w:tc>
          <w:tcPr>
            <w:tcW w:w="1559" w:type="dxa"/>
            <w:shd w:val="clear" w:color="auto" w:fill="auto"/>
            <w:vAlign w:val="center"/>
          </w:tcPr>
          <w:p w:rsidR="0050716B" w:rsidRPr="00AF4053" w:rsidRDefault="0050716B" w:rsidP="004F0B5C">
            <w:pPr>
              <w:spacing w:after="0" w:line="240" w:lineRule="auto"/>
              <w:rPr>
                <w:rFonts w:ascii="Times New Roman" w:eastAsia="Calibri" w:hAnsi="Times New Roman" w:cs="Times New Roman"/>
                <w:sz w:val="24"/>
                <w:szCs w:val="24"/>
              </w:rPr>
            </w:pPr>
            <w:r w:rsidRPr="00AF4053">
              <w:rPr>
                <w:rFonts w:ascii="Times New Roman" w:hAnsi="Times New Roman" w:cs="Times New Roman"/>
                <w:sz w:val="24"/>
                <w:szCs w:val="24"/>
                <w:lang w:eastAsia="zh-CN"/>
              </w:rPr>
              <w:t>Upozoravanje.</w:t>
            </w:r>
          </w:p>
        </w:tc>
      </w:tr>
      <w:tr w:rsidR="0050716B" w:rsidRPr="00AF4053" w:rsidTr="005C07BC">
        <w:trPr>
          <w:trHeight w:val="480"/>
        </w:trPr>
        <w:tc>
          <w:tcPr>
            <w:tcW w:w="1305" w:type="dxa"/>
            <w:shd w:val="clear" w:color="auto" w:fill="auto"/>
            <w:vAlign w:val="center"/>
          </w:tcPr>
          <w:p w:rsidR="0050716B" w:rsidRPr="00AF4053" w:rsidRDefault="0050716B" w:rsidP="004F0B5C">
            <w:pPr>
              <w:spacing w:after="0" w:line="240" w:lineRule="auto"/>
              <w:jc w:val="center"/>
              <w:rPr>
                <w:rFonts w:ascii="Times New Roman" w:eastAsia="Calibri" w:hAnsi="Times New Roman" w:cs="Times New Roman"/>
                <w:b/>
                <w:sz w:val="24"/>
                <w:szCs w:val="24"/>
              </w:rPr>
            </w:pPr>
            <w:r w:rsidRPr="00AF4053">
              <w:rPr>
                <w:rFonts w:ascii="Times New Roman" w:eastAsia="Calibri" w:hAnsi="Times New Roman" w:cs="Times New Roman"/>
                <w:b/>
                <w:sz w:val="24"/>
                <w:szCs w:val="24"/>
                <w:lang w:eastAsia="zh-CN"/>
              </w:rPr>
              <w:t>Tuča</w:t>
            </w:r>
          </w:p>
        </w:tc>
        <w:tc>
          <w:tcPr>
            <w:tcW w:w="2092" w:type="dxa"/>
            <w:shd w:val="clear" w:color="auto" w:fill="auto"/>
            <w:vAlign w:val="center"/>
          </w:tcPr>
          <w:p w:rsidR="0050716B" w:rsidRPr="00AF4053" w:rsidRDefault="0050716B" w:rsidP="004F0B5C">
            <w:pPr>
              <w:spacing w:after="0" w:line="240" w:lineRule="auto"/>
              <w:rPr>
                <w:rFonts w:ascii="Times New Roman" w:eastAsia="Calibri" w:hAnsi="Times New Roman" w:cs="Times New Roman"/>
                <w:sz w:val="24"/>
                <w:szCs w:val="24"/>
                <w:shd w:val="clear" w:color="auto" w:fill="FFFFFF"/>
              </w:rPr>
            </w:pPr>
            <w:r w:rsidRPr="00AF4053">
              <w:rPr>
                <w:rFonts w:ascii="Times New Roman" w:eastAsia="Calibri" w:hAnsi="Times New Roman" w:cs="Times New Roman"/>
                <w:sz w:val="24"/>
                <w:szCs w:val="24"/>
                <w:lang w:eastAsia="zh-CN"/>
              </w:rPr>
              <w:t xml:space="preserve">Područje Hrvatske nalazi se u umjerenim geografskim širinama gdje je </w:t>
            </w:r>
            <w:r w:rsidRPr="00AF4053">
              <w:rPr>
                <w:rFonts w:ascii="Times New Roman" w:eastAsia="Calibri" w:hAnsi="Times New Roman" w:cs="Times New Roman"/>
                <w:sz w:val="24"/>
                <w:szCs w:val="24"/>
                <w:lang w:eastAsia="zh-CN"/>
              </w:rPr>
              <w:lastRenderedPageBreak/>
              <w:t xml:space="preserve">pojava tuče i </w:t>
            </w:r>
            <w:proofErr w:type="spellStart"/>
            <w:r w:rsidRPr="00AF4053">
              <w:rPr>
                <w:rFonts w:ascii="Times New Roman" w:eastAsia="Calibri" w:hAnsi="Times New Roman" w:cs="Times New Roman"/>
                <w:sz w:val="24"/>
                <w:szCs w:val="24"/>
                <w:lang w:eastAsia="zh-CN"/>
              </w:rPr>
              <w:t>sugradice</w:t>
            </w:r>
            <w:proofErr w:type="spellEnd"/>
            <w:r w:rsidRPr="00AF4053">
              <w:rPr>
                <w:rFonts w:ascii="Times New Roman" w:eastAsia="Calibri" w:hAnsi="Times New Roman" w:cs="Times New Roman"/>
                <w:sz w:val="24"/>
                <w:szCs w:val="24"/>
                <w:lang w:eastAsia="zh-CN"/>
              </w:rPr>
              <w:t xml:space="preserve"> relativno česta. Pojava tuče i </w:t>
            </w:r>
            <w:proofErr w:type="spellStart"/>
            <w:r w:rsidRPr="00AF4053">
              <w:rPr>
                <w:rFonts w:ascii="Times New Roman" w:eastAsia="Calibri" w:hAnsi="Times New Roman" w:cs="Times New Roman"/>
                <w:sz w:val="24"/>
                <w:szCs w:val="24"/>
                <w:lang w:eastAsia="zh-CN"/>
              </w:rPr>
              <w:t>sugradice</w:t>
            </w:r>
            <w:proofErr w:type="spellEnd"/>
            <w:r w:rsidRPr="00AF4053">
              <w:rPr>
                <w:rFonts w:ascii="Times New Roman" w:eastAsia="Calibri" w:hAnsi="Times New Roman" w:cs="Times New Roman"/>
                <w:sz w:val="24"/>
                <w:szCs w:val="24"/>
                <w:lang w:eastAsia="zh-CN"/>
              </w:rPr>
              <w:t xml:space="preserve"> najčešća je u toplom dijelu godine.</w:t>
            </w:r>
          </w:p>
        </w:tc>
        <w:tc>
          <w:tcPr>
            <w:tcW w:w="2127" w:type="dxa"/>
            <w:shd w:val="clear" w:color="auto" w:fill="auto"/>
            <w:vAlign w:val="center"/>
          </w:tcPr>
          <w:p w:rsidR="0050716B" w:rsidRPr="00AF4053" w:rsidRDefault="0050716B" w:rsidP="004F0B5C">
            <w:pPr>
              <w:spacing w:after="0" w:line="240" w:lineRule="auto"/>
              <w:rPr>
                <w:rFonts w:ascii="Times New Roman" w:eastAsia="Calibri" w:hAnsi="Times New Roman" w:cs="Times New Roman"/>
                <w:sz w:val="24"/>
                <w:szCs w:val="24"/>
              </w:rPr>
            </w:pPr>
            <w:r w:rsidRPr="00AF4053">
              <w:rPr>
                <w:rFonts w:ascii="Times New Roman" w:eastAsia="Calibri" w:hAnsi="Times New Roman" w:cs="Times New Roman"/>
                <w:sz w:val="24"/>
                <w:szCs w:val="24"/>
                <w:lang w:eastAsia="zh-CN"/>
              </w:rPr>
              <w:lastRenderedPageBreak/>
              <w:t xml:space="preserve">Štete na poljoprivrednim površinama, stambenim, gospodarskim, </w:t>
            </w:r>
            <w:r w:rsidRPr="00AF4053">
              <w:rPr>
                <w:rFonts w:ascii="Times New Roman" w:eastAsia="Calibri" w:hAnsi="Times New Roman" w:cs="Times New Roman"/>
                <w:sz w:val="24"/>
                <w:szCs w:val="24"/>
                <w:lang w:eastAsia="zh-CN"/>
              </w:rPr>
              <w:lastRenderedPageBreak/>
              <w:t>poslovnim objektima, automobilima.</w:t>
            </w:r>
          </w:p>
        </w:tc>
        <w:tc>
          <w:tcPr>
            <w:tcW w:w="2126" w:type="dxa"/>
            <w:shd w:val="clear" w:color="auto" w:fill="auto"/>
            <w:vAlign w:val="center"/>
          </w:tcPr>
          <w:p w:rsidR="0050716B" w:rsidRPr="00AF4053" w:rsidRDefault="0050716B" w:rsidP="004F0B5C">
            <w:pPr>
              <w:autoSpaceDE w:val="0"/>
              <w:autoSpaceDN w:val="0"/>
              <w:adjustRightInd w:val="0"/>
              <w:spacing w:after="0" w:line="240" w:lineRule="auto"/>
              <w:rPr>
                <w:rFonts w:ascii="Times New Roman" w:eastAsia="Calibri" w:hAnsi="Times New Roman" w:cs="Times New Roman"/>
                <w:sz w:val="24"/>
                <w:szCs w:val="24"/>
              </w:rPr>
            </w:pPr>
            <w:r w:rsidRPr="00AF4053">
              <w:rPr>
                <w:rFonts w:ascii="Times New Roman" w:eastAsia="Calibri" w:hAnsi="Times New Roman" w:cs="Times New Roman"/>
                <w:sz w:val="24"/>
                <w:szCs w:val="24"/>
              </w:rPr>
              <w:lastRenderedPageBreak/>
              <w:t xml:space="preserve">Potrebno je izbjegavati izgradnju nasada i građevina osjetljivih na kišu i </w:t>
            </w:r>
            <w:r w:rsidRPr="00AF4053">
              <w:rPr>
                <w:rFonts w:ascii="Times New Roman" w:eastAsia="Calibri" w:hAnsi="Times New Roman" w:cs="Times New Roman"/>
                <w:sz w:val="24"/>
                <w:szCs w:val="24"/>
              </w:rPr>
              <w:lastRenderedPageBreak/>
              <w:t>tuču te poticati njihovo osiguranje. Osjetljivu kulturnu baštinu i imovinu potrebno je preventivno zaštititi od ugroze.</w:t>
            </w:r>
          </w:p>
        </w:tc>
        <w:tc>
          <w:tcPr>
            <w:tcW w:w="1559" w:type="dxa"/>
            <w:shd w:val="clear" w:color="auto" w:fill="auto"/>
            <w:vAlign w:val="center"/>
          </w:tcPr>
          <w:p w:rsidR="0050716B" w:rsidRPr="00AF4053" w:rsidRDefault="0050716B" w:rsidP="004F0B5C">
            <w:pPr>
              <w:spacing w:after="0" w:line="240" w:lineRule="auto"/>
              <w:rPr>
                <w:rFonts w:ascii="Times New Roman" w:eastAsia="Calibri" w:hAnsi="Times New Roman" w:cs="Times New Roman"/>
                <w:sz w:val="24"/>
                <w:szCs w:val="24"/>
              </w:rPr>
            </w:pPr>
            <w:r w:rsidRPr="00AF4053">
              <w:rPr>
                <w:rFonts w:ascii="Times New Roman" w:hAnsi="Times New Roman" w:cs="Times New Roman"/>
                <w:sz w:val="24"/>
                <w:szCs w:val="24"/>
                <w:lang w:eastAsia="zh-CN"/>
              </w:rPr>
              <w:lastRenderedPageBreak/>
              <w:t>Upozoravanje.</w:t>
            </w:r>
          </w:p>
        </w:tc>
      </w:tr>
      <w:tr w:rsidR="0050716B" w:rsidRPr="00AF4053" w:rsidTr="005C07BC">
        <w:trPr>
          <w:trHeight w:val="1340"/>
        </w:trPr>
        <w:tc>
          <w:tcPr>
            <w:tcW w:w="1305" w:type="dxa"/>
            <w:shd w:val="clear" w:color="auto" w:fill="auto"/>
            <w:vAlign w:val="center"/>
          </w:tcPr>
          <w:p w:rsidR="0050716B" w:rsidRPr="00AF4053" w:rsidRDefault="0050716B" w:rsidP="004F0B5C">
            <w:pPr>
              <w:spacing w:after="0" w:line="240" w:lineRule="auto"/>
              <w:jc w:val="center"/>
              <w:rPr>
                <w:rFonts w:ascii="Times New Roman" w:eastAsia="Calibri" w:hAnsi="Times New Roman" w:cs="Times New Roman"/>
                <w:b/>
                <w:sz w:val="24"/>
                <w:szCs w:val="24"/>
                <w:lang w:eastAsia="zh-CN"/>
              </w:rPr>
            </w:pPr>
            <w:r w:rsidRPr="00AF4053">
              <w:rPr>
                <w:rFonts w:ascii="Times New Roman" w:eastAsia="Calibri" w:hAnsi="Times New Roman" w:cs="Times New Roman"/>
                <w:b/>
                <w:sz w:val="24"/>
                <w:szCs w:val="24"/>
                <w:lang w:eastAsia="zh-CN"/>
              </w:rPr>
              <w:lastRenderedPageBreak/>
              <w:t>Vjetar</w:t>
            </w:r>
          </w:p>
        </w:tc>
        <w:tc>
          <w:tcPr>
            <w:tcW w:w="2092" w:type="dxa"/>
            <w:shd w:val="clear" w:color="auto" w:fill="auto"/>
            <w:vAlign w:val="center"/>
          </w:tcPr>
          <w:p w:rsidR="0050716B" w:rsidRPr="00AF4053" w:rsidRDefault="0050716B" w:rsidP="004F0B5C">
            <w:pPr>
              <w:spacing w:after="0" w:line="240" w:lineRule="auto"/>
              <w:ind w:left="34"/>
              <w:rPr>
                <w:rFonts w:ascii="Times New Roman" w:eastAsia="Calibri" w:hAnsi="Times New Roman" w:cs="Times New Roman"/>
                <w:color w:val="000000"/>
                <w:sz w:val="24"/>
                <w:szCs w:val="24"/>
                <w:lang w:eastAsia="zh-CN"/>
              </w:rPr>
            </w:pPr>
            <w:r w:rsidRPr="00AF4053">
              <w:rPr>
                <w:rFonts w:ascii="Times New Roman" w:eastAsia="Calibri" w:hAnsi="Times New Roman" w:cs="Times New Roman"/>
                <w:sz w:val="24"/>
                <w:szCs w:val="24"/>
                <w:lang w:eastAsia="zh-CN"/>
              </w:rPr>
              <w:t>Olujni vjetar, a ponekad i orkanski, zajedno s velikom količinom kiše ili čak i tučom, osim što stvara velike štete na imovini, poljoprivrednim i šumarskim dobrima, raznim građevinskim objektima, u prometu i tako nanosi gubitke u gospodarstvu, ugrožava i često puta odnosi ljudske živote.</w:t>
            </w:r>
          </w:p>
        </w:tc>
        <w:tc>
          <w:tcPr>
            <w:tcW w:w="2127" w:type="dxa"/>
            <w:shd w:val="clear" w:color="auto" w:fill="auto"/>
            <w:vAlign w:val="center"/>
          </w:tcPr>
          <w:p w:rsidR="0050716B" w:rsidRPr="00AF4053" w:rsidRDefault="0050716B" w:rsidP="004F0B5C">
            <w:pPr>
              <w:spacing w:after="0" w:line="240" w:lineRule="auto"/>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Štete na objektima elektroenergetike, telekomunikacija,  poljoprivrednim površinama, šteta na stambenim, gospodarskim te poslovnim objektima i sl.</w:t>
            </w:r>
          </w:p>
        </w:tc>
        <w:tc>
          <w:tcPr>
            <w:tcW w:w="2126" w:type="dxa"/>
            <w:shd w:val="clear" w:color="auto" w:fill="auto"/>
            <w:vAlign w:val="center"/>
          </w:tcPr>
          <w:p w:rsidR="0050716B" w:rsidRPr="00AF4053" w:rsidRDefault="0050716B" w:rsidP="004F0B5C">
            <w:pPr>
              <w:spacing w:after="0" w:line="240" w:lineRule="auto"/>
              <w:rPr>
                <w:rFonts w:ascii="Times New Roman" w:eastAsia="Times New Roman" w:hAnsi="Times New Roman" w:cs="Times New Roman"/>
                <w:bCs/>
                <w:sz w:val="24"/>
                <w:szCs w:val="24"/>
                <w:lang w:eastAsia="hr-HR"/>
              </w:rPr>
            </w:pPr>
            <w:r w:rsidRPr="00AF4053">
              <w:rPr>
                <w:rFonts w:ascii="Times New Roman" w:eastAsia="Times New Roman" w:hAnsi="Times New Roman" w:cs="Times New Roman"/>
                <w:bCs/>
                <w:sz w:val="24"/>
                <w:szCs w:val="24"/>
                <w:lang w:eastAsia="hr-HR"/>
              </w:rPr>
              <w:t>Prilikom projektiranja objekata voditi računa da isti izdrže opterećenja navedenih vrijednosti koje podrazumijevaju olujno i orkansko nevrijeme.</w:t>
            </w:r>
          </w:p>
          <w:p w:rsidR="0050716B" w:rsidRPr="00AF4053" w:rsidRDefault="0050716B" w:rsidP="004F0B5C">
            <w:pPr>
              <w:spacing w:after="0" w:line="240" w:lineRule="auto"/>
              <w:rPr>
                <w:rFonts w:ascii="Times New Roman" w:eastAsia="Times New Roman" w:hAnsi="Times New Roman" w:cs="Times New Roman"/>
                <w:bCs/>
                <w:sz w:val="24"/>
                <w:szCs w:val="24"/>
                <w:lang w:eastAsia="hr-HR"/>
              </w:rPr>
            </w:pPr>
            <w:r w:rsidRPr="00AF4053">
              <w:rPr>
                <w:rFonts w:ascii="Times New Roman" w:eastAsia="Times New Roman" w:hAnsi="Times New Roman" w:cs="Times New Roman"/>
                <w:bCs/>
                <w:sz w:val="24"/>
                <w:szCs w:val="24"/>
                <w:lang w:eastAsia="hr-HR"/>
              </w:rPr>
              <w:t>Uz prometnice koje prolaze kroz šumsko područje održavati svijetle pruge bez vegetacije i sastojina kako uslijed olujnog i orkanskog nevremena ne bi došlo do ugrožavanja prometa i njegovih sudionika.</w:t>
            </w:r>
          </w:p>
          <w:p w:rsidR="0050716B" w:rsidRPr="00AF4053" w:rsidRDefault="0050716B" w:rsidP="004F0B5C">
            <w:pPr>
              <w:spacing w:after="0" w:line="240" w:lineRule="auto"/>
              <w:rPr>
                <w:rFonts w:ascii="Times New Roman" w:eastAsia="Times New Roman" w:hAnsi="Times New Roman" w:cs="Times New Roman"/>
                <w:sz w:val="24"/>
                <w:szCs w:val="24"/>
                <w:lang w:eastAsia="zh-CN"/>
              </w:rPr>
            </w:pPr>
            <w:r w:rsidRPr="00AF4053">
              <w:rPr>
                <w:rFonts w:ascii="Times New Roman" w:eastAsia="Times New Roman" w:hAnsi="Times New Roman" w:cs="Times New Roman"/>
                <w:sz w:val="24"/>
                <w:szCs w:val="24"/>
                <w:lang w:eastAsia="zh-CN"/>
              </w:rPr>
              <w:t xml:space="preserve">Izbor građevnog materijala, a posebno za izgradnju krovišta i nadstrešnica treba prilagoditi jačini vjetra. Kod planiranja i gradnje prometnica potrebno je voditi računa o vjetru i pojavi ekstremnih zračnih turbulencija. </w:t>
            </w:r>
          </w:p>
        </w:tc>
        <w:tc>
          <w:tcPr>
            <w:tcW w:w="1559" w:type="dxa"/>
            <w:shd w:val="clear" w:color="auto" w:fill="auto"/>
            <w:vAlign w:val="center"/>
          </w:tcPr>
          <w:p w:rsidR="0050716B" w:rsidRPr="00AF4053" w:rsidRDefault="0050716B" w:rsidP="004F0B5C">
            <w:pPr>
              <w:spacing w:after="0" w:line="240" w:lineRule="auto"/>
              <w:ind w:left="34"/>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Upozoravanje, obavješćivanje.</w:t>
            </w:r>
          </w:p>
          <w:p w:rsidR="0050716B" w:rsidRPr="00AF4053" w:rsidRDefault="0050716B" w:rsidP="004F0B5C">
            <w:pPr>
              <w:spacing w:after="0" w:line="240" w:lineRule="auto"/>
              <w:ind w:left="34"/>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Postojeće operativne snage sustava civilne zaštite dovoljne su za pomoć stanovništvu u saniranju posljedica uzrokovanih vjetrom.</w:t>
            </w:r>
          </w:p>
        </w:tc>
      </w:tr>
      <w:tr w:rsidR="0050716B" w:rsidRPr="00AF4053" w:rsidTr="005C07BC">
        <w:trPr>
          <w:trHeight w:val="480"/>
        </w:trPr>
        <w:tc>
          <w:tcPr>
            <w:tcW w:w="1305" w:type="dxa"/>
            <w:shd w:val="clear" w:color="auto" w:fill="auto"/>
            <w:vAlign w:val="center"/>
          </w:tcPr>
          <w:p w:rsidR="0050716B" w:rsidRPr="00AF4053" w:rsidRDefault="0050716B" w:rsidP="004F0B5C">
            <w:pPr>
              <w:spacing w:after="0" w:line="240" w:lineRule="auto"/>
              <w:jc w:val="center"/>
              <w:rPr>
                <w:rFonts w:ascii="Times New Roman" w:eastAsia="Calibri" w:hAnsi="Times New Roman" w:cs="Times New Roman"/>
                <w:b/>
                <w:sz w:val="24"/>
                <w:szCs w:val="24"/>
                <w:lang w:eastAsia="zh-CN"/>
              </w:rPr>
            </w:pPr>
            <w:r w:rsidRPr="00AF4053">
              <w:rPr>
                <w:rFonts w:ascii="Times New Roman" w:eastAsia="Calibri" w:hAnsi="Times New Roman" w:cs="Times New Roman"/>
                <w:b/>
                <w:sz w:val="24"/>
                <w:szCs w:val="24"/>
                <w:lang w:eastAsia="zh-CN"/>
              </w:rPr>
              <w:t>Požar</w:t>
            </w:r>
          </w:p>
        </w:tc>
        <w:tc>
          <w:tcPr>
            <w:tcW w:w="2092" w:type="dxa"/>
            <w:shd w:val="clear" w:color="auto" w:fill="auto"/>
            <w:vAlign w:val="center"/>
          </w:tcPr>
          <w:p w:rsidR="0050716B" w:rsidRPr="00AF4053" w:rsidRDefault="0050716B" w:rsidP="004F0B5C">
            <w:pPr>
              <w:spacing w:after="0" w:line="240" w:lineRule="auto"/>
              <w:rPr>
                <w:rFonts w:ascii="Times New Roman" w:eastAsia="Calibri" w:hAnsi="Times New Roman" w:cs="Times New Roman"/>
                <w:color w:val="000000"/>
                <w:sz w:val="24"/>
                <w:szCs w:val="24"/>
                <w:lang w:eastAsia="zh-CN"/>
              </w:rPr>
            </w:pPr>
            <w:r w:rsidRPr="00AF4053">
              <w:rPr>
                <w:rFonts w:ascii="Times New Roman" w:eastAsia="Calibri" w:hAnsi="Times New Roman" w:cs="Times New Roman"/>
                <w:sz w:val="24"/>
                <w:szCs w:val="24"/>
                <w:lang w:eastAsia="zh-CN"/>
              </w:rPr>
              <w:t xml:space="preserve">Ugroženost od požara dolazi do </w:t>
            </w:r>
            <w:r w:rsidRPr="00AF4053">
              <w:rPr>
                <w:rFonts w:ascii="Times New Roman" w:eastAsia="Calibri" w:hAnsi="Times New Roman" w:cs="Times New Roman"/>
                <w:sz w:val="24"/>
                <w:szCs w:val="24"/>
                <w:lang w:eastAsia="zh-CN"/>
              </w:rPr>
              <w:lastRenderedPageBreak/>
              <w:t>izražaja u ljetnim mjesecima te u sušnim vremenskim razdobljima. Požari otvorenog tipa stvaraju znatne izravne i neizravne štete, a njihovo gašenje ponekad iziskuje angažiranje velikog materijalnog, tehničkog i kadrovskog potencijala sustava civilne zaštite. Osim što šuma i sva ostala zemljišta obrasla vegetacijom imaju gospodarsku važnost kao izvori sirovina, poljoprivredna zemljišta za proizvodnju hrane, navedeni prostori predstavljaju i dobra od općeg interesa koja iziskuju posebnu zaštitu.</w:t>
            </w:r>
          </w:p>
        </w:tc>
        <w:tc>
          <w:tcPr>
            <w:tcW w:w="2127" w:type="dxa"/>
            <w:shd w:val="clear" w:color="auto" w:fill="auto"/>
            <w:vAlign w:val="center"/>
          </w:tcPr>
          <w:p w:rsidR="0050716B" w:rsidRPr="00AF4053" w:rsidRDefault="0050716B" w:rsidP="004F0B5C">
            <w:pPr>
              <w:spacing w:after="0" w:line="240" w:lineRule="auto"/>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lastRenderedPageBreak/>
              <w:t xml:space="preserve">U slučaju požara moguć je nastanak </w:t>
            </w:r>
            <w:r w:rsidRPr="00AF4053">
              <w:rPr>
                <w:rFonts w:ascii="Times New Roman" w:eastAsia="Calibri" w:hAnsi="Times New Roman" w:cs="Times New Roman"/>
                <w:sz w:val="24"/>
                <w:szCs w:val="24"/>
                <w:lang w:eastAsia="zh-CN"/>
              </w:rPr>
              <w:lastRenderedPageBreak/>
              <w:t>štete na: šumskim i poljoprivrednim područjima,  građevinama, pokretninama kao i određeni broj stradalih osoba (lake ozljede/teže ozljede/smrtno stradavanje), što se ne može uvijek izbjeći. Moguć je i kratkotrajni prekid (do par dana) opskrbe energijom, vodom, namirnicama ili zastoji u prometu. Ne očekuje se značajniji efekt na odvijanje turističke sezone, ali mjere oporavka vegetacije su dugoročne.</w:t>
            </w:r>
          </w:p>
        </w:tc>
        <w:tc>
          <w:tcPr>
            <w:tcW w:w="2126" w:type="dxa"/>
            <w:shd w:val="clear" w:color="auto" w:fill="auto"/>
            <w:vAlign w:val="center"/>
          </w:tcPr>
          <w:p w:rsidR="0050716B" w:rsidRPr="00AF4053" w:rsidRDefault="0050716B" w:rsidP="004F0B5C">
            <w:pPr>
              <w:spacing w:after="0" w:line="240" w:lineRule="auto"/>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lastRenderedPageBreak/>
              <w:t xml:space="preserve">U cilju zaštite od požara potrebno je </w:t>
            </w:r>
            <w:r w:rsidRPr="00AF4053">
              <w:rPr>
                <w:rFonts w:ascii="Times New Roman" w:eastAsia="Calibri" w:hAnsi="Times New Roman" w:cs="Times New Roman"/>
                <w:sz w:val="24"/>
                <w:szCs w:val="24"/>
                <w:lang w:eastAsia="zh-CN"/>
              </w:rPr>
              <w:lastRenderedPageBreak/>
              <w:t>provoditi preventivne mjere zaštite od požara, educirati stanovništvo kako bi se spriječio nastanak požara, jer je najčešći način izazivanja istog nemar ili nepažnja (paljenje korova i sl.)</w:t>
            </w:r>
          </w:p>
        </w:tc>
        <w:tc>
          <w:tcPr>
            <w:tcW w:w="1559" w:type="dxa"/>
            <w:shd w:val="clear" w:color="auto" w:fill="auto"/>
            <w:vAlign w:val="center"/>
          </w:tcPr>
          <w:p w:rsidR="0050716B" w:rsidRPr="00AF4053" w:rsidRDefault="0050716B" w:rsidP="004F0B5C">
            <w:pPr>
              <w:spacing w:after="0" w:line="240" w:lineRule="auto"/>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lastRenderedPageBreak/>
              <w:t xml:space="preserve">Motrenje i rano </w:t>
            </w:r>
            <w:r w:rsidRPr="00AF4053">
              <w:rPr>
                <w:rFonts w:ascii="Times New Roman" w:eastAsia="Calibri" w:hAnsi="Times New Roman" w:cs="Times New Roman"/>
                <w:sz w:val="24"/>
                <w:szCs w:val="24"/>
                <w:lang w:eastAsia="zh-CN"/>
              </w:rPr>
              <w:lastRenderedPageBreak/>
              <w:t>upozoravanje.</w:t>
            </w:r>
          </w:p>
        </w:tc>
      </w:tr>
      <w:tr w:rsidR="0050716B" w:rsidRPr="00AF4053" w:rsidTr="005C07BC">
        <w:trPr>
          <w:trHeight w:val="1340"/>
        </w:trPr>
        <w:tc>
          <w:tcPr>
            <w:tcW w:w="1305" w:type="dxa"/>
            <w:shd w:val="clear" w:color="auto" w:fill="auto"/>
            <w:vAlign w:val="center"/>
          </w:tcPr>
          <w:p w:rsidR="0050716B" w:rsidRPr="00AF4053" w:rsidRDefault="0050716B" w:rsidP="004F0B5C">
            <w:pPr>
              <w:spacing w:after="0" w:line="240" w:lineRule="auto"/>
              <w:jc w:val="center"/>
              <w:rPr>
                <w:rFonts w:ascii="Times New Roman" w:eastAsia="Calibri" w:hAnsi="Times New Roman" w:cs="Times New Roman"/>
                <w:b/>
                <w:sz w:val="24"/>
                <w:szCs w:val="24"/>
                <w:lang w:eastAsia="zh-CN"/>
              </w:rPr>
            </w:pPr>
            <w:r w:rsidRPr="00AF4053">
              <w:rPr>
                <w:rFonts w:ascii="Times New Roman" w:eastAsia="Calibri" w:hAnsi="Times New Roman" w:cs="Times New Roman"/>
                <w:b/>
                <w:sz w:val="24"/>
                <w:szCs w:val="24"/>
                <w:lang w:eastAsia="zh-CN"/>
              </w:rPr>
              <w:lastRenderedPageBreak/>
              <w:t>Suša</w:t>
            </w:r>
          </w:p>
        </w:tc>
        <w:tc>
          <w:tcPr>
            <w:tcW w:w="2092" w:type="dxa"/>
            <w:shd w:val="clear" w:color="auto" w:fill="auto"/>
            <w:vAlign w:val="center"/>
          </w:tcPr>
          <w:p w:rsidR="0050716B" w:rsidRPr="00AF4053" w:rsidRDefault="0050716B" w:rsidP="004F0B5C">
            <w:pPr>
              <w:spacing w:after="0" w:line="240" w:lineRule="auto"/>
              <w:rPr>
                <w:rFonts w:ascii="Times New Roman" w:eastAsia="Calibri" w:hAnsi="Times New Roman" w:cs="Times New Roman"/>
                <w:sz w:val="24"/>
                <w:szCs w:val="24"/>
              </w:rPr>
            </w:pPr>
            <w:r w:rsidRPr="00AF4053">
              <w:rPr>
                <w:rFonts w:ascii="Times New Roman" w:hAnsi="Times New Roman" w:cs="Times New Roman"/>
                <w:sz w:val="24"/>
                <w:szCs w:val="24"/>
                <w:lang w:eastAsia="zh-CN"/>
              </w:rPr>
              <w:t xml:space="preserve">Meteorološka suša ili dulje razdoblje bez oborina može uzrokovati ozbiljne štete u poljodjelstvu, vodoprivredi te drugim gospodarskim djelatnostima. Za poljodjelstvo mogu biti opasne suše koje nastaju u </w:t>
            </w:r>
            <w:r w:rsidRPr="00AF4053">
              <w:rPr>
                <w:rFonts w:ascii="Times New Roman" w:hAnsi="Times New Roman" w:cs="Times New Roman"/>
                <w:sz w:val="24"/>
                <w:szCs w:val="24"/>
                <w:lang w:eastAsia="zh-CN"/>
              </w:rPr>
              <w:lastRenderedPageBreak/>
              <w:t>vegetacijskom razdoblju. Nedostatak oborina u duljem vremenskom razdoblju može, s određenim faznim pomakom, uzrokovati i hidrološku sušu koja se očituje smanjenjem površinskih i dubinskih zaliha vode.</w:t>
            </w:r>
          </w:p>
        </w:tc>
        <w:tc>
          <w:tcPr>
            <w:tcW w:w="2127" w:type="dxa"/>
            <w:shd w:val="clear" w:color="auto" w:fill="auto"/>
            <w:vAlign w:val="center"/>
          </w:tcPr>
          <w:p w:rsidR="0050716B" w:rsidRPr="00AF4053" w:rsidRDefault="0050716B" w:rsidP="004F0B5C">
            <w:pPr>
              <w:spacing w:after="0" w:line="240" w:lineRule="auto"/>
              <w:rPr>
                <w:rFonts w:ascii="Times New Roman" w:eastAsia="Calibri" w:hAnsi="Times New Roman" w:cs="Times New Roman"/>
                <w:sz w:val="24"/>
                <w:szCs w:val="24"/>
              </w:rPr>
            </w:pPr>
            <w:r w:rsidRPr="00AF4053">
              <w:rPr>
                <w:rFonts w:ascii="Times New Roman" w:hAnsi="Times New Roman" w:cs="Times New Roman"/>
                <w:sz w:val="24"/>
                <w:szCs w:val="24"/>
                <w:lang w:eastAsia="zh-CN"/>
              </w:rPr>
              <w:lastRenderedPageBreak/>
              <w:t xml:space="preserve">Suša bi neminovno utjecala na vodostaje rijeka, vodocrpilišta i druge izvore vode za piće (bunare), jer bi se razina istih snizila u ovisnosti od vremenskog trajanja suše. Smanjenjem nivoa i količine vode u vodnim objektima, </w:t>
            </w:r>
            <w:r w:rsidRPr="00AF4053">
              <w:rPr>
                <w:rFonts w:ascii="Times New Roman" w:hAnsi="Times New Roman" w:cs="Times New Roman"/>
                <w:sz w:val="24"/>
                <w:szCs w:val="24"/>
                <w:lang w:eastAsia="zh-CN"/>
              </w:rPr>
              <w:lastRenderedPageBreak/>
              <w:t>otežala bi se distribucija iste korisnicima, a mogućnost pojave zaraze (</w:t>
            </w:r>
            <w:proofErr w:type="spellStart"/>
            <w:r w:rsidRPr="00AF4053">
              <w:rPr>
                <w:rFonts w:ascii="Times New Roman" w:hAnsi="Times New Roman" w:cs="Times New Roman"/>
                <w:sz w:val="24"/>
                <w:szCs w:val="24"/>
                <w:lang w:eastAsia="zh-CN"/>
              </w:rPr>
              <w:t>hidrične</w:t>
            </w:r>
            <w:proofErr w:type="spellEnd"/>
            <w:r w:rsidRPr="00AF4053">
              <w:rPr>
                <w:rFonts w:ascii="Times New Roman" w:hAnsi="Times New Roman" w:cs="Times New Roman"/>
                <w:sz w:val="24"/>
                <w:szCs w:val="24"/>
                <w:lang w:eastAsia="zh-CN"/>
              </w:rPr>
              <w:t xml:space="preserve"> epidemije – trbušni tifus, dizenterija, hepatitis) su veće.</w:t>
            </w:r>
          </w:p>
        </w:tc>
        <w:tc>
          <w:tcPr>
            <w:tcW w:w="2126" w:type="dxa"/>
            <w:shd w:val="clear" w:color="auto" w:fill="auto"/>
            <w:vAlign w:val="center"/>
          </w:tcPr>
          <w:p w:rsidR="0050716B" w:rsidRPr="00AF4053" w:rsidRDefault="0050716B" w:rsidP="004F0B5C">
            <w:pPr>
              <w:spacing w:after="0" w:line="240" w:lineRule="auto"/>
              <w:rPr>
                <w:rFonts w:ascii="Times New Roman" w:eastAsia="Calibri" w:hAnsi="Times New Roman" w:cs="Times New Roman"/>
                <w:sz w:val="24"/>
                <w:szCs w:val="24"/>
              </w:rPr>
            </w:pPr>
          </w:p>
          <w:p w:rsidR="0050716B" w:rsidRPr="00AF4053" w:rsidRDefault="0050716B" w:rsidP="004F0B5C">
            <w:pPr>
              <w:spacing w:after="0" w:line="240" w:lineRule="auto"/>
              <w:rPr>
                <w:rFonts w:ascii="Times New Roman" w:eastAsia="Calibri" w:hAnsi="Times New Roman" w:cs="Times New Roman"/>
                <w:sz w:val="24"/>
                <w:szCs w:val="24"/>
              </w:rPr>
            </w:pPr>
            <w:r w:rsidRPr="00AF4053">
              <w:rPr>
                <w:rFonts w:ascii="Times New Roman" w:hAnsi="Times New Roman" w:cs="Times New Roman"/>
                <w:sz w:val="24"/>
                <w:szCs w:val="24"/>
                <w:lang w:eastAsia="zh-CN"/>
              </w:rPr>
              <w:t>Navodnjavanje, savjetovanje</w:t>
            </w:r>
          </w:p>
        </w:tc>
        <w:tc>
          <w:tcPr>
            <w:tcW w:w="1559" w:type="dxa"/>
            <w:shd w:val="clear" w:color="auto" w:fill="auto"/>
            <w:vAlign w:val="center"/>
          </w:tcPr>
          <w:p w:rsidR="0050716B" w:rsidRPr="00AF4053" w:rsidRDefault="0050716B" w:rsidP="004F0B5C">
            <w:pPr>
              <w:spacing w:after="0" w:line="240" w:lineRule="auto"/>
              <w:rPr>
                <w:rFonts w:ascii="Times New Roman" w:eastAsia="Calibri" w:hAnsi="Times New Roman" w:cs="Times New Roman"/>
                <w:sz w:val="24"/>
                <w:szCs w:val="24"/>
              </w:rPr>
            </w:pPr>
            <w:r w:rsidRPr="00AF4053">
              <w:rPr>
                <w:rFonts w:ascii="Times New Roman" w:hAnsi="Times New Roman" w:cs="Times New Roman"/>
                <w:sz w:val="24"/>
                <w:szCs w:val="24"/>
                <w:lang w:eastAsia="zh-CN"/>
              </w:rPr>
              <w:t>Upozoravanje.</w:t>
            </w:r>
          </w:p>
        </w:tc>
      </w:tr>
    </w:tbl>
    <w:p w:rsidR="0050716B" w:rsidRPr="00AF4053" w:rsidRDefault="0050716B" w:rsidP="004F0B5C">
      <w:pPr>
        <w:pStyle w:val="Naslov1"/>
        <w:spacing w:after="0" w:line="240" w:lineRule="auto"/>
        <w:ind w:left="340" w:hanging="340"/>
        <w:rPr>
          <w:rFonts w:ascii="Times New Roman" w:hAnsi="Times New Roman"/>
          <w:sz w:val="24"/>
          <w:szCs w:val="24"/>
        </w:rPr>
      </w:pPr>
      <w:bookmarkStart w:id="10" w:name="_Toc27735973"/>
      <w:bookmarkStart w:id="11" w:name="_Toc27736038"/>
      <w:r w:rsidRPr="00AF4053">
        <w:rPr>
          <w:rFonts w:ascii="Times New Roman" w:hAnsi="Times New Roman"/>
          <w:sz w:val="24"/>
          <w:szCs w:val="24"/>
        </w:rPr>
        <w:lastRenderedPageBreak/>
        <w:t>POPIS MJERA I NOSITELJA MJERA U SLUČAJU NASTAJANJA PRIRODNE NEPOGODE NA PODRUČJU GRADA OTOČCA</w:t>
      </w:r>
      <w:bookmarkEnd w:id="10"/>
      <w:bookmarkEnd w:id="11"/>
    </w:p>
    <w:p w:rsidR="0050716B" w:rsidRPr="00AF4053" w:rsidRDefault="0050716B" w:rsidP="004F0B5C">
      <w:pPr>
        <w:spacing w:after="0" w:line="240" w:lineRule="auto"/>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Prilikom provedbe mjera radi djelomičnog ublažavanja šteta od prirodnih nepogoda, o kojima odlučuju nadležna tijela iz ovoga </w:t>
      </w:r>
      <w:r w:rsidRPr="00AF4053">
        <w:rPr>
          <w:rFonts w:ascii="Times New Roman" w:eastAsia="Times New Roman" w:hAnsi="Times New Roman" w:cs="Times New Roman"/>
          <w:i/>
          <w:sz w:val="24"/>
          <w:szCs w:val="24"/>
          <w:lang w:eastAsia="hr-HR"/>
        </w:rPr>
        <w:t xml:space="preserve">Zakona, </w:t>
      </w:r>
      <w:r w:rsidRPr="00AF4053">
        <w:rPr>
          <w:rFonts w:ascii="Times New Roman" w:eastAsia="Times New Roman" w:hAnsi="Times New Roman" w:cs="Times New Roman"/>
          <w:sz w:val="24"/>
          <w:szCs w:val="24"/>
          <w:lang w:eastAsia="hr-HR"/>
        </w:rPr>
        <w:t>obvezno se uzima u obzir opseg nastalih šteta i utjecaj prirodnih nepogoda na stradanja stanovništva, ugrozu života i zdravlja ljudi te onemogućavanje nesmetanog funkcioniranja gospodarstva.</w:t>
      </w:r>
    </w:p>
    <w:p w:rsidR="0050716B" w:rsidRPr="00AF4053" w:rsidRDefault="0050716B" w:rsidP="004F0B5C">
      <w:pPr>
        <w:keepNext/>
        <w:spacing w:after="0" w:line="240" w:lineRule="auto"/>
        <w:jc w:val="both"/>
        <w:rPr>
          <w:rFonts w:ascii="Times New Roman" w:eastAsia="Calibri" w:hAnsi="Times New Roman" w:cs="Times New Roman"/>
          <w:b/>
          <w:iCs/>
          <w:sz w:val="24"/>
          <w:szCs w:val="24"/>
          <w:lang w:eastAsia="zh-CN"/>
        </w:rPr>
      </w:pPr>
      <w:bookmarkStart w:id="12" w:name="_Toc27736061"/>
      <w:r w:rsidRPr="00AF4053">
        <w:rPr>
          <w:rFonts w:ascii="Times New Roman" w:eastAsia="Calibri" w:hAnsi="Times New Roman" w:cs="Times New Roman"/>
          <w:b/>
          <w:iCs/>
          <w:sz w:val="24"/>
          <w:szCs w:val="24"/>
          <w:lang w:eastAsia="zh-CN"/>
        </w:rPr>
        <w:t xml:space="preserve">Tablica </w:t>
      </w:r>
      <w:r w:rsidRPr="00AF4053">
        <w:rPr>
          <w:rFonts w:ascii="Times New Roman" w:eastAsia="Calibri" w:hAnsi="Times New Roman" w:cs="Times New Roman"/>
          <w:b/>
          <w:iCs/>
          <w:sz w:val="24"/>
          <w:szCs w:val="24"/>
          <w:lang w:eastAsia="zh-CN"/>
        </w:rPr>
        <w:fldChar w:fldCharType="begin"/>
      </w:r>
      <w:r w:rsidRPr="00AF4053">
        <w:rPr>
          <w:rFonts w:ascii="Times New Roman" w:eastAsia="Calibri" w:hAnsi="Times New Roman" w:cs="Times New Roman"/>
          <w:b/>
          <w:iCs/>
          <w:sz w:val="24"/>
          <w:szCs w:val="24"/>
          <w:lang w:eastAsia="zh-CN"/>
        </w:rPr>
        <w:instrText xml:space="preserve"> SEQ Tablica \* ARABIC </w:instrText>
      </w:r>
      <w:r w:rsidRPr="00AF4053">
        <w:rPr>
          <w:rFonts w:ascii="Times New Roman" w:eastAsia="Calibri" w:hAnsi="Times New Roman" w:cs="Times New Roman"/>
          <w:b/>
          <w:iCs/>
          <w:sz w:val="24"/>
          <w:szCs w:val="24"/>
          <w:lang w:eastAsia="zh-CN"/>
        </w:rPr>
        <w:fldChar w:fldCharType="separate"/>
      </w:r>
      <w:r w:rsidR="005F5CED">
        <w:rPr>
          <w:rFonts w:ascii="Times New Roman" w:eastAsia="Calibri" w:hAnsi="Times New Roman" w:cs="Times New Roman"/>
          <w:b/>
          <w:iCs/>
          <w:noProof/>
          <w:sz w:val="24"/>
          <w:szCs w:val="24"/>
          <w:lang w:eastAsia="zh-CN"/>
        </w:rPr>
        <w:t>2</w:t>
      </w:r>
      <w:r w:rsidRPr="00AF4053">
        <w:rPr>
          <w:rFonts w:ascii="Times New Roman" w:eastAsia="Calibri" w:hAnsi="Times New Roman" w:cs="Times New Roman"/>
          <w:b/>
          <w:iCs/>
          <w:sz w:val="24"/>
          <w:szCs w:val="24"/>
          <w:lang w:eastAsia="zh-CN"/>
        </w:rPr>
        <w:fldChar w:fldCharType="end"/>
      </w:r>
      <w:r w:rsidRPr="00AF4053">
        <w:rPr>
          <w:rFonts w:ascii="Times New Roman" w:eastAsia="Calibri" w:hAnsi="Times New Roman" w:cs="Times New Roman"/>
          <w:b/>
          <w:iCs/>
          <w:sz w:val="24"/>
          <w:szCs w:val="24"/>
          <w:lang w:eastAsia="zh-CN"/>
        </w:rPr>
        <w:t>. Prikaz mjera i nositelja uslijed potresa</w:t>
      </w:r>
      <w:bookmarkEnd w:id="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9"/>
        <w:gridCol w:w="3832"/>
        <w:gridCol w:w="3063"/>
      </w:tblGrid>
      <w:tr w:rsidR="0050716B" w:rsidRPr="00AF4053" w:rsidTr="005C07BC">
        <w:trPr>
          <w:trHeight w:val="638"/>
          <w:tblHeader/>
          <w:jc w:val="center"/>
        </w:trPr>
        <w:tc>
          <w:tcPr>
            <w:tcW w:w="1171" w:type="pct"/>
            <w:shd w:val="clear" w:color="auto" w:fill="auto"/>
            <w:vAlign w:val="center"/>
          </w:tcPr>
          <w:p w:rsidR="0050716B" w:rsidRPr="00AF4053" w:rsidRDefault="0050716B" w:rsidP="004F0B5C">
            <w:pPr>
              <w:spacing w:after="0" w:line="240" w:lineRule="auto"/>
              <w:jc w:val="center"/>
              <w:rPr>
                <w:rFonts w:ascii="Times New Roman" w:eastAsia="Times New Roman" w:hAnsi="Times New Roman" w:cs="Times New Roman"/>
                <w:b/>
                <w:bCs/>
                <w:smallCaps/>
                <w:spacing w:val="5"/>
                <w:sz w:val="24"/>
                <w:szCs w:val="24"/>
              </w:rPr>
            </w:pPr>
            <w:r w:rsidRPr="00AF4053">
              <w:rPr>
                <w:rFonts w:ascii="Times New Roman" w:eastAsia="Times New Roman" w:hAnsi="Times New Roman" w:cs="Times New Roman"/>
                <w:b/>
                <w:bCs/>
                <w:smallCaps/>
                <w:spacing w:val="5"/>
                <w:sz w:val="24"/>
                <w:szCs w:val="24"/>
              </w:rPr>
              <w:t xml:space="preserve">ZADAĆA </w:t>
            </w:r>
          </w:p>
        </w:tc>
        <w:tc>
          <w:tcPr>
            <w:tcW w:w="2128" w:type="pct"/>
            <w:shd w:val="clear" w:color="auto" w:fill="auto"/>
            <w:vAlign w:val="center"/>
          </w:tcPr>
          <w:p w:rsidR="0050716B" w:rsidRPr="00AF4053" w:rsidRDefault="0050716B" w:rsidP="004F0B5C">
            <w:pPr>
              <w:spacing w:after="0" w:line="240" w:lineRule="auto"/>
              <w:jc w:val="center"/>
              <w:rPr>
                <w:rFonts w:ascii="Times New Roman" w:eastAsia="Times New Roman" w:hAnsi="Times New Roman" w:cs="Times New Roman"/>
                <w:b/>
                <w:bCs/>
                <w:smallCaps/>
                <w:spacing w:val="5"/>
                <w:sz w:val="24"/>
                <w:szCs w:val="24"/>
              </w:rPr>
            </w:pPr>
            <w:r w:rsidRPr="00AF4053">
              <w:rPr>
                <w:rFonts w:ascii="Times New Roman" w:eastAsia="Times New Roman" w:hAnsi="Times New Roman" w:cs="Times New Roman"/>
                <w:b/>
                <w:bCs/>
                <w:smallCaps/>
                <w:spacing w:val="5"/>
                <w:sz w:val="24"/>
                <w:szCs w:val="24"/>
              </w:rPr>
              <w:t xml:space="preserve">OPERATIVNI POSTUPCI, KAPACITETI I OPERATIVNI DOPRINOS </w:t>
            </w:r>
          </w:p>
        </w:tc>
        <w:tc>
          <w:tcPr>
            <w:tcW w:w="1701" w:type="pct"/>
            <w:shd w:val="clear" w:color="auto" w:fill="auto"/>
            <w:vAlign w:val="center"/>
          </w:tcPr>
          <w:p w:rsidR="0050716B" w:rsidRPr="00AF4053" w:rsidRDefault="0050716B" w:rsidP="004F0B5C">
            <w:pPr>
              <w:spacing w:after="0" w:line="240" w:lineRule="auto"/>
              <w:jc w:val="center"/>
              <w:rPr>
                <w:rFonts w:ascii="Times New Roman" w:eastAsia="Times New Roman" w:hAnsi="Times New Roman" w:cs="Times New Roman"/>
                <w:b/>
                <w:bCs/>
                <w:smallCaps/>
                <w:spacing w:val="5"/>
                <w:sz w:val="24"/>
                <w:szCs w:val="24"/>
              </w:rPr>
            </w:pPr>
            <w:r w:rsidRPr="00AF4053">
              <w:rPr>
                <w:rFonts w:ascii="Times New Roman" w:eastAsia="Times New Roman" w:hAnsi="Times New Roman" w:cs="Times New Roman"/>
                <w:b/>
                <w:bCs/>
                <w:smallCaps/>
                <w:spacing w:val="5"/>
                <w:sz w:val="24"/>
                <w:szCs w:val="24"/>
              </w:rPr>
              <w:t>NOSITELJI</w:t>
            </w:r>
          </w:p>
        </w:tc>
      </w:tr>
      <w:tr w:rsidR="0050716B" w:rsidRPr="00AF4053" w:rsidTr="005C07BC">
        <w:trPr>
          <w:trHeight w:val="1840"/>
          <w:jc w:val="center"/>
        </w:trPr>
        <w:tc>
          <w:tcPr>
            <w:tcW w:w="1171" w:type="pct"/>
            <w:vMerge w:val="restart"/>
            <w:vAlign w:val="center"/>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Organizacija spašavanja i raščišćavanja, zadaće sudionika i operativnih snaga civilne zaštite koje raspolažu kapacitetima za spašavanje iz ruševina na svim razinama sustava i drugi podaci bitni za operativno djelovanje Stožera civilne zaštite </w:t>
            </w:r>
          </w:p>
        </w:tc>
        <w:tc>
          <w:tcPr>
            <w:tcW w:w="2128" w:type="pct"/>
            <w:vAlign w:val="center"/>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Stožer utvrđuje prioritete u raščišćavanju ruševina. </w:t>
            </w:r>
          </w:p>
          <w:p w:rsidR="0050716B" w:rsidRPr="00AF4053" w:rsidRDefault="0050716B" w:rsidP="004F0B5C">
            <w:pPr>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Stožer nakon analize određuje mobilizaciju materijalno–tehničkih sredstava.</w:t>
            </w:r>
          </w:p>
          <w:p w:rsidR="0050716B" w:rsidRPr="00AF4053" w:rsidRDefault="0050716B" w:rsidP="004F0B5C">
            <w:pPr>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Ako postojeće snage i materijalna sredstva nisu dovoljna gradonačelnik traži pomoć od Ličko-senjske  županije.</w:t>
            </w:r>
          </w:p>
          <w:p w:rsidR="0050716B" w:rsidRPr="00AF4053" w:rsidRDefault="0050716B" w:rsidP="004F0B5C">
            <w:pPr>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Sigurnim zonama u ugroženom području mogu se definirati svi otvoreni prostori na udaljenosti ½ visine zgrade. Mogu se poistovjetiti s lokacijama za prikupljanje i prihvat stanovništva.</w:t>
            </w:r>
          </w:p>
          <w:p w:rsidR="0050716B" w:rsidRPr="00AF4053" w:rsidRDefault="0050716B" w:rsidP="004F0B5C">
            <w:pPr>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U raščišćavanju ruševina i spašavanju zatrpanih osoba sudjeluju: JVP Gospić, VZ Grada Otočca, HGSS – Stanica Gospić. </w:t>
            </w:r>
          </w:p>
          <w:p w:rsidR="0050716B" w:rsidRPr="00AF4053" w:rsidRDefault="0050716B" w:rsidP="004F0B5C">
            <w:pPr>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U početku je najvažnije osigurati prohodnost putova i osigurati vodu </w:t>
            </w:r>
            <w:r w:rsidRPr="00AF4053">
              <w:rPr>
                <w:rFonts w:ascii="Times New Roman" w:eastAsia="Times New Roman" w:hAnsi="Times New Roman" w:cs="Times New Roman"/>
                <w:sz w:val="24"/>
                <w:szCs w:val="24"/>
                <w:lang w:eastAsia="hr-HR"/>
              </w:rPr>
              <w:lastRenderedPageBreak/>
              <w:t xml:space="preserve">za piće, kako za snage civilne zaštite, tako i za stanovništvo. </w:t>
            </w:r>
          </w:p>
          <w:p w:rsidR="0050716B" w:rsidRPr="00AF4053" w:rsidRDefault="0050716B" w:rsidP="004F0B5C">
            <w:pPr>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Komunikacija sa Stožerom civilne zaštite i drugim operativnim snagama sustava civilne zaštite ostvaruje se putem telefona, mobitela ili e-</w:t>
            </w:r>
            <w:proofErr w:type="spellStart"/>
            <w:r w:rsidRPr="00AF4053">
              <w:rPr>
                <w:rFonts w:ascii="Times New Roman" w:eastAsia="Times New Roman" w:hAnsi="Times New Roman" w:cs="Times New Roman"/>
                <w:sz w:val="24"/>
                <w:szCs w:val="24"/>
                <w:lang w:eastAsia="hr-HR"/>
              </w:rPr>
              <w:t>mailom</w:t>
            </w:r>
            <w:proofErr w:type="spellEnd"/>
            <w:r w:rsidRPr="00AF4053">
              <w:rPr>
                <w:rFonts w:ascii="Times New Roman" w:eastAsia="Times New Roman" w:hAnsi="Times New Roman" w:cs="Times New Roman"/>
                <w:sz w:val="24"/>
                <w:szCs w:val="24"/>
                <w:lang w:eastAsia="hr-HR"/>
              </w:rPr>
              <w:t xml:space="preserve">. </w:t>
            </w:r>
          </w:p>
        </w:tc>
        <w:tc>
          <w:tcPr>
            <w:tcW w:w="1701" w:type="pct"/>
            <w:vAlign w:val="center"/>
          </w:tcPr>
          <w:p w:rsidR="0050716B" w:rsidRPr="00AF4053" w:rsidRDefault="0050716B" w:rsidP="004F0B5C">
            <w:pPr>
              <w:autoSpaceDE w:val="0"/>
              <w:autoSpaceDN w:val="0"/>
              <w:adjustRightInd w:val="0"/>
              <w:spacing w:after="0" w:line="240" w:lineRule="auto"/>
              <w:contextualSpacing/>
              <w:rPr>
                <w:rFonts w:ascii="Times New Roman" w:eastAsia="Calibri" w:hAnsi="Times New Roman" w:cs="Times New Roman"/>
                <w:sz w:val="24"/>
                <w:szCs w:val="24"/>
              </w:rPr>
            </w:pPr>
            <w:r w:rsidRPr="00AF4053">
              <w:rPr>
                <w:rFonts w:ascii="Times New Roman" w:eastAsia="Calibri" w:hAnsi="Times New Roman" w:cs="Times New Roman"/>
                <w:sz w:val="24"/>
                <w:szCs w:val="24"/>
              </w:rPr>
              <w:lastRenderedPageBreak/>
              <w:t>Za prikupljanje informacija o stanju prohodnosti prometnica zadužen je:</w:t>
            </w:r>
          </w:p>
          <w:p w:rsidR="0050716B" w:rsidRPr="00AF4053" w:rsidRDefault="0050716B" w:rsidP="004F0B5C">
            <w:pPr>
              <w:numPr>
                <w:ilvl w:val="0"/>
                <w:numId w:val="10"/>
              </w:numPr>
              <w:autoSpaceDE w:val="0"/>
              <w:autoSpaceDN w:val="0"/>
              <w:adjustRightInd w:val="0"/>
              <w:spacing w:after="0" w:line="240" w:lineRule="auto"/>
              <w:ind w:left="317" w:hanging="284"/>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Koordinator na lokaciji </w:t>
            </w:r>
          </w:p>
          <w:p w:rsidR="0050716B" w:rsidRPr="00AF4053" w:rsidRDefault="0050716B" w:rsidP="004F0B5C">
            <w:pPr>
              <w:numPr>
                <w:ilvl w:val="0"/>
                <w:numId w:val="10"/>
              </w:numPr>
              <w:autoSpaceDE w:val="0"/>
              <w:autoSpaceDN w:val="0"/>
              <w:adjustRightInd w:val="0"/>
              <w:spacing w:after="0" w:line="240" w:lineRule="auto"/>
              <w:ind w:left="317" w:hanging="284"/>
              <w:contextualSpacing/>
              <w:rPr>
                <w:rFonts w:ascii="Times New Roman" w:eastAsia="Times New Roman" w:hAnsi="Times New Roman" w:cs="Times New Roman"/>
                <w:sz w:val="24"/>
                <w:szCs w:val="24"/>
                <w:u w:val="single"/>
                <w:lang w:eastAsia="hr-HR"/>
              </w:rPr>
            </w:pPr>
            <w:r w:rsidRPr="00AF4053">
              <w:rPr>
                <w:rFonts w:ascii="Times New Roman" w:eastAsia="Times New Roman" w:hAnsi="Times New Roman" w:cs="Times New Roman"/>
                <w:b/>
                <w:sz w:val="24"/>
                <w:szCs w:val="24"/>
                <w:u w:val="single"/>
                <w:lang w:eastAsia="hr-HR"/>
              </w:rPr>
              <w:t>(Prilog 1.7.)</w:t>
            </w:r>
          </w:p>
          <w:p w:rsidR="0050716B" w:rsidRPr="00AF4053" w:rsidRDefault="0050716B" w:rsidP="004F0B5C">
            <w:pPr>
              <w:numPr>
                <w:ilvl w:val="0"/>
                <w:numId w:val="10"/>
              </w:numPr>
              <w:autoSpaceDE w:val="0"/>
              <w:autoSpaceDN w:val="0"/>
              <w:adjustRightInd w:val="0"/>
              <w:spacing w:after="0" w:line="240" w:lineRule="auto"/>
              <w:ind w:left="317" w:hanging="284"/>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Stožer civilne zaštite </w:t>
            </w:r>
          </w:p>
          <w:p w:rsidR="0050716B" w:rsidRPr="00AF4053" w:rsidRDefault="0050716B" w:rsidP="004F0B5C">
            <w:pPr>
              <w:numPr>
                <w:ilvl w:val="0"/>
                <w:numId w:val="10"/>
              </w:numPr>
              <w:autoSpaceDE w:val="0"/>
              <w:autoSpaceDN w:val="0"/>
              <w:adjustRightInd w:val="0"/>
              <w:spacing w:after="0" w:line="240" w:lineRule="auto"/>
              <w:ind w:left="317" w:hanging="284"/>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b/>
                <w:sz w:val="24"/>
                <w:szCs w:val="24"/>
                <w:u w:val="single"/>
                <w:lang w:eastAsia="hr-HR"/>
              </w:rPr>
              <w:t>(Prilog 1.1.)</w:t>
            </w:r>
          </w:p>
          <w:p w:rsidR="0050716B" w:rsidRPr="00AF4053" w:rsidRDefault="0050716B" w:rsidP="004F0B5C">
            <w:pPr>
              <w:numPr>
                <w:ilvl w:val="0"/>
                <w:numId w:val="10"/>
              </w:numPr>
              <w:autoSpaceDE w:val="0"/>
              <w:autoSpaceDN w:val="0"/>
              <w:adjustRightInd w:val="0"/>
              <w:spacing w:after="0" w:line="240" w:lineRule="auto"/>
              <w:ind w:left="317" w:hanging="284"/>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PU ličko-senjska </w:t>
            </w:r>
            <w:r w:rsidRPr="00AF4053">
              <w:rPr>
                <w:rFonts w:ascii="Times New Roman" w:eastAsia="Times New Roman" w:hAnsi="Times New Roman" w:cs="Times New Roman"/>
                <w:sz w:val="24"/>
                <w:szCs w:val="24"/>
                <w:lang w:eastAsia="hr-HR"/>
              </w:rPr>
              <w:sym w:font="Symbol" w:char="F02D"/>
            </w:r>
            <w:r w:rsidRPr="00AF4053">
              <w:rPr>
                <w:rFonts w:ascii="Times New Roman" w:eastAsia="Times New Roman" w:hAnsi="Times New Roman" w:cs="Times New Roman"/>
                <w:sz w:val="24"/>
                <w:szCs w:val="24"/>
                <w:lang w:eastAsia="hr-HR"/>
              </w:rPr>
              <w:t xml:space="preserve"> PP Otočac  </w:t>
            </w:r>
            <w:r w:rsidRPr="00AF4053">
              <w:rPr>
                <w:rFonts w:ascii="Times New Roman" w:eastAsia="Times New Roman" w:hAnsi="Times New Roman" w:cs="Times New Roman"/>
                <w:b/>
                <w:sz w:val="24"/>
                <w:szCs w:val="24"/>
                <w:u w:val="single"/>
                <w:lang w:eastAsia="hr-HR"/>
              </w:rPr>
              <w:t>(Prilog 5.)</w:t>
            </w:r>
          </w:p>
          <w:p w:rsidR="0050716B" w:rsidRPr="00AF4053" w:rsidRDefault="0050716B" w:rsidP="004F0B5C">
            <w:pPr>
              <w:numPr>
                <w:ilvl w:val="0"/>
                <w:numId w:val="10"/>
              </w:numPr>
              <w:autoSpaceDE w:val="0"/>
              <w:autoSpaceDN w:val="0"/>
              <w:adjustRightInd w:val="0"/>
              <w:spacing w:after="0" w:line="240" w:lineRule="auto"/>
              <w:ind w:left="317" w:hanging="284"/>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Povjerenici civilne zaštite </w:t>
            </w:r>
          </w:p>
          <w:p w:rsidR="0050716B" w:rsidRPr="00AF4053" w:rsidRDefault="0050716B" w:rsidP="004F0B5C">
            <w:pPr>
              <w:autoSpaceDE w:val="0"/>
              <w:autoSpaceDN w:val="0"/>
              <w:adjustRightInd w:val="0"/>
              <w:spacing w:after="0" w:line="240" w:lineRule="auto"/>
              <w:ind w:left="31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b/>
                <w:sz w:val="24"/>
                <w:szCs w:val="24"/>
                <w:u w:val="single"/>
                <w:lang w:eastAsia="hr-HR"/>
              </w:rPr>
              <w:t>(Prilog 1.6.)</w:t>
            </w:r>
          </w:p>
          <w:p w:rsidR="0050716B" w:rsidRPr="00AF4053" w:rsidRDefault="0050716B" w:rsidP="004F0B5C">
            <w:pPr>
              <w:numPr>
                <w:ilvl w:val="0"/>
                <w:numId w:val="10"/>
              </w:numPr>
              <w:autoSpaceDE w:val="0"/>
              <w:autoSpaceDN w:val="0"/>
              <w:adjustRightInd w:val="0"/>
              <w:spacing w:after="0" w:line="240" w:lineRule="auto"/>
              <w:ind w:left="317" w:hanging="284"/>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HGSS – Stanica Gospić </w:t>
            </w:r>
          </w:p>
          <w:p w:rsidR="0050716B" w:rsidRPr="00AF4053" w:rsidRDefault="0050716B" w:rsidP="004F0B5C">
            <w:pPr>
              <w:autoSpaceDE w:val="0"/>
              <w:autoSpaceDN w:val="0"/>
              <w:adjustRightInd w:val="0"/>
              <w:spacing w:after="0" w:line="240" w:lineRule="auto"/>
              <w:ind w:left="31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b/>
                <w:sz w:val="24"/>
                <w:szCs w:val="24"/>
                <w:u w:val="single"/>
                <w:lang w:eastAsia="hr-HR"/>
              </w:rPr>
              <w:t>(Prilog 1.4.)</w:t>
            </w:r>
          </w:p>
          <w:p w:rsidR="0050716B" w:rsidRPr="00AF4053" w:rsidRDefault="0050716B" w:rsidP="004F0B5C">
            <w:pPr>
              <w:numPr>
                <w:ilvl w:val="0"/>
                <w:numId w:val="10"/>
              </w:numPr>
              <w:autoSpaceDE w:val="0"/>
              <w:autoSpaceDN w:val="0"/>
              <w:adjustRightInd w:val="0"/>
              <w:spacing w:after="0" w:line="240" w:lineRule="auto"/>
              <w:ind w:left="317" w:hanging="284"/>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Dobrovoljna vatrogasna društva </w:t>
            </w:r>
            <w:r w:rsidRPr="00AF4053">
              <w:rPr>
                <w:rFonts w:ascii="Times New Roman" w:eastAsia="Times New Roman" w:hAnsi="Times New Roman" w:cs="Times New Roman"/>
                <w:b/>
                <w:sz w:val="24"/>
                <w:szCs w:val="24"/>
                <w:u w:val="single"/>
                <w:lang w:eastAsia="hr-HR"/>
              </w:rPr>
              <w:t>(Prilog 1.2.)</w:t>
            </w:r>
          </w:p>
          <w:p w:rsidR="0050716B" w:rsidRPr="00AF4053" w:rsidRDefault="0050716B" w:rsidP="004F0B5C">
            <w:pPr>
              <w:numPr>
                <w:ilvl w:val="0"/>
                <w:numId w:val="10"/>
              </w:numPr>
              <w:autoSpaceDE w:val="0"/>
              <w:autoSpaceDN w:val="0"/>
              <w:adjustRightInd w:val="0"/>
              <w:spacing w:after="0" w:line="240" w:lineRule="auto"/>
              <w:ind w:left="317" w:hanging="284"/>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JVP Gospić </w:t>
            </w:r>
            <w:r w:rsidRPr="00AF4053">
              <w:rPr>
                <w:rFonts w:ascii="Times New Roman" w:eastAsia="Times New Roman" w:hAnsi="Times New Roman" w:cs="Times New Roman"/>
                <w:b/>
                <w:sz w:val="24"/>
                <w:szCs w:val="24"/>
                <w:u w:val="single"/>
                <w:lang w:eastAsia="hr-HR"/>
              </w:rPr>
              <w:t>(Prilog 1.2.)</w:t>
            </w:r>
          </w:p>
          <w:p w:rsidR="0050716B" w:rsidRPr="00AF4053" w:rsidRDefault="0050716B" w:rsidP="004F0B5C">
            <w:pPr>
              <w:numPr>
                <w:ilvl w:val="0"/>
                <w:numId w:val="10"/>
              </w:numPr>
              <w:autoSpaceDE w:val="0"/>
              <w:autoSpaceDN w:val="0"/>
              <w:adjustRightInd w:val="0"/>
              <w:spacing w:after="0" w:line="240" w:lineRule="auto"/>
              <w:ind w:left="317" w:hanging="284"/>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Pravne osobe od interesa za sustav civilne zaštite</w:t>
            </w:r>
          </w:p>
          <w:p w:rsidR="0050716B" w:rsidRPr="00AF4053" w:rsidRDefault="0050716B" w:rsidP="004F0B5C">
            <w:pPr>
              <w:autoSpaceDE w:val="0"/>
              <w:autoSpaceDN w:val="0"/>
              <w:adjustRightInd w:val="0"/>
              <w:spacing w:after="0" w:line="240" w:lineRule="auto"/>
              <w:ind w:left="31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b/>
                <w:sz w:val="24"/>
                <w:szCs w:val="24"/>
                <w:u w:val="single"/>
                <w:lang w:eastAsia="hr-HR"/>
              </w:rPr>
              <w:t>(Prilog 1.8.)</w:t>
            </w:r>
          </w:p>
          <w:p w:rsidR="0050716B" w:rsidRPr="00AF4053" w:rsidRDefault="0050716B" w:rsidP="004F0B5C">
            <w:pPr>
              <w:numPr>
                <w:ilvl w:val="0"/>
                <w:numId w:val="10"/>
              </w:numPr>
              <w:autoSpaceDE w:val="0"/>
              <w:autoSpaceDN w:val="0"/>
              <w:adjustRightInd w:val="0"/>
              <w:spacing w:after="0" w:line="240" w:lineRule="auto"/>
              <w:ind w:left="317" w:hanging="284"/>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Udruge </w:t>
            </w:r>
            <w:r w:rsidRPr="00AF4053">
              <w:rPr>
                <w:rFonts w:ascii="Times New Roman" w:eastAsia="Times New Roman" w:hAnsi="Times New Roman" w:cs="Times New Roman"/>
                <w:b/>
                <w:sz w:val="24"/>
                <w:szCs w:val="24"/>
                <w:u w:val="single"/>
                <w:lang w:eastAsia="hr-HR"/>
              </w:rPr>
              <w:t>(Prilog 1.5.)</w:t>
            </w:r>
          </w:p>
        </w:tc>
      </w:tr>
      <w:tr w:rsidR="0050716B" w:rsidRPr="00AF4053" w:rsidTr="005C07BC">
        <w:trPr>
          <w:trHeight w:val="992"/>
          <w:jc w:val="center"/>
        </w:trPr>
        <w:tc>
          <w:tcPr>
            <w:tcW w:w="1171" w:type="pct"/>
            <w:vMerge/>
            <w:vAlign w:val="center"/>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p>
        </w:tc>
        <w:tc>
          <w:tcPr>
            <w:tcW w:w="2128" w:type="pct"/>
            <w:vAlign w:val="center"/>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Evakuacija i zbrinjavanje stanovništva, materijalnih i kulturnih dobara, osobna i uzajamna pomoć te obavljanje potrebnih radnji i izvođenje radova na ruševinama izvršit će snage sustava civilne zaštite.</w:t>
            </w:r>
          </w:p>
        </w:tc>
        <w:tc>
          <w:tcPr>
            <w:tcW w:w="1701" w:type="pct"/>
            <w:vAlign w:val="center"/>
          </w:tcPr>
          <w:p w:rsidR="0050716B" w:rsidRPr="00AF4053" w:rsidRDefault="0050716B" w:rsidP="004F0B5C">
            <w:pPr>
              <w:numPr>
                <w:ilvl w:val="0"/>
                <w:numId w:val="10"/>
              </w:numPr>
              <w:autoSpaceDE w:val="0"/>
              <w:autoSpaceDN w:val="0"/>
              <w:adjustRightInd w:val="0"/>
              <w:spacing w:after="0" w:line="240" w:lineRule="auto"/>
              <w:ind w:left="357" w:hanging="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Dobrovoljna vatrogasna društva </w:t>
            </w:r>
            <w:r w:rsidRPr="00AF4053">
              <w:rPr>
                <w:rFonts w:ascii="Times New Roman" w:eastAsia="Times New Roman" w:hAnsi="Times New Roman" w:cs="Times New Roman"/>
                <w:b/>
                <w:sz w:val="24"/>
                <w:szCs w:val="24"/>
                <w:u w:val="single"/>
                <w:lang w:eastAsia="hr-HR"/>
              </w:rPr>
              <w:t>(Prilog 1.2.)</w:t>
            </w:r>
          </w:p>
          <w:p w:rsidR="0050716B" w:rsidRPr="00AF4053" w:rsidRDefault="0050716B" w:rsidP="004F0B5C">
            <w:pPr>
              <w:numPr>
                <w:ilvl w:val="0"/>
                <w:numId w:val="10"/>
              </w:numPr>
              <w:autoSpaceDE w:val="0"/>
              <w:autoSpaceDN w:val="0"/>
              <w:adjustRightInd w:val="0"/>
              <w:spacing w:after="0" w:line="240" w:lineRule="auto"/>
              <w:ind w:left="357" w:hanging="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Povjerenici civilne zaštite </w:t>
            </w:r>
          </w:p>
          <w:p w:rsidR="0050716B" w:rsidRPr="00AF4053" w:rsidRDefault="0050716B" w:rsidP="004F0B5C">
            <w:pPr>
              <w:autoSpaceDE w:val="0"/>
              <w:autoSpaceDN w:val="0"/>
              <w:adjustRightInd w:val="0"/>
              <w:spacing w:after="0" w:line="240" w:lineRule="auto"/>
              <w:ind w:left="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b/>
                <w:sz w:val="24"/>
                <w:szCs w:val="24"/>
                <w:u w:val="single"/>
                <w:lang w:eastAsia="hr-HR"/>
              </w:rPr>
              <w:t>(Prilog 1.6.)</w:t>
            </w:r>
          </w:p>
        </w:tc>
      </w:tr>
      <w:tr w:rsidR="0050716B" w:rsidRPr="00AF4053" w:rsidTr="005C07BC">
        <w:trPr>
          <w:trHeight w:val="992"/>
          <w:jc w:val="center"/>
        </w:trPr>
        <w:tc>
          <w:tcPr>
            <w:tcW w:w="1171" w:type="pct"/>
            <w:vMerge/>
            <w:vAlign w:val="center"/>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p>
        </w:tc>
        <w:tc>
          <w:tcPr>
            <w:tcW w:w="2128" w:type="pct"/>
            <w:vAlign w:val="center"/>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Organizaciju za prikupljanje, prijevoz i odlaganje izvršava koncesionar za odvoz otpada i pravne osobe s građevinskom mehanizacijom s područja nadležnosti Grada i pravne osobe s građevinskom mehanizacijom koje mogu pomoći u odvozu građevinskog materijala.</w:t>
            </w:r>
          </w:p>
        </w:tc>
        <w:tc>
          <w:tcPr>
            <w:tcW w:w="1701" w:type="pct"/>
            <w:vAlign w:val="center"/>
          </w:tcPr>
          <w:p w:rsidR="0050716B" w:rsidRPr="00AF4053" w:rsidRDefault="0050716B" w:rsidP="004F0B5C">
            <w:pPr>
              <w:numPr>
                <w:ilvl w:val="0"/>
                <w:numId w:val="10"/>
              </w:numPr>
              <w:autoSpaceDE w:val="0"/>
              <w:autoSpaceDN w:val="0"/>
              <w:adjustRightInd w:val="0"/>
              <w:spacing w:after="0" w:line="240" w:lineRule="auto"/>
              <w:ind w:left="357" w:hanging="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Pravne osoba od interesa za sustav civilne zaštite </w:t>
            </w:r>
          </w:p>
          <w:p w:rsidR="0050716B" w:rsidRPr="00AF4053" w:rsidRDefault="0050716B" w:rsidP="004F0B5C">
            <w:pPr>
              <w:autoSpaceDE w:val="0"/>
              <w:autoSpaceDN w:val="0"/>
              <w:adjustRightInd w:val="0"/>
              <w:spacing w:after="0" w:line="240" w:lineRule="auto"/>
              <w:ind w:left="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b/>
                <w:sz w:val="24"/>
                <w:szCs w:val="24"/>
                <w:u w:val="single"/>
                <w:lang w:eastAsia="hr-HR"/>
              </w:rPr>
              <w:t>(Prilog 1.8.)</w:t>
            </w:r>
          </w:p>
        </w:tc>
      </w:tr>
      <w:tr w:rsidR="0050716B" w:rsidRPr="00AF4053" w:rsidTr="005C07BC">
        <w:trPr>
          <w:trHeight w:val="292"/>
          <w:jc w:val="center"/>
        </w:trPr>
        <w:tc>
          <w:tcPr>
            <w:tcW w:w="1171" w:type="pct"/>
            <w:vMerge w:val="restart"/>
            <w:vAlign w:val="center"/>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Organizacija zaštite objekata kritične infrastrukture i suradnja s pravnim osobama s ciljem osiguranja kontinuiteta njihovog djelovanja  </w:t>
            </w:r>
          </w:p>
        </w:tc>
        <w:tc>
          <w:tcPr>
            <w:tcW w:w="2128" w:type="pct"/>
            <w:vAlign w:val="center"/>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r w:rsidRPr="00AF4053">
              <w:rPr>
                <w:rFonts w:ascii="Times New Roman" w:eastAsia="Calibri" w:hAnsi="Times New Roman" w:cs="Times New Roman"/>
                <w:sz w:val="24"/>
                <w:szCs w:val="24"/>
              </w:rPr>
              <w:t xml:space="preserve">Uspostava opskrbe električnom energijom </w:t>
            </w:r>
          </w:p>
        </w:tc>
        <w:tc>
          <w:tcPr>
            <w:tcW w:w="1701" w:type="pct"/>
            <w:vAlign w:val="center"/>
          </w:tcPr>
          <w:p w:rsidR="0050716B" w:rsidRPr="00AF4053" w:rsidRDefault="0050716B" w:rsidP="004F0B5C">
            <w:pPr>
              <w:numPr>
                <w:ilvl w:val="0"/>
                <w:numId w:val="11"/>
              </w:numPr>
              <w:autoSpaceDE w:val="0"/>
              <w:autoSpaceDN w:val="0"/>
              <w:adjustRightInd w:val="0"/>
              <w:spacing w:after="0" w:line="240" w:lineRule="auto"/>
              <w:ind w:left="357" w:hanging="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HEP ODS d.o.o. </w:t>
            </w:r>
            <w:proofErr w:type="spellStart"/>
            <w:r w:rsidRPr="00AF4053">
              <w:rPr>
                <w:rFonts w:ascii="Times New Roman" w:eastAsia="Times New Roman" w:hAnsi="Times New Roman" w:cs="Times New Roman"/>
                <w:sz w:val="24"/>
                <w:szCs w:val="24"/>
                <w:lang w:eastAsia="hr-HR"/>
              </w:rPr>
              <w:t>Elektrolika</w:t>
            </w:r>
            <w:proofErr w:type="spellEnd"/>
            <w:r w:rsidRPr="00AF4053">
              <w:rPr>
                <w:rFonts w:ascii="Times New Roman" w:eastAsia="Times New Roman" w:hAnsi="Times New Roman" w:cs="Times New Roman"/>
                <w:sz w:val="24"/>
                <w:szCs w:val="24"/>
                <w:lang w:eastAsia="hr-HR"/>
              </w:rPr>
              <w:t xml:space="preserve"> Gospić </w:t>
            </w:r>
            <w:r w:rsidRPr="00AF4053">
              <w:rPr>
                <w:rFonts w:ascii="Times New Roman" w:eastAsia="Times New Roman" w:hAnsi="Times New Roman" w:cs="Times New Roman"/>
                <w:b/>
                <w:sz w:val="24"/>
                <w:szCs w:val="24"/>
                <w:u w:val="single"/>
                <w:lang w:eastAsia="hr-HR"/>
              </w:rPr>
              <w:t>(Prilog 5.)</w:t>
            </w:r>
          </w:p>
        </w:tc>
      </w:tr>
      <w:tr w:rsidR="0050716B" w:rsidRPr="00AF4053" w:rsidTr="005C07BC">
        <w:trPr>
          <w:trHeight w:val="285"/>
          <w:jc w:val="center"/>
        </w:trPr>
        <w:tc>
          <w:tcPr>
            <w:tcW w:w="1171" w:type="pct"/>
            <w:vMerge/>
            <w:vAlign w:val="center"/>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p>
        </w:tc>
        <w:tc>
          <w:tcPr>
            <w:tcW w:w="2128" w:type="pct"/>
            <w:vAlign w:val="center"/>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r w:rsidRPr="00AF4053">
              <w:rPr>
                <w:rFonts w:ascii="Times New Roman" w:eastAsia="Calibri" w:hAnsi="Times New Roman" w:cs="Times New Roman"/>
                <w:sz w:val="24"/>
                <w:szCs w:val="24"/>
              </w:rPr>
              <w:t>Redovna opskrba vodom</w:t>
            </w:r>
          </w:p>
        </w:tc>
        <w:tc>
          <w:tcPr>
            <w:tcW w:w="1701" w:type="pct"/>
            <w:vAlign w:val="center"/>
          </w:tcPr>
          <w:p w:rsidR="0050716B" w:rsidRPr="00AF4053" w:rsidRDefault="0050716B" w:rsidP="004F0B5C">
            <w:pPr>
              <w:numPr>
                <w:ilvl w:val="0"/>
                <w:numId w:val="10"/>
              </w:numPr>
              <w:autoSpaceDE w:val="0"/>
              <w:autoSpaceDN w:val="0"/>
              <w:adjustRightInd w:val="0"/>
              <w:spacing w:after="0" w:line="240" w:lineRule="auto"/>
              <w:ind w:left="357" w:hanging="357"/>
              <w:contextualSpacing/>
              <w:rPr>
                <w:rFonts w:ascii="Times New Roman" w:eastAsia="Times New Roman" w:hAnsi="Times New Roman" w:cs="Times New Roman"/>
                <w:color w:val="FF0000"/>
                <w:sz w:val="24"/>
                <w:szCs w:val="24"/>
                <w:lang w:eastAsia="hr-HR"/>
              </w:rPr>
            </w:pPr>
            <w:r w:rsidRPr="00AF4053">
              <w:rPr>
                <w:rFonts w:ascii="Times New Roman" w:eastAsia="Calibri" w:hAnsi="Times New Roman" w:cs="Times New Roman"/>
                <w:sz w:val="24"/>
                <w:szCs w:val="24"/>
              </w:rPr>
              <w:t xml:space="preserve">Komunalac d.o.o. Otočac  </w:t>
            </w:r>
            <w:r w:rsidRPr="00AF4053">
              <w:rPr>
                <w:rFonts w:ascii="Times New Roman" w:eastAsia="Calibri" w:hAnsi="Times New Roman" w:cs="Times New Roman"/>
                <w:b/>
                <w:sz w:val="24"/>
                <w:szCs w:val="24"/>
                <w:u w:val="single"/>
              </w:rPr>
              <w:t>(Prilog 5.)</w:t>
            </w:r>
          </w:p>
        </w:tc>
      </w:tr>
      <w:tr w:rsidR="0050716B" w:rsidRPr="00AF4053" w:rsidTr="005C07BC">
        <w:trPr>
          <w:trHeight w:val="285"/>
          <w:jc w:val="center"/>
        </w:trPr>
        <w:tc>
          <w:tcPr>
            <w:tcW w:w="1171" w:type="pct"/>
            <w:vMerge/>
            <w:vAlign w:val="center"/>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p>
        </w:tc>
        <w:tc>
          <w:tcPr>
            <w:tcW w:w="2128" w:type="pct"/>
            <w:vAlign w:val="center"/>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r w:rsidRPr="00AF4053">
              <w:rPr>
                <w:rFonts w:ascii="Times New Roman" w:eastAsia="Calibri" w:hAnsi="Times New Roman" w:cs="Times New Roman"/>
                <w:sz w:val="24"/>
                <w:szCs w:val="24"/>
              </w:rPr>
              <w:t>Popravak telefonske infrastrukture (područne centrale, mjesne centrale, repetitori, stupovi nadzemne telefonske mreže)</w:t>
            </w:r>
          </w:p>
        </w:tc>
        <w:tc>
          <w:tcPr>
            <w:tcW w:w="1701" w:type="pct"/>
            <w:vAlign w:val="center"/>
          </w:tcPr>
          <w:p w:rsidR="0050716B" w:rsidRPr="00AF4053" w:rsidRDefault="0050716B" w:rsidP="004F0B5C">
            <w:pPr>
              <w:numPr>
                <w:ilvl w:val="0"/>
                <w:numId w:val="11"/>
              </w:numPr>
              <w:autoSpaceDE w:val="0"/>
              <w:autoSpaceDN w:val="0"/>
              <w:adjustRightInd w:val="0"/>
              <w:spacing w:after="0" w:line="240" w:lineRule="auto"/>
              <w:ind w:left="357" w:hanging="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Hrvatski </w:t>
            </w:r>
            <w:proofErr w:type="spellStart"/>
            <w:r w:rsidRPr="00AF4053">
              <w:rPr>
                <w:rFonts w:ascii="Times New Roman" w:eastAsia="Times New Roman" w:hAnsi="Times New Roman" w:cs="Times New Roman"/>
                <w:sz w:val="24"/>
                <w:szCs w:val="24"/>
                <w:lang w:eastAsia="hr-HR"/>
              </w:rPr>
              <w:t>telekom</w:t>
            </w:r>
            <w:proofErr w:type="spellEnd"/>
            <w:r w:rsidRPr="00AF4053">
              <w:rPr>
                <w:rFonts w:ascii="Times New Roman" w:eastAsia="Times New Roman" w:hAnsi="Times New Roman" w:cs="Times New Roman"/>
                <w:sz w:val="24"/>
                <w:szCs w:val="24"/>
                <w:lang w:eastAsia="hr-HR"/>
              </w:rPr>
              <w:t xml:space="preserve"> d.d. </w:t>
            </w:r>
          </w:p>
          <w:p w:rsidR="0050716B" w:rsidRPr="00AF4053" w:rsidRDefault="0050716B" w:rsidP="004F0B5C">
            <w:pPr>
              <w:autoSpaceDE w:val="0"/>
              <w:autoSpaceDN w:val="0"/>
              <w:adjustRightInd w:val="0"/>
              <w:spacing w:after="0" w:line="240" w:lineRule="auto"/>
              <w:ind w:left="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b/>
                <w:sz w:val="24"/>
                <w:szCs w:val="24"/>
                <w:u w:val="single"/>
                <w:lang w:eastAsia="hr-HR"/>
              </w:rPr>
              <w:t>(Prilog 5.)</w:t>
            </w:r>
          </w:p>
        </w:tc>
      </w:tr>
      <w:tr w:rsidR="0050716B" w:rsidRPr="00AF4053" w:rsidTr="005C07BC">
        <w:trPr>
          <w:trHeight w:val="285"/>
          <w:jc w:val="center"/>
        </w:trPr>
        <w:tc>
          <w:tcPr>
            <w:tcW w:w="1171" w:type="pct"/>
            <w:vMerge/>
            <w:vAlign w:val="center"/>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p>
        </w:tc>
        <w:tc>
          <w:tcPr>
            <w:tcW w:w="2128" w:type="pct"/>
            <w:vAlign w:val="center"/>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r w:rsidRPr="00AF4053">
              <w:rPr>
                <w:rFonts w:ascii="Times New Roman" w:eastAsia="Calibri" w:hAnsi="Times New Roman" w:cs="Times New Roman"/>
                <w:sz w:val="24"/>
                <w:szCs w:val="24"/>
              </w:rPr>
              <w:t>Popravak prometnica</w:t>
            </w:r>
          </w:p>
        </w:tc>
        <w:tc>
          <w:tcPr>
            <w:tcW w:w="1701" w:type="pct"/>
            <w:vAlign w:val="center"/>
          </w:tcPr>
          <w:p w:rsidR="0050716B" w:rsidRPr="00AF4053" w:rsidRDefault="0050716B" w:rsidP="004F0B5C">
            <w:pPr>
              <w:numPr>
                <w:ilvl w:val="0"/>
                <w:numId w:val="12"/>
              </w:numPr>
              <w:autoSpaceDE w:val="0"/>
              <w:autoSpaceDN w:val="0"/>
              <w:adjustRightInd w:val="0"/>
              <w:spacing w:after="0" w:line="240" w:lineRule="auto"/>
              <w:ind w:left="357" w:hanging="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Županijska uprava za ceste Ličko-senjske  županije </w:t>
            </w:r>
          </w:p>
          <w:p w:rsidR="0050716B" w:rsidRPr="00AF4053" w:rsidRDefault="0050716B" w:rsidP="004F0B5C">
            <w:pPr>
              <w:autoSpaceDE w:val="0"/>
              <w:autoSpaceDN w:val="0"/>
              <w:adjustRightInd w:val="0"/>
              <w:spacing w:after="0" w:line="240" w:lineRule="auto"/>
              <w:ind w:left="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b/>
                <w:sz w:val="24"/>
                <w:szCs w:val="24"/>
                <w:u w:val="single"/>
                <w:lang w:eastAsia="hr-HR"/>
              </w:rPr>
              <w:t>(Prilog 5.)</w:t>
            </w:r>
          </w:p>
          <w:p w:rsidR="0050716B" w:rsidRPr="00AF4053" w:rsidRDefault="0050716B" w:rsidP="004F0B5C">
            <w:pPr>
              <w:numPr>
                <w:ilvl w:val="0"/>
                <w:numId w:val="12"/>
              </w:numPr>
              <w:autoSpaceDE w:val="0"/>
              <w:autoSpaceDN w:val="0"/>
              <w:adjustRightInd w:val="0"/>
              <w:spacing w:after="0" w:line="240" w:lineRule="auto"/>
              <w:ind w:left="357" w:hanging="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Grad Otočac </w:t>
            </w:r>
            <w:r w:rsidRPr="00AF4053">
              <w:rPr>
                <w:rFonts w:ascii="Times New Roman" w:eastAsia="Times New Roman" w:hAnsi="Times New Roman" w:cs="Times New Roman"/>
                <w:b/>
                <w:sz w:val="24"/>
                <w:szCs w:val="24"/>
                <w:u w:val="single"/>
                <w:lang w:eastAsia="hr-HR"/>
              </w:rPr>
              <w:t>(Prilog 6.)</w:t>
            </w:r>
          </w:p>
        </w:tc>
      </w:tr>
      <w:tr w:rsidR="0050716B" w:rsidRPr="00AF4053" w:rsidTr="005C07BC">
        <w:trPr>
          <w:trHeight w:val="493"/>
          <w:jc w:val="center"/>
        </w:trPr>
        <w:tc>
          <w:tcPr>
            <w:tcW w:w="1171" w:type="pct"/>
            <w:vAlign w:val="center"/>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Organizacija gašenja požara (nositelji, zadaće, nadležnosti i usklađivanje)</w:t>
            </w:r>
          </w:p>
        </w:tc>
        <w:tc>
          <w:tcPr>
            <w:tcW w:w="2128" w:type="pct"/>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Sukladno Planu zaštite od požara i tehnoloških </w:t>
            </w:r>
            <w:proofErr w:type="spellStart"/>
            <w:r w:rsidRPr="00AF4053">
              <w:rPr>
                <w:rFonts w:ascii="Times New Roman" w:eastAsia="Times New Roman" w:hAnsi="Times New Roman" w:cs="Times New Roman"/>
                <w:sz w:val="24"/>
                <w:szCs w:val="24"/>
                <w:lang w:eastAsia="hr-HR"/>
              </w:rPr>
              <w:t>ekplozija</w:t>
            </w:r>
            <w:proofErr w:type="spellEnd"/>
            <w:r w:rsidRPr="00AF4053">
              <w:rPr>
                <w:rFonts w:ascii="Times New Roman" w:eastAsia="Times New Roman" w:hAnsi="Times New Roman" w:cs="Times New Roman"/>
                <w:sz w:val="24"/>
                <w:szCs w:val="24"/>
                <w:lang w:eastAsia="hr-HR"/>
              </w:rPr>
              <w:t>, Stožer prikuplja informacije o požarnoj opasnosti, a za to je zadužen član Stožera za protupožarnu zaštitu. Stožer se informira o potrebi iskapčanja pojedinih energenta na prijedlog člana Stožera za protupožarnu zaštitu.</w:t>
            </w:r>
          </w:p>
        </w:tc>
        <w:tc>
          <w:tcPr>
            <w:tcW w:w="1701" w:type="pct"/>
            <w:vAlign w:val="center"/>
          </w:tcPr>
          <w:p w:rsidR="0050716B" w:rsidRPr="00AF4053" w:rsidRDefault="0050716B" w:rsidP="004F0B5C">
            <w:pPr>
              <w:numPr>
                <w:ilvl w:val="0"/>
                <w:numId w:val="10"/>
              </w:numPr>
              <w:autoSpaceDE w:val="0"/>
              <w:autoSpaceDN w:val="0"/>
              <w:adjustRightInd w:val="0"/>
              <w:spacing w:after="0" w:line="240" w:lineRule="auto"/>
              <w:ind w:left="357" w:hanging="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Dobrovoljna vatrogasna društva </w:t>
            </w:r>
            <w:r w:rsidRPr="00AF4053">
              <w:rPr>
                <w:rFonts w:ascii="Times New Roman" w:eastAsia="Times New Roman" w:hAnsi="Times New Roman" w:cs="Times New Roman"/>
                <w:b/>
                <w:sz w:val="24"/>
                <w:szCs w:val="24"/>
                <w:u w:val="single"/>
                <w:lang w:eastAsia="hr-HR"/>
              </w:rPr>
              <w:t>(Prilog 1.2.)</w:t>
            </w:r>
          </w:p>
          <w:p w:rsidR="0050716B" w:rsidRPr="00AF4053" w:rsidRDefault="0050716B" w:rsidP="004F0B5C">
            <w:pPr>
              <w:numPr>
                <w:ilvl w:val="0"/>
                <w:numId w:val="10"/>
              </w:numPr>
              <w:autoSpaceDE w:val="0"/>
              <w:autoSpaceDN w:val="0"/>
              <w:adjustRightInd w:val="0"/>
              <w:spacing w:after="0" w:line="240" w:lineRule="auto"/>
              <w:ind w:left="357" w:hanging="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JVP Gospić </w:t>
            </w:r>
            <w:r w:rsidRPr="00AF4053">
              <w:rPr>
                <w:rFonts w:ascii="Times New Roman" w:eastAsia="Times New Roman" w:hAnsi="Times New Roman" w:cs="Times New Roman"/>
                <w:b/>
                <w:sz w:val="24"/>
                <w:szCs w:val="24"/>
                <w:u w:val="single"/>
                <w:lang w:eastAsia="hr-HR"/>
              </w:rPr>
              <w:t>(Prilog 1.2.)</w:t>
            </w:r>
          </w:p>
        </w:tc>
      </w:tr>
      <w:tr w:rsidR="0050716B" w:rsidRPr="00AF4053" w:rsidTr="005C07BC">
        <w:trPr>
          <w:trHeight w:val="158"/>
          <w:jc w:val="center"/>
        </w:trPr>
        <w:tc>
          <w:tcPr>
            <w:tcW w:w="1171" w:type="pct"/>
            <w:vMerge w:val="restart"/>
            <w:vAlign w:val="center"/>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Organizacija </w:t>
            </w:r>
            <w:r w:rsidRPr="00AF4053">
              <w:rPr>
                <w:rFonts w:ascii="Times New Roman" w:eastAsia="Times New Roman" w:hAnsi="Times New Roman" w:cs="Times New Roman"/>
                <w:sz w:val="24"/>
                <w:szCs w:val="24"/>
                <w:lang w:eastAsia="hr-HR"/>
              </w:rPr>
              <w:lastRenderedPageBreak/>
              <w:t>reguliranja prometa i osiguranja za vrijeme intervencija</w:t>
            </w:r>
          </w:p>
        </w:tc>
        <w:tc>
          <w:tcPr>
            <w:tcW w:w="2128" w:type="pct"/>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lastRenderedPageBreak/>
              <w:t xml:space="preserve">Stožer definira prioritete u sanaciji </w:t>
            </w:r>
            <w:r w:rsidRPr="00AF4053">
              <w:rPr>
                <w:rFonts w:ascii="Times New Roman" w:eastAsia="Times New Roman" w:hAnsi="Times New Roman" w:cs="Times New Roman"/>
                <w:sz w:val="24"/>
                <w:szCs w:val="24"/>
                <w:lang w:eastAsia="hr-HR"/>
              </w:rPr>
              <w:lastRenderedPageBreak/>
              <w:t>prometnica.</w:t>
            </w:r>
          </w:p>
        </w:tc>
        <w:tc>
          <w:tcPr>
            <w:tcW w:w="1701" w:type="pct"/>
            <w:vAlign w:val="center"/>
          </w:tcPr>
          <w:p w:rsidR="0050716B" w:rsidRPr="00AF4053" w:rsidRDefault="0050716B" w:rsidP="004F0B5C">
            <w:pPr>
              <w:numPr>
                <w:ilvl w:val="0"/>
                <w:numId w:val="10"/>
              </w:numPr>
              <w:autoSpaceDE w:val="0"/>
              <w:autoSpaceDN w:val="0"/>
              <w:adjustRightInd w:val="0"/>
              <w:spacing w:after="0" w:line="240" w:lineRule="auto"/>
              <w:ind w:left="317" w:hanging="284"/>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lastRenderedPageBreak/>
              <w:t xml:space="preserve">Stožer civilne zaštite </w:t>
            </w:r>
          </w:p>
          <w:p w:rsidR="0050716B" w:rsidRPr="00AF4053" w:rsidRDefault="0050716B" w:rsidP="004F0B5C">
            <w:pPr>
              <w:autoSpaceDE w:val="0"/>
              <w:autoSpaceDN w:val="0"/>
              <w:adjustRightInd w:val="0"/>
              <w:spacing w:after="0" w:line="240" w:lineRule="auto"/>
              <w:ind w:left="31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b/>
                <w:sz w:val="24"/>
                <w:szCs w:val="24"/>
                <w:u w:val="single"/>
                <w:lang w:eastAsia="hr-HR"/>
              </w:rPr>
              <w:lastRenderedPageBreak/>
              <w:t>(Prilog 1.1.)</w:t>
            </w:r>
          </w:p>
        </w:tc>
      </w:tr>
      <w:tr w:rsidR="0050716B" w:rsidRPr="00AF4053" w:rsidTr="005C07BC">
        <w:trPr>
          <w:trHeight w:val="743"/>
          <w:jc w:val="center"/>
        </w:trPr>
        <w:tc>
          <w:tcPr>
            <w:tcW w:w="1171" w:type="pct"/>
            <w:vMerge/>
            <w:vAlign w:val="center"/>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p>
        </w:tc>
        <w:tc>
          <w:tcPr>
            <w:tcW w:w="2128" w:type="pct"/>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Za ocjenu stanja i funkcionalnosti prometa i komunikacijskih sustava i objekata zadužena je PU ličko-senjska – PP Otočac, Županijska uprava za ceste Ličko-senjske županije, </w:t>
            </w:r>
          </w:p>
          <w:p w:rsidR="0050716B" w:rsidRPr="00AF4053" w:rsidRDefault="0050716B" w:rsidP="004F0B5C">
            <w:pPr>
              <w:numPr>
                <w:ilvl w:val="0"/>
                <w:numId w:val="9"/>
              </w:numPr>
              <w:spacing w:after="0" w:line="240" w:lineRule="auto"/>
              <w:ind w:left="176" w:hanging="142"/>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donošenje odluka o zabrani cestovnog  prometa poradi zaštite sigurnosti na pogođenom području u nadležnosti je PU ličko-senjske – PP Otočac,</w:t>
            </w:r>
          </w:p>
          <w:p w:rsidR="0050716B" w:rsidRPr="00AF4053" w:rsidRDefault="0050716B" w:rsidP="004F0B5C">
            <w:pPr>
              <w:numPr>
                <w:ilvl w:val="0"/>
                <w:numId w:val="9"/>
              </w:numPr>
              <w:spacing w:after="0" w:line="240" w:lineRule="auto"/>
              <w:ind w:left="176" w:hanging="142"/>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uspostavu alternativnih prometnih pravaca provodi PU ličko-senjska – PP Otočac,</w:t>
            </w:r>
          </w:p>
          <w:p w:rsidR="0050716B" w:rsidRPr="00AF4053" w:rsidRDefault="0050716B" w:rsidP="004F0B5C">
            <w:pPr>
              <w:numPr>
                <w:ilvl w:val="0"/>
                <w:numId w:val="9"/>
              </w:numPr>
              <w:spacing w:after="0" w:line="240" w:lineRule="auto"/>
              <w:ind w:left="176" w:hanging="142"/>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nadzor i čuvanje ugroženog područja provodi PU ličko-senjska – PP Otočac, </w:t>
            </w:r>
          </w:p>
          <w:p w:rsidR="0050716B" w:rsidRPr="00AF4053" w:rsidRDefault="0050716B" w:rsidP="004F0B5C">
            <w:pPr>
              <w:numPr>
                <w:ilvl w:val="0"/>
                <w:numId w:val="9"/>
              </w:numPr>
              <w:spacing w:after="0" w:line="240" w:lineRule="auto"/>
              <w:ind w:left="176" w:hanging="142"/>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osiguravanje područja intervencija provodi PU ličko-senjska – PP Otočac.</w:t>
            </w:r>
          </w:p>
        </w:tc>
        <w:tc>
          <w:tcPr>
            <w:tcW w:w="1701" w:type="pct"/>
            <w:vAlign w:val="center"/>
          </w:tcPr>
          <w:p w:rsidR="0050716B" w:rsidRPr="00AF4053" w:rsidRDefault="0050716B" w:rsidP="004F0B5C">
            <w:pPr>
              <w:numPr>
                <w:ilvl w:val="0"/>
                <w:numId w:val="13"/>
              </w:numPr>
              <w:autoSpaceDE w:val="0"/>
              <w:autoSpaceDN w:val="0"/>
              <w:adjustRightInd w:val="0"/>
              <w:spacing w:after="0" w:line="240" w:lineRule="auto"/>
              <w:ind w:left="357" w:hanging="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PU ličko-senjska – PP Otočac  </w:t>
            </w:r>
            <w:r w:rsidRPr="00AF4053">
              <w:rPr>
                <w:rFonts w:ascii="Times New Roman" w:eastAsia="Times New Roman" w:hAnsi="Times New Roman" w:cs="Times New Roman"/>
                <w:b/>
                <w:sz w:val="24"/>
                <w:szCs w:val="24"/>
                <w:u w:val="single"/>
                <w:lang w:eastAsia="hr-HR"/>
              </w:rPr>
              <w:t>(Prilog 5.)</w:t>
            </w:r>
          </w:p>
          <w:p w:rsidR="0050716B" w:rsidRPr="00AF4053" w:rsidRDefault="0050716B" w:rsidP="004F0B5C">
            <w:pPr>
              <w:numPr>
                <w:ilvl w:val="0"/>
                <w:numId w:val="13"/>
              </w:numPr>
              <w:autoSpaceDE w:val="0"/>
              <w:autoSpaceDN w:val="0"/>
              <w:adjustRightInd w:val="0"/>
              <w:spacing w:after="0" w:line="240" w:lineRule="auto"/>
              <w:ind w:left="357" w:hanging="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Županijska uprava za ceste Ličko-senjske  županije </w:t>
            </w:r>
          </w:p>
          <w:p w:rsidR="0050716B" w:rsidRPr="00AF4053" w:rsidRDefault="0050716B" w:rsidP="004F0B5C">
            <w:pPr>
              <w:autoSpaceDE w:val="0"/>
              <w:autoSpaceDN w:val="0"/>
              <w:adjustRightInd w:val="0"/>
              <w:spacing w:after="0" w:line="240" w:lineRule="auto"/>
              <w:ind w:left="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b/>
                <w:sz w:val="24"/>
                <w:szCs w:val="24"/>
                <w:u w:val="single"/>
                <w:lang w:eastAsia="hr-HR"/>
              </w:rPr>
              <w:t>(Prilog 5.)</w:t>
            </w:r>
          </w:p>
        </w:tc>
      </w:tr>
      <w:tr w:rsidR="0050716B" w:rsidRPr="00AF4053" w:rsidTr="005C07BC">
        <w:trPr>
          <w:trHeight w:val="202"/>
          <w:jc w:val="center"/>
        </w:trPr>
        <w:tc>
          <w:tcPr>
            <w:tcW w:w="1171" w:type="pct"/>
            <w:vMerge/>
            <w:vAlign w:val="center"/>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p>
        </w:tc>
        <w:tc>
          <w:tcPr>
            <w:tcW w:w="2128" w:type="pct"/>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Osiguranje telekomunikacijskih veza korisnika s prednošću uporabe.</w:t>
            </w:r>
          </w:p>
        </w:tc>
        <w:tc>
          <w:tcPr>
            <w:tcW w:w="1701" w:type="pct"/>
            <w:vAlign w:val="center"/>
          </w:tcPr>
          <w:p w:rsidR="0050716B" w:rsidRPr="00AF4053" w:rsidRDefault="0050716B" w:rsidP="004F0B5C">
            <w:pPr>
              <w:numPr>
                <w:ilvl w:val="0"/>
                <w:numId w:val="10"/>
              </w:numPr>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Hrvatski </w:t>
            </w:r>
            <w:proofErr w:type="spellStart"/>
            <w:r w:rsidRPr="00AF4053">
              <w:rPr>
                <w:rFonts w:ascii="Times New Roman" w:eastAsia="Times New Roman" w:hAnsi="Times New Roman" w:cs="Times New Roman"/>
                <w:sz w:val="24"/>
                <w:szCs w:val="24"/>
                <w:lang w:eastAsia="hr-HR"/>
              </w:rPr>
              <w:t>telekom</w:t>
            </w:r>
            <w:proofErr w:type="spellEnd"/>
            <w:r w:rsidRPr="00AF4053">
              <w:rPr>
                <w:rFonts w:ascii="Times New Roman" w:eastAsia="Times New Roman" w:hAnsi="Times New Roman" w:cs="Times New Roman"/>
                <w:sz w:val="24"/>
                <w:szCs w:val="24"/>
                <w:lang w:eastAsia="hr-HR"/>
              </w:rPr>
              <w:t xml:space="preserve"> d.d. </w:t>
            </w:r>
          </w:p>
          <w:p w:rsidR="0050716B" w:rsidRPr="00AF4053" w:rsidRDefault="0050716B" w:rsidP="004F0B5C">
            <w:pPr>
              <w:autoSpaceDE w:val="0"/>
              <w:autoSpaceDN w:val="0"/>
              <w:adjustRightInd w:val="0"/>
              <w:spacing w:after="0" w:line="240" w:lineRule="auto"/>
              <w:ind w:left="357"/>
              <w:contextualSpacing/>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b/>
                <w:sz w:val="24"/>
                <w:szCs w:val="24"/>
                <w:u w:val="single"/>
                <w:lang w:eastAsia="hr-HR"/>
              </w:rPr>
              <w:t>(Prilog 5.)</w:t>
            </w:r>
          </w:p>
        </w:tc>
      </w:tr>
      <w:tr w:rsidR="0050716B" w:rsidRPr="00AF4053" w:rsidTr="005C07BC">
        <w:trPr>
          <w:trHeight w:val="495"/>
          <w:jc w:val="center"/>
        </w:trPr>
        <w:tc>
          <w:tcPr>
            <w:tcW w:w="1171" w:type="pct"/>
            <w:vMerge w:val="restart"/>
            <w:vAlign w:val="center"/>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Organizacija pružanja medicinske pomoći i medicinskog zbrinjavanja</w:t>
            </w:r>
          </w:p>
        </w:tc>
        <w:tc>
          <w:tcPr>
            <w:tcW w:w="2128" w:type="pct"/>
            <w:vAlign w:val="center"/>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Stožer prikuplja informacije o stanju objekata za pružanje zdravstvenih usluga, a za to je zadužen član Stožera za zdravstveno zbrinjavanje. Stožer prikuplja informacije o stanju medicinske opreme i zaliha lijekova te sanitetskog materijala.</w:t>
            </w:r>
          </w:p>
        </w:tc>
        <w:tc>
          <w:tcPr>
            <w:tcW w:w="1701" w:type="pct"/>
            <w:vAlign w:val="center"/>
          </w:tcPr>
          <w:p w:rsidR="0050716B" w:rsidRPr="00AF4053" w:rsidRDefault="0050716B" w:rsidP="004F0B5C">
            <w:pPr>
              <w:numPr>
                <w:ilvl w:val="0"/>
                <w:numId w:val="14"/>
              </w:numPr>
              <w:autoSpaceDE w:val="0"/>
              <w:autoSpaceDN w:val="0"/>
              <w:adjustRightInd w:val="0"/>
              <w:spacing w:after="0" w:line="240" w:lineRule="auto"/>
              <w:ind w:left="357" w:hanging="357"/>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Koordinator na lokaciji </w:t>
            </w:r>
          </w:p>
          <w:p w:rsidR="0050716B" w:rsidRPr="00AF4053" w:rsidRDefault="0050716B" w:rsidP="004F0B5C">
            <w:pPr>
              <w:autoSpaceDE w:val="0"/>
              <w:autoSpaceDN w:val="0"/>
              <w:adjustRightInd w:val="0"/>
              <w:spacing w:after="0" w:line="240" w:lineRule="auto"/>
              <w:ind w:left="357"/>
              <w:rPr>
                <w:rFonts w:ascii="Times New Roman" w:eastAsia="Times New Roman" w:hAnsi="Times New Roman" w:cs="Times New Roman"/>
                <w:sz w:val="24"/>
                <w:szCs w:val="24"/>
                <w:lang w:eastAsia="hr-HR"/>
              </w:rPr>
            </w:pPr>
            <w:r w:rsidRPr="00AF4053">
              <w:rPr>
                <w:rFonts w:ascii="Times New Roman" w:eastAsia="Times New Roman" w:hAnsi="Times New Roman" w:cs="Times New Roman"/>
                <w:b/>
                <w:sz w:val="24"/>
                <w:szCs w:val="24"/>
                <w:u w:val="single"/>
                <w:lang w:eastAsia="hr-HR"/>
              </w:rPr>
              <w:t>(Prilog 1.7.)</w:t>
            </w:r>
          </w:p>
          <w:p w:rsidR="0050716B" w:rsidRPr="00AF4053" w:rsidRDefault="0050716B" w:rsidP="004F0B5C">
            <w:pPr>
              <w:numPr>
                <w:ilvl w:val="0"/>
                <w:numId w:val="14"/>
              </w:numPr>
              <w:spacing w:after="0" w:line="240" w:lineRule="auto"/>
              <w:ind w:left="357" w:hanging="357"/>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Stožer civilne zaštite </w:t>
            </w:r>
          </w:p>
          <w:p w:rsidR="0050716B" w:rsidRPr="00AF4053" w:rsidRDefault="0050716B" w:rsidP="004F0B5C">
            <w:pPr>
              <w:spacing w:after="0" w:line="240" w:lineRule="auto"/>
              <w:ind w:left="357"/>
              <w:rPr>
                <w:rFonts w:ascii="Times New Roman" w:eastAsia="Times New Roman" w:hAnsi="Times New Roman" w:cs="Times New Roman"/>
                <w:sz w:val="24"/>
                <w:szCs w:val="24"/>
                <w:lang w:eastAsia="hr-HR"/>
              </w:rPr>
            </w:pPr>
            <w:r w:rsidRPr="00AF4053">
              <w:rPr>
                <w:rFonts w:ascii="Times New Roman" w:eastAsia="Times New Roman" w:hAnsi="Times New Roman" w:cs="Times New Roman"/>
                <w:b/>
                <w:sz w:val="24"/>
                <w:szCs w:val="24"/>
                <w:u w:val="single"/>
                <w:lang w:eastAsia="hr-HR"/>
              </w:rPr>
              <w:t>(Prilog 1.1.)</w:t>
            </w:r>
          </w:p>
        </w:tc>
      </w:tr>
      <w:tr w:rsidR="0050716B" w:rsidRPr="00AF4053" w:rsidTr="005C07BC">
        <w:trPr>
          <w:trHeight w:val="1400"/>
          <w:jc w:val="center"/>
        </w:trPr>
        <w:tc>
          <w:tcPr>
            <w:tcW w:w="1171" w:type="pct"/>
            <w:vMerge/>
            <w:vAlign w:val="center"/>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p>
        </w:tc>
        <w:tc>
          <w:tcPr>
            <w:tcW w:w="2128" w:type="pct"/>
            <w:vAlign w:val="center"/>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Prvu pomoć pružiti će Zavod za hitnu medicinu Ličko-senjske županije, Gradsko društvo Crvenog križa Otočac.</w:t>
            </w:r>
          </w:p>
        </w:tc>
        <w:tc>
          <w:tcPr>
            <w:tcW w:w="1701" w:type="pct"/>
            <w:vAlign w:val="center"/>
          </w:tcPr>
          <w:p w:rsidR="0050716B" w:rsidRPr="00AF4053" w:rsidRDefault="0050716B" w:rsidP="004F0B5C">
            <w:pPr>
              <w:numPr>
                <w:ilvl w:val="0"/>
                <w:numId w:val="14"/>
              </w:numPr>
              <w:autoSpaceDE w:val="0"/>
              <w:autoSpaceDN w:val="0"/>
              <w:adjustRightInd w:val="0"/>
              <w:spacing w:after="0" w:line="240" w:lineRule="auto"/>
              <w:ind w:left="357" w:hanging="357"/>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Zavod za hitnu medicinu Ličko-senjske  županije </w:t>
            </w:r>
            <w:r w:rsidRPr="00AF4053">
              <w:rPr>
                <w:rFonts w:ascii="Times New Roman" w:eastAsia="Times New Roman" w:hAnsi="Times New Roman" w:cs="Times New Roman"/>
                <w:b/>
                <w:sz w:val="24"/>
                <w:szCs w:val="24"/>
                <w:u w:val="single"/>
                <w:lang w:eastAsia="hr-HR"/>
              </w:rPr>
              <w:t>(Prilog 4.)</w:t>
            </w:r>
          </w:p>
          <w:p w:rsidR="0050716B" w:rsidRPr="00AF4053" w:rsidRDefault="0050716B" w:rsidP="004F0B5C">
            <w:pPr>
              <w:numPr>
                <w:ilvl w:val="0"/>
                <w:numId w:val="14"/>
              </w:numPr>
              <w:autoSpaceDE w:val="0"/>
              <w:autoSpaceDN w:val="0"/>
              <w:adjustRightInd w:val="0"/>
              <w:spacing w:after="0" w:line="240" w:lineRule="auto"/>
              <w:ind w:left="357" w:hanging="357"/>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Dom zdravlja Otočac </w:t>
            </w:r>
          </w:p>
          <w:p w:rsidR="0050716B" w:rsidRPr="00AF4053" w:rsidRDefault="0050716B" w:rsidP="004F0B5C">
            <w:pPr>
              <w:autoSpaceDE w:val="0"/>
              <w:autoSpaceDN w:val="0"/>
              <w:adjustRightInd w:val="0"/>
              <w:spacing w:after="0" w:line="240" w:lineRule="auto"/>
              <w:ind w:left="357"/>
              <w:rPr>
                <w:rFonts w:ascii="Times New Roman" w:eastAsia="Times New Roman" w:hAnsi="Times New Roman" w:cs="Times New Roman"/>
                <w:sz w:val="24"/>
                <w:szCs w:val="24"/>
                <w:lang w:eastAsia="hr-HR"/>
              </w:rPr>
            </w:pPr>
            <w:r w:rsidRPr="00AF4053">
              <w:rPr>
                <w:rFonts w:ascii="Times New Roman" w:eastAsia="Times New Roman" w:hAnsi="Times New Roman" w:cs="Times New Roman"/>
                <w:b/>
                <w:sz w:val="24"/>
                <w:szCs w:val="24"/>
                <w:u w:val="single"/>
                <w:lang w:eastAsia="hr-HR"/>
              </w:rPr>
              <w:t>(Prilog 4.)</w:t>
            </w:r>
          </w:p>
          <w:p w:rsidR="0050716B" w:rsidRPr="00AF4053" w:rsidRDefault="0050716B" w:rsidP="004F0B5C">
            <w:pPr>
              <w:numPr>
                <w:ilvl w:val="0"/>
                <w:numId w:val="14"/>
              </w:numPr>
              <w:autoSpaceDE w:val="0"/>
              <w:autoSpaceDN w:val="0"/>
              <w:adjustRightInd w:val="0"/>
              <w:spacing w:after="0" w:line="240" w:lineRule="auto"/>
              <w:ind w:left="357" w:hanging="357"/>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Gradsko društvo Crvenog križa Otočac </w:t>
            </w:r>
            <w:r w:rsidRPr="00AF4053">
              <w:rPr>
                <w:rFonts w:ascii="Times New Roman" w:eastAsia="Times New Roman" w:hAnsi="Times New Roman" w:cs="Times New Roman"/>
                <w:b/>
                <w:sz w:val="24"/>
                <w:szCs w:val="24"/>
                <w:u w:val="single"/>
                <w:lang w:eastAsia="hr-HR"/>
              </w:rPr>
              <w:t>(Prilog 1.3.)</w:t>
            </w:r>
          </w:p>
          <w:p w:rsidR="0050716B" w:rsidRPr="00AF4053" w:rsidRDefault="0050716B" w:rsidP="004F0B5C">
            <w:pPr>
              <w:numPr>
                <w:ilvl w:val="0"/>
                <w:numId w:val="14"/>
              </w:numPr>
              <w:spacing w:after="0" w:line="240" w:lineRule="auto"/>
              <w:ind w:left="357" w:hanging="357"/>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HGSS – Stanica Gospić </w:t>
            </w:r>
          </w:p>
          <w:p w:rsidR="0050716B" w:rsidRPr="00AF4053" w:rsidRDefault="0050716B" w:rsidP="004F0B5C">
            <w:pPr>
              <w:spacing w:after="0" w:line="240" w:lineRule="auto"/>
              <w:ind w:left="357"/>
              <w:rPr>
                <w:rFonts w:ascii="Times New Roman" w:eastAsia="Times New Roman" w:hAnsi="Times New Roman" w:cs="Times New Roman"/>
                <w:sz w:val="24"/>
                <w:szCs w:val="24"/>
                <w:lang w:eastAsia="hr-HR"/>
              </w:rPr>
            </w:pPr>
            <w:r w:rsidRPr="00AF4053">
              <w:rPr>
                <w:rFonts w:ascii="Times New Roman" w:eastAsia="Times New Roman" w:hAnsi="Times New Roman" w:cs="Times New Roman"/>
                <w:b/>
                <w:sz w:val="24"/>
                <w:szCs w:val="24"/>
                <w:u w:val="single"/>
                <w:lang w:eastAsia="hr-HR"/>
              </w:rPr>
              <w:t>(Prilog 1.4.)</w:t>
            </w:r>
          </w:p>
        </w:tc>
      </w:tr>
      <w:tr w:rsidR="0050716B" w:rsidRPr="00AF4053" w:rsidTr="005C07BC">
        <w:trPr>
          <w:trHeight w:val="530"/>
          <w:jc w:val="center"/>
        </w:trPr>
        <w:tc>
          <w:tcPr>
            <w:tcW w:w="1171" w:type="pct"/>
            <w:vMerge/>
            <w:vAlign w:val="center"/>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p>
        </w:tc>
        <w:tc>
          <w:tcPr>
            <w:tcW w:w="2128" w:type="pct"/>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Opskrbu sanitetskim materijalom i opremom osigurati će Dom zdravlja Otočac. U slučaju potrebe, gradonačelnik traži pomoć od Ličko-senjske  županije.</w:t>
            </w:r>
          </w:p>
        </w:tc>
        <w:tc>
          <w:tcPr>
            <w:tcW w:w="1701" w:type="pct"/>
            <w:vAlign w:val="center"/>
          </w:tcPr>
          <w:p w:rsidR="0050716B" w:rsidRPr="00AF4053" w:rsidRDefault="0050716B" w:rsidP="004F0B5C">
            <w:pPr>
              <w:numPr>
                <w:ilvl w:val="0"/>
                <w:numId w:val="10"/>
              </w:numPr>
              <w:autoSpaceDE w:val="0"/>
              <w:autoSpaceDN w:val="0"/>
              <w:adjustRightInd w:val="0"/>
              <w:spacing w:after="0" w:line="240" w:lineRule="auto"/>
              <w:ind w:left="357" w:hanging="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Dom zdravlja Otočac </w:t>
            </w:r>
          </w:p>
          <w:p w:rsidR="0050716B" w:rsidRPr="00AF4053" w:rsidRDefault="0050716B" w:rsidP="004F0B5C">
            <w:pPr>
              <w:autoSpaceDE w:val="0"/>
              <w:autoSpaceDN w:val="0"/>
              <w:adjustRightInd w:val="0"/>
              <w:spacing w:after="0" w:line="240" w:lineRule="auto"/>
              <w:ind w:left="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b/>
                <w:sz w:val="24"/>
                <w:szCs w:val="24"/>
                <w:u w:val="single"/>
                <w:lang w:eastAsia="hr-HR"/>
              </w:rPr>
              <w:t>(Prilog 4.)</w:t>
            </w:r>
          </w:p>
        </w:tc>
      </w:tr>
      <w:tr w:rsidR="0050716B" w:rsidRPr="00AF4053" w:rsidTr="005C07BC">
        <w:trPr>
          <w:trHeight w:val="493"/>
          <w:jc w:val="center"/>
        </w:trPr>
        <w:tc>
          <w:tcPr>
            <w:tcW w:w="1171" w:type="pct"/>
            <w:vMerge w:val="restart"/>
            <w:vAlign w:val="center"/>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Organizacija pružanja veterinarske </w:t>
            </w:r>
            <w:r w:rsidRPr="00AF4053">
              <w:rPr>
                <w:rFonts w:ascii="Times New Roman" w:eastAsia="Times New Roman" w:hAnsi="Times New Roman" w:cs="Times New Roman"/>
                <w:sz w:val="24"/>
                <w:szCs w:val="24"/>
                <w:lang w:eastAsia="hr-HR"/>
              </w:rPr>
              <w:lastRenderedPageBreak/>
              <w:t>pomoći</w:t>
            </w:r>
          </w:p>
        </w:tc>
        <w:tc>
          <w:tcPr>
            <w:tcW w:w="2128" w:type="pct"/>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lastRenderedPageBreak/>
              <w:t xml:space="preserve">Stožer prikuplja informacije o stoci i domaćim životinjama koje su bez nadzora. Načelnik Stožera zatražiti </w:t>
            </w:r>
            <w:r w:rsidRPr="00AF4053">
              <w:rPr>
                <w:rFonts w:ascii="Times New Roman" w:eastAsia="Times New Roman" w:hAnsi="Times New Roman" w:cs="Times New Roman"/>
                <w:sz w:val="24"/>
                <w:szCs w:val="24"/>
                <w:lang w:eastAsia="hr-HR"/>
              </w:rPr>
              <w:lastRenderedPageBreak/>
              <w:t>će podatke od povjerenika za civilnu zaštitu za:</w:t>
            </w:r>
          </w:p>
          <w:p w:rsidR="0050716B" w:rsidRPr="00AF4053" w:rsidRDefault="0050716B" w:rsidP="004F0B5C">
            <w:pPr>
              <w:numPr>
                <w:ilvl w:val="0"/>
                <w:numId w:val="9"/>
              </w:numPr>
              <w:spacing w:after="0" w:line="240" w:lineRule="auto"/>
              <w:ind w:left="453" w:hanging="340"/>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praćenje stanja i provođenje aktivnosti na sprječavanju nastanka ili širenja zaraznih bolesti,</w:t>
            </w:r>
          </w:p>
          <w:p w:rsidR="0050716B" w:rsidRPr="00AF4053" w:rsidRDefault="0050716B" w:rsidP="004F0B5C">
            <w:pPr>
              <w:numPr>
                <w:ilvl w:val="0"/>
                <w:numId w:val="9"/>
              </w:numPr>
              <w:spacing w:after="0" w:line="240" w:lineRule="auto"/>
              <w:ind w:left="453" w:hanging="340"/>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nadzor nad prometom i distribucijom namirnica životinjskog porijekla,</w:t>
            </w:r>
          </w:p>
          <w:p w:rsidR="0050716B" w:rsidRPr="00AF4053" w:rsidRDefault="0050716B" w:rsidP="004F0B5C">
            <w:pPr>
              <w:numPr>
                <w:ilvl w:val="0"/>
                <w:numId w:val="9"/>
              </w:numPr>
              <w:spacing w:after="0" w:line="240" w:lineRule="auto"/>
              <w:ind w:left="453" w:hanging="340"/>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prikupljanje i zbrinjavanje životinja,</w:t>
            </w:r>
          </w:p>
          <w:p w:rsidR="0050716B" w:rsidRPr="00AF4053" w:rsidRDefault="0050716B" w:rsidP="004F0B5C">
            <w:pPr>
              <w:numPr>
                <w:ilvl w:val="0"/>
                <w:numId w:val="9"/>
              </w:numPr>
              <w:spacing w:after="0" w:line="240" w:lineRule="auto"/>
              <w:ind w:left="453" w:hanging="340"/>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liječenje, klanje ili eutanazija životinja i</w:t>
            </w:r>
          </w:p>
          <w:p w:rsidR="0050716B" w:rsidRPr="00AF4053" w:rsidRDefault="0050716B" w:rsidP="004F0B5C">
            <w:pPr>
              <w:numPr>
                <w:ilvl w:val="0"/>
                <w:numId w:val="9"/>
              </w:numPr>
              <w:spacing w:after="0" w:line="240" w:lineRule="auto"/>
              <w:ind w:left="453" w:hanging="340"/>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druge provedbene aktivnosti.</w:t>
            </w:r>
          </w:p>
        </w:tc>
        <w:tc>
          <w:tcPr>
            <w:tcW w:w="1701" w:type="pct"/>
            <w:vAlign w:val="center"/>
          </w:tcPr>
          <w:p w:rsidR="0050716B" w:rsidRPr="00AF4053" w:rsidRDefault="0050716B" w:rsidP="004F0B5C">
            <w:pPr>
              <w:numPr>
                <w:ilvl w:val="0"/>
                <w:numId w:val="10"/>
              </w:numPr>
              <w:spacing w:after="0" w:line="240" w:lineRule="auto"/>
              <w:ind w:left="357" w:hanging="357"/>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lastRenderedPageBreak/>
              <w:t xml:space="preserve">Veterinarska stanica Otočac d.o.o. </w:t>
            </w:r>
            <w:r w:rsidRPr="00AF4053">
              <w:rPr>
                <w:rFonts w:ascii="Times New Roman" w:eastAsia="Times New Roman" w:hAnsi="Times New Roman" w:cs="Times New Roman"/>
                <w:b/>
                <w:sz w:val="24"/>
                <w:szCs w:val="24"/>
                <w:u w:val="single"/>
                <w:lang w:eastAsia="hr-HR"/>
              </w:rPr>
              <w:t>(Prilog 4.)</w:t>
            </w:r>
          </w:p>
          <w:p w:rsidR="0050716B" w:rsidRPr="00AF4053" w:rsidRDefault="0050716B" w:rsidP="004F0B5C">
            <w:pPr>
              <w:autoSpaceDE w:val="0"/>
              <w:autoSpaceDN w:val="0"/>
              <w:adjustRightInd w:val="0"/>
              <w:spacing w:after="0" w:line="240" w:lineRule="auto"/>
              <w:contextualSpacing/>
              <w:rPr>
                <w:rFonts w:ascii="Times New Roman" w:eastAsia="Calibri" w:hAnsi="Times New Roman" w:cs="Times New Roman"/>
                <w:sz w:val="24"/>
                <w:szCs w:val="24"/>
              </w:rPr>
            </w:pPr>
          </w:p>
        </w:tc>
      </w:tr>
      <w:tr w:rsidR="0050716B" w:rsidRPr="00AF4053" w:rsidTr="005C07BC">
        <w:trPr>
          <w:trHeight w:val="493"/>
          <w:jc w:val="center"/>
        </w:trPr>
        <w:tc>
          <w:tcPr>
            <w:tcW w:w="1171" w:type="pct"/>
            <w:vMerge/>
            <w:vAlign w:val="center"/>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p>
        </w:tc>
        <w:tc>
          <w:tcPr>
            <w:tcW w:w="2128" w:type="pct"/>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Za organizaciju prikupljanja životinjskih leševa zadužena je Veterinarska stanica Otočac d.o.o. Praćenje stanja i provođenje aktivnosti na sprječavanju nastanka ili širenja zaraznih bolesti u nadležnosti je Zavoda za javno zdravstvo – higijensko epidemiološka služba. Neškodljivo uklanjanje ranjenih, ozlijeđenih ili bolesnih životinja u nadležnosti je Veterinarske stanice Otočac d.o.o. Pomoć u asanaciji mogu pružiti lovačke udruge.</w:t>
            </w:r>
          </w:p>
        </w:tc>
        <w:tc>
          <w:tcPr>
            <w:tcW w:w="1701" w:type="pct"/>
            <w:vAlign w:val="center"/>
          </w:tcPr>
          <w:p w:rsidR="0050716B" w:rsidRPr="00AF4053" w:rsidRDefault="0050716B" w:rsidP="004F0B5C">
            <w:pPr>
              <w:numPr>
                <w:ilvl w:val="0"/>
                <w:numId w:val="10"/>
              </w:numPr>
              <w:autoSpaceDE w:val="0"/>
              <w:autoSpaceDN w:val="0"/>
              <w:adjustRightInd w:val="0"/>
              <w:spacing w:after="0" w:line="240" w:lineRule="auto"/>
              <w:ind w:left="357" w:hanging="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Veterinarska stanica Otočac d.o.o. </w:t>
            </w:r>
            <w:r w:rsidRPr="00AF4053">
              <w:rPr>
                <w:rFonts w:ascii="Times New Roman" w:eastAsia="Times New Roman" w:hAnsi="Times New Roman" w:cs="Times New Roman"/>
                <w:b/>
                <w:sz w:val="24"/>
                <w:szCs w:val="24"/>
                <w:u w:val="single"/>
                <w:lang w:eastAsia="hr-HR"/>
              </w:rPr>
              <w:t>(Prilog 4.)</w:t>
            </w:r>
          </w:p>
        </w:tc>
      </w:tr>
      <w:tr w:rsidR="0050716B" w:rsidRPr="00AF4053" w:rsidTr="005C07BC">
        <w:trPr>
          <w:trHeight w:val="493"/>
          <w:jc w:val="center"/>
        </w:trPr>
        <w:tc>
          <w:tcPr>
            <w:tcW w:w="1171" w:type="pct"/>
            <w:vAlign w:val="center"/>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Organizacija provođenja evakuacije</w:t>
            </w:r>
          </w:p>
        </w:tc>
        <w:tc>
          <w:tcPr>
            <w:tcW w:w="2128" w:type="pct"/>
            <w:shd w:val="clear" w:color="auto" w:fill="auto"/>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Gradonačelnik uz konzultaciju sa Stožerom civilne zaštite donosi Odluku o provođenju evakuacije stanovništva, materijalnih dobara i životinja s određenog područja ovisno o događaju. Odluka se prenosi sredstvima javnog ili sredstvima lokalnog priopćavanja, a može se prenijeti i sustavima za uzbunjivanje, davanjem znaka nadolazeća opasnost i govornim informacijama. Također Odluka se može prenijeti i putem povjerenika civilne zaštite za određeno područje ili dijelove naselja odnosno za područje pojedinog mjesnog odbora. Paralelno s dostavom obavijesti o provođenju evakuacije, pokreće se aktiviranje sustava evakuacije od strane </w:t>
            </w:r>
            <w:r w:rsidRPr="00AF4053">
              <w:rPr>
                <w:rFonts w:ascii="Times New Roman" w:eastAsia="Times New Roman" w:hAnsi="Times New Roman" w:cs="Times New Roman"/>
                <w:sz w:val="24"/>
                <w:szCs w:val="24"/>
                <w:lang w:eastAsia="hr-HR"/>
              </w:rPr>
              <w:lastRenderedPageBreak/>
              <w:t xml:space="preserve">gradonačelnika ili načelnika Stožera civilne zaštite i pravne osobe s prometnim sredstvima za prijevoz stanovništva kao i PP Otočac poradi reguliranja prometa i osiguranja provođenja evakuacije te zaštite imovine osoba koje su napustile područje. Planiranje evakuacije u slučaju razornog potresa na području Grada provodit će se prvenstveno za stanovništvo koje stanuje u starijim stambenim objektima. Evakuacija/ </w:t>
            </w:r>
            <w:proofErr w:type="spellStart"/>
            <w:r w:rsidRPr="00AF4053">
              <w:rPr>
                <w:rFonts w:ascii="Times New Roman" w:eastAsia="Times New Roman" w:hAnsi="Times New Roman" w:cs="Times New Roman"/>
                <w:sz w:val="24"/>
                <w:szCs w:val="24"/>
                <w:lang w:eastAsia="hr-HR"/>
              </w:rPr>
              <w:t>samoevakuacija</w:t>
            </w:r>
            <w:proofErr w:type="spellEnd"/>
            <w:r w:rsidRPr="00AF4053">
              <w:rPr>
                <w:rFonts w:ascii="Times New Roman" w:eastAsia="Times New Roman" w:hAnsi="Times New Roman" w:cs="Times New Roman"/>
                <w:sz w:val="24"/>
                <w:szCs w:val="24"/>
                <w:lang w:eastAsia="hr-HR"/>
              </w:rPr>
              <w:t xml:space="preserve"> stanovništva započinje nakon utvrđene opasnosti i zapovijedi za evakuaciju od gradonačelnika. Evakuacija stanovništva provodit će se uglavnom osobnim vozilima građana. Za početak provođenja evakuacije angažirati će se povjerenici civilne zaštite. Nakon mobilizacije, provođenje evakuacije izvršit će dobrovoljna vatrogasna društva i prijevoznici. Pravce evakuacije zavisno od nastale situacije ugroženog područja odredit će Stožer u suradnji s PP Otočac i povjerenicima civilne zaštite. </w:t>
            </w:r>
          </w:p>
        </w:tc>
        <w:tc>
          <w:tcPr>
            <w:tcW w:w="1701" w:type="pct"/>
            <w:vAlign w:val="center"/>
          </w:tcPr>
          <w:p w:rsidR="0050716B" w:rsidRPr="00AF4053" w:rsidRDefault="0050716B" w:rsidP="004F0B5C">
            <w:pPr>
              <w:numPr>
                <w:ilvl w:val="0"/>
                <w:numId w:val="15"/>
              </w:numPr>
              <w:autoSpaceDE w:val="0"/>
              <w:autoSpaceDN w:val="0"/>
              <w:adjustRightInd w:val="0"/>
              <w:spacing w:after="0" w:line="240" w:lineRule="auto"/>
              <w:ind w:left="357" w:hanging="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lastRenderedPageBreak/>
              <w:t xml:space="preserve">Stožer civilne zaštite </w:t>
            </w:r>
          </w:p>
          <w:p w:rsidR="0050716B" w:rsidRPr="00AF4053" w:rsidRDefault="0050716B" w:rsidP="004F0B5C">
            <w:pPr>
              <w:autoSpaceDE w:val="0"/>
              <w:autoSpaceDN w:val="0"/>
              <w:adjustRightInd w:val="0"/>
              <w:spacing w:after="0" w:line="240" w:lineRule="auto"/>
              <w:ind w:left="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b/>
                <w:sz w:val="24"/>
                <w:szCs w:val="24"/>
                <w:u w:val="single"/>
                <w:lang w:eastAsia="hr-HR"/>
              </w:rPr>
              <w:t>(Prilog 1.1.)</w:t>
            </w:r>
          </w:p>
          <w:p w:rsidR="0050716B" w:rsidRPr="00AF4053" w:rsidRDefault="0050716B" w:rsidP="004F0B5C">
            <w:pPr>
              <w:numPr>
                <w:ilvl w:val="0"/>
                <w:numId w:val="15"/>
              </w:numPr>
              <w:autoSpaceDE w:val="0"/>
              <w:autoSpaceDN w:val="0"/>
              <w:adjustRightInd w:val="0"/>
              <w:spacing w:after="0" w:line="240" w:lineRule="auto"/>
              <w:ind w:left="357" w:hanging="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Povjerenici civilne zaštite </w:t>
            </w:r>
            <w:r w:rsidRPr="00AF4053">
              <w:rPr>
                <w:rFonts w:ascii="Times New Roman" w:eastAsia="Times New Roman" w:hAnsi="Times New Roman" w:cs="Times New Roman"/>
                <w:b/>
                <w:sz w:val="24"/>
                <w:szCs w:val="24"/>
                <w:u w:val="single"/>
                <w:lang w:eastAsia="hr-HR"/>
              </w:rPr>
              <w:t>(Prilog 1.6.)</w:t>
            </w:r>
          </w:p>
          <w:p w:rsidR="0050716B" w:rsidRPr="00AF4053" w:rsidRDefault="0050716B" w:rsidP="004F0B5C">
            <w:pPr>
              <w:numPr>
                <w:ilvl w:val="0"/>
                <w:numId w:val="15"/>
              </w:numPr>
              <w:autoSpaceDE w:val="0"/>
              <w:autoSpaceDN w:val="0"/>
              <w:adjustRightInd w:val="0"/>
              <w:spacing w:after="0" w:line="240" w:lineRule="auto"/>
              <w:ind w:left="357" w:hanging="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Dobrovoljna vatrogasna društva </w:t>
            </w:r>
            <w:r w:rsidRPr="00AF4053">
              <w:rPr>
                <w:rFonts w:ascii="Times New Roman" w:eastAsia="Times New Roman" w:hAnsi="Times New Roman" w:cs="Times New Roman"/>
                <w:b/>
                <w:sz w:val="24"/>
                <w:szCs w:val="24"/>
                <w:u w:val="single"/>
                <w:lang w:eastAsia="hr-HR"/>
              </w:rPr>
              <w:t>(Prilog 1.2.)</w:t>
            </w:r>
          </w:p>
          <w:p w:rsidR="0050716B" w:rsidRPr="00AF4053" w:rsidRDefault="0050716B" w:rsidP="004F0B5C">
            <w:pPr>
              <w:numPr>
                <w:ilvl w:val="0"/>
                <w:numId w:val="15"/>
              </w:numPr>
              <w:autoSpaceDE w:val="0"/>
              <w:autoSpaceDN w:val="0"/>
              <w:adjustRightInd w:val="0"/>
              <w:spacing w:after="0" w:line="240" w:lineRule="auto"/>
              <w:ind w:left="357" w:hanging="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PU ličko-senjska – PP Otočac  </w:t>
            </w:r>
            <w:r w:rsidRPr="00AF4053">
              <w:rPr>
                <w:rFonts w:ascii="Times New Roman" w:eastAsia="Times New Roman" w:hAnsi="Times New Roman" w:cs="Times New Roman"/>
                <w:b/>
                <w:sz w:val="24"/>
                <w:szCs w:val="24"/>
                <w:u w:val="single"/>
                <w:lang w:eastAsia="hr-HR"/>
              </w:rPr>
              <w:t>(Prilog 5.)</w:t>
            </w:r>
          </w:p>
          <w:p w:rsidR="0050716B" w:rsidRPr="00AF4053" w:rsidRDefault="0050716B" w:rsidP="004F0B5C">
            <w:pPr>
              <w:numPr>
                <w:ilvl w:val="0"/>
                <w:numId w:val="15"/>
              </w:numPr>
              <w:autoSpaceDE w:val="0"/>
              <w:autoSpaceDN w:val="0"/>
              <w:adjustRightInd w:val="0"/>
              <w:spacing w:after="0" w:line="240" w:lineRule="auto"/>
              <w:ind w:left="357" w:hanging="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Gradsko društvo Crvenog križa Otočac </w:t>
            </w:r>
            <w:r w:rsidRPr="00AF4053">
              <w:rPr>
                <w:rFonts w:ascii="Times New Roman" w:eastAsia="Times New Roman" w:hAnsi="Times New Roman" w:cs="Times New Roman"/>
                <w:b/>
                <w:sz w:val="24"/>
                <w:szCs w:val="24"/>
                <w:u w:val="single"/>
                <w:lang w:eastAsia="hr-HR"/>
              </w:rPr>
              <w:t>(Prilog 1.3.)</w:t>
            </w:r>
          </w:p>
          <w:p w:rsidR="0050716B" w:rsidRPr="00AF4053" w:rsidRDefault="0050716B" w:rsidP="004F0B5C">
            <w:pPr>
              <w:numPr>
                <w:ilvl w:val="0"/>
                <w:numId w:val="15"/>
              </w:numPr>
              <w:autoSpaceDE w:val="0"/>
              <w:autoSpaceDN w:val="0"/>
              <w:adjustRightInd w:val="0"/>
              <w:spacing w:after="0" w:line="240" w:lineRule="auto"/>
              <w:ind w:left="357" w:hanging="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Centar za socijalnu skrb Senj, Podružnica Otočac </w:t>
            </w:r>
            <w:r w:rsidRPr="00AF4053">
              <w:rPr>
                <w:rFonts w:ascii="Times New Roman" w:eastAsia="Times New Roman" w:hAnsi="Times New Roman" w:cs="Times New Roman"/>
                <w:b/>
                <w:sz w:val="24"/>
                <w:szCs w:val="24"/>
                <w:u w:val="single"/>
                <w:lang w:eastAsia="hr-HR"/>
              </w:rPr>
              <w:t>(Prilog 5.)</w:t>
            </w:r>
          </w:p>
          <w:p w:rsidR="0050716B" w:rsidRPr="00AF4053" w:rsidRDefault="0050716B" w:rsidP="004F0B5C">
            <w:pPr>
              <w:numPr>
                <w:ilvl w:val="0"/>
                <w:numId w:val="15"/>
              </w:numPr>
              <w:autoSpaceDE w:val="0"/>
              <w:autoSpaceDN w:val="0"/>
              <w:adjustRightInd w:val="0"/>
              <w:spacing w:after="0" w:line="240" w:lineRule="auto"/>
              <w:ind w:left="357" w:hanging="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Pravne osobe od interesa za sustav civilne zaštite</w:t>
            </w:r>
          </w:p>
          <w:p w:rsidR="0050716B" w:rsidRPr="00AF4053" w:rsidRDefault="0050716B" w:rsidP="004F0B5C">
            <w:pPr>
              <w:numPr>
                <w:ilvl w:val="0"/>
                <w:numId w:val="10"/>
              </w:numPr>
              <w:autoSpaceDE w:val="0"/>
              <w:autoSpaceDN w:val="0"/>
              <w:adjustRightInd w:val="0"/>
              <w:spacing w:after="0" w:line="240" w:lineRule="auto"/>
              <w:ind w:left="357" w:hanging="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b/>
                <w:sz w:val="24"/>
                <w:szCs w:val="24"/>
                <w:u w:val="single"/>
                <w:lang w:eastAsia="hr-HR"/>
              </w:rPr>
              <w:t>(Prilog 1.8.)</w:t>
            </w:r>
          </w:p>
        </w:tc>
      </w:tr>
      <w:tr w:rsidR="0050716B" w:rsidRPr="00AF4053" w:rsidTr="005C07BC">
        <w:trPr>
          <w:trHeight w:val="493"/>
          <w:jc w:val="center"/>
        </w:trPr>
        <w:tc>
          <w:tcPr>
            <w:tcW w:w="1171" w:type="pct"/>
            <w:vAlign w:val="center"/>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lastRenderedPageBreak/>
              <w:t>Organizacija provođenja zbrinjavanja</w:t>
            </w:r>
          </w:p>
          <w:p w:rsidR="0050716B" w:rsidRPr="00AF4053" w:rsidRDefault="0050716B" w:rsidP="004F0B5C">
            <w:pPr>
              <w:spacing w:after="0" w:line="240" w:lineRule="auto"/>
              <w:rPr>
                <w:rFonts w:ascii="Times New Roman" w:eastAsia="Times New Roman" w:hAnsi="Times New Roman" w:cs="Times New Roman"/>
                <w:sz w:val="24"/>
                <w:szCs w:val="24"/>
                <w:lang w:eastAsia="hr-HR"/>
              </w:rPr>
            </w:pPr>
          </w:p>
        </w:tc>
        <w:tc>
          <w:tcPr>
            <w:tcW w:w="2128" w:type="pct"/>
            <w:vAlign w:val="center"/>
          </w:tcPr>
          <w:p w:rsidR="0050716B" w:rsidRPr="00AF4053" w:rsidRDefault="0050716B" w:rsidP="004F0B5C">
            <w:pPr>
              <w:autoSpaceDE w:val="0"/>
              <w:autoSpaceDN w:val="0"/>
              <w:adjustRightInd w:val="0"/>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U zbrinjavanju ugroženog i stradalog stanovništva angažirat će se: redovne zdravstvene institucije i ustanove, Gradsko društvo Crvenog križa Otočac, Centar za socijalnu skrb Senj - Podružnica Otočac, ekipe za prihvat ugroženog stanovništva.</w:t>
            </w:r>
          </w:p>
          <w:p w:rsidR="0050716B" w:rsidRPr="00AF4053" w:rsidRDefault="0050716B" w:rsidP="004F0B5C">
            <w:pPr>
              <w:autoSpaceDE w:val="0"/>
              <w:autoSpaceDN w:val="0"/>
              <w:adjustRightInd w:val="0"/>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Potrebnu hranu, prijevoz i ostalo osigurat će stručne službe Grada. Za prihvat ugroženog stanovništva i Gradsko društvo Crvenog križa Otočac uz pomoć udruga građana organiziraju razmještaj u objektima namijenjenim za smještaj evakuiranog stanovništva, organiziraju postavljanje ležajeva, uređenje prostora, određuju dežurne osobe, organiziraju dobavu hrane i vode za piće. Centar za socijalnu </w:t>
            </w:r>
            <w:r w:rsidRPr="00AF4053">
              <w:rPr>
                <w:rFonts w:ascii="Times New Roman" w:eastAsia="Times New Roman" w:hAnsi="Times New Roman" w:cs="Times New Roman"/>
                <w:sz w:val="24"/>
                <w:szCs w:val="24"/>
                <w:lang w:eastAsia="hr-HR"/>
              </w:rPr>
              <w:lastRenderedPageBreak/>
              <w:t>skrb Senj, Podružnica Otočac uspostavlja usku suradnju u provedbi navedenih zadaća s organizacijom Crvenog križa u materijalnom i drugom osiguranju potreba osoba koje podliježu zbrinjavanju.</w:t>
            </w:r>
          </w:p>
          <w:p w:rsidR="0050716B" w:rsidRPr="00AF4053" w:rsidRDefault="0050716B" w:rsidP="004F0B5C">
            <w:pPr>
              <w:autoSpaceDE w:val="0"/>
              <w:autoSpaceDN w:val="0"/>
              <w:adjustRightInd w:val="0"/>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Timovi opće medicine pružaju psiho-socijalnu i zdravstvenu njegu osobama na zbrinjavanju i upućuju prema potrebi u specijalizirane zdravstvene ustanove. </w:t>
            </w:r>
          </w:p>
          <w:p w:rsidR="0050716B" w:rsidRPr="00AF4053" w:rsidRDefault="0050716B" w:rsidP="004F0B5C">
            <w:pPr>
              <w:autoSpaceDE w:val="0"/>
              <w:autoSpaceDN w:val="0"/>
              <w:adjustRightInd w:val="0"/>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Udruge pomažu u zadovoljavanju potreba osoba na zbrinjavanju, pripremanju hrane, opsluživanju te organizaciji društvenog života u objektima. </w:t>
            </w:r>
          </w:p>
          <w:p w:rsidR="0050716B" w:rsidRPr="00AF4053" w:rsidRDefault="0050716B" w:rsidP="004F0B5C">
            <w:pPr>
              <w:autoSpaceDE w:val="0"/>
              <w:autoSpaceDN w:val="0"/>
              <w:adjustRightInd w:val="0"/>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Dobrovoljna vatrogasna društva sudjeluju u dobavi potrebnih količina pitke i tehničke vode, prijenosu bolesnih osoba u transportna sredstva, prijevozu i drugo</w:t>
            </w:r>
            <w:r w:rsidRPr="00AF4053">
              <w:rPr>
                <w:rFonts w:ascii="Times New Roman" w:eastAsia="Times New Roman" w:hAnsi="Times New Roman" w:cs="Times New Roman"/>
                <w:b/>
                <w:i/>
                <w:sz w:val="24"/>
                <w:szCs w:val="24"/>
                <w:lang w:eastAsia="hr-HR"/>
              </w:rPr>
              <w:t>.</w:t>
            </w:r>
          </w:p>
          <w:p w:rsidR="0050716B" w:rsidRPr="00AF4053" w:rsidRDefault="0050716B" w:rsidP="004F0B5C">
            <w:pPr>
              <w:autoSpaceDE w:val="0"/>
              <w:autoSpaceDN w:val="0"/>
              <w:adjustRightInd w:val="0"/>
              <w:spacing w:before="200"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Pregled mogućih lokacija za podizanje šatorskih i drugih privremenih naselja:</w:t>
            </w:r>
          </w:p>
          <w:p w:rsidR="0050716B" w:rsidRPr="00AF4053" w:rsidRDefault="0050716B" w:rsidP="004F0B5C">
            <w:pPr>
              <w:autoSpaceDE w:val="0"/>
              <w:autoSpaceDN w:val="0"/>
              <w:adjustRightInd w:val="0"/>
              <w:spacing w:after="0" w:line="240" w:lineRule="auto"/>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zelene površine na području Grada (blizina mogućih priključaka na infrastrukturu).</w:t>
            </w:r>
          </w:p>
          <w:p w:rsidR="0050716B" w:rsidRPr="00AF4053" w:rsidRDefault="0050716B" w:rsidP="004F0B5C">
            <w:pPr>
              <w:autoSpaceDE w:val="0"/>
              <w:autoSpaceDN w:val="0"/>
              <w:adjustRightInd w:val="0"/>
              <w:spacing w:before="200"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Za pružanje prve medicinske pomoći na području Grada pobrinut će se Zavod za hitinu medicinu Ličko-senjske  županije, Gradsko društvo Crvenog križa Otočac, HGSS – Stanica Gospić, Centar za socijalnu skrb Senj, Podružnica Otočac.  </w:t>
            </w:r>
          </w:p>
          <w:p w:rsidR="0050716B" w:rsidRPr="00AF4053" w:rsidRDefault="0050716B" w:rsidP="004F0B5C">
            <w:pPr>
              <w:autoSpaceDE w:val="0"/>
              <w:autoSpaceDN w:val="0"/>
              <w:adjustRightInd w:val="0"/>
              <w:spacing w:before="200"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Nositelj veterinarskog zbrinjavanja na području Grada je Veterinarska stanica Otočac d.o.o. Smještaj stoke vršit će vlasnici stoke uz koordinaciju povjerenika za civilnu zaštitu i Stožera civilne zaštite. Stočna hrana uskladištit će se u privatna domaćinstva prema raspoloživim kapacitetima. </w:t>
            </w:r>
          </w:p>
        </w:tc>
        <w:tc>
          <w:tcPr>
            <w:tcW w:w="1701" w:type="pct"/>
            <w:vAlign w:val="center"/>
          </w:tcPr>
          <w:p w:rsidR="0050716B" w:rsidRPr="00AF4053" w:rsidRDefault="0050716B" w:rsidP="004F0B5C">
            <w:pPr>
              <w:numPr>
                <w:ilvl w:val="0"/>
                <w:numId w:val="16"/>
              </w:numPr>
              <w:autoSpaceDE w:val="0"/>
              <w:autoSpaceDN w:val="0"/>
              <w:adjustRightInd w:val="0"/>
              <w:spacing w:after="0" w:line="240" w:lineRule="auto"/>
              <w:ind w:left="357" w:hanging="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lastRenderedPageBreak/>
              <w:t xml:space="preserve">Gradsko društvo Crvenog križa Otočac </w:t>
            </w:r>
            <w:r w:rsidRPr="00AF4053">
              <w:rPr>
                <w:rFonts w:ascii="Times New Roman" w:eastAsia="Times New Roman" w:hAnsi="Times New Roman" w:cs="Times New Roman"/>
                <w:b/>
                <w:sz w:val="24"/>
                <w:szCs w:val="24"/>
                <w:u w:val="single"/>
                <w:lang w:eastAsia="hr-HR"/>
              </w:rPr>
              <w:t>(Prilog 1.3.)</w:t>
            </w:r>
          </w:p>
          <w:p w:rsidR="0050716B" w:rsidRPr="00AF4053" w:rsidRDefault="0050716B" w:rsidP="004F0B5C">
            <w:pPr>
              <w:numPr>
                <w:ilvl w:val="0"/>
                <w:numId w:val="16"/>
              </w:numPr>
              <w:autoSpaceDE w:val="0"/>
              <w:autoSpaceDN w:val="0"/>
              <w:adjustRightInd w:val="0"/>
              <w:spacing w:after="0" w:line="240" w:lineRule="auto"/>
              <w:ind w:left="357" w:hanging="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Centar za socijalnu skrb Senj, Podružnica Otočac </w:t>
            </w:r>
            <w:r w:rsidRPr="00AF4053">
              <w:rPr>
                <w:rFonts w:ascii="Times New Roman" w:eastAsia="Times New Roman" w:hAnsi="Times New Roman" w:cs="Times New Roman"/>
                <w:b/>
                <w:sz w:val="24"/>
                <w:szCs w:val="24"/>
                <w:u w:val="single"/>
                <w:lang w:eastAsia="hr-HR"/>
              </w:rPr>
              <w:t>(Prilog 5.)</w:t>
            </w:r>
          </w:p>
          <w:p w:rsidR="0050716B" w:rsidRPr="00AF4053" w:rsidRDefault="0050716B" w:rsidP="004F0B5C">
            <w:pPr>
              <w:numPr>
                <w:ilvl w:val="0"/>
                <w:numId w:val="16"/>
              </w:numPr>
              <w:autoSpaceDE w:val="0"/>
              <w:autoSpaceDN w:val="0"/>
              <w:adjustRightInd w:val="0"/>
              <w:spacing w:after="0" w:line="240" w:lineRule="auto"/>
              <w:ind w:left="357" w:hanging="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Udruge </w:t>
            </w:r>
            <w:r w:rsidRPr="00AF4053">
              <w:rPr>
                <w:rFonts w:ascii="Times New Roman" w:eastAsia="Times New Roman" w:hAnsi="Times New Roman" w:cs="Times New Roman"/>
                <w:b/>
                <w:sz w:val="24"/>
                <w:szCs w:val="24"/>
                <w:u w:val="single"/>
                <w:lang w:eastAsia="hr-HR"/>
              </w:rPr>
              <w:t xml:space="preserve">(Prilog 1.5) </w:t>
            </w:r>
          </w:p>
          <w:p w:rsidR="0050716B" w:rsidRPr="00AF4053" w:rsidRDefault="0050716B" w:rsidP="004F0B5C">
            <w:pPr>
              <w:numPr>
                <w:ilvl w:val="0"/>
                <w:numId w:val="16"/>
              </w:numPr>
              <w:autoSpaceDE w:val="0"/>
              <w:autoSpaceDN w:val="0"/>
              <w:adjustRightInd w:val="0"/>
              <w:spacing w:after="0" w:line="240" w:lineRule="auto"/>
              <w:ind w:left="357" w:hanging="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Dobrovoljna vatrogasna društva </w:t>
            </w:r>
            <w:r w:rsidRPr="00AF4053">
              <w:rPr>
                <w:rFonts w:ascii="Times New Roman" w:eastAsia="Times New Roman" w:hAnsi="Times New Roman" w:cs="Times New Roman"/>
                <w:b/>
                <w:sz w:val="24"/>
                <w:szCs w:val="24"/>
                <w:u w:val="single"/>
                <w:lang w:eastAsia="hr-HR"/>
              </w:rPr>
              <w:t>(Prilog 1.2.)</w:t>
            </w:r>
          </w:p>
          <w:p w:rsidR="0050716B" w:rsidRPr="00AF4053" w:rsidRDefault="0050716B" w:rsidP="004F0B5C">
            <w:pPr>
              <w:numPr>
                <w:ilvl w:val="0"/>
                <w:numId w:val="16"/>
              </w:numPr>
              <w:autoSpaceDE w:val="0"/>
              <w:autoSpaceDN w:val="0"/>
              <w:adjustRightInd w:val="0"/>
              <w:spacing w:after="0" w:line="240" w:lineRule="auto"/>
              <w:ind w:left="357" w:hanging="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Zavod za hitnu medicinu Ličko-senjske  županije </w:t>
            </w:r>
          </w:p>
          <w:p w:rsidR="0050716B" w:rsidRPr="00AF4053" w:rsidRDefault="0050716B" w:rsidP="004F0B5C">
            <w:pPr>
              <w:autoSpaceDE w:val="0"/>
              <w:autoSpaceDN w:val="0"/>
              <w:adjustRightInd w:val="0"/>
              <w:spacing w:after="0" w:line="240" w:lineRule="auto"/>
              <w:ind w:left="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b/>
                <w:sz w:val="24"/>
                <w:szCs w:val="24"/>
                <w:u w:val="single"/>
                <w:lang w:eastAsia="hr-HR"/>
              </w:rPr>
              <w:t>(Prilog 4.)</w:t>
            </w:r>
          </w:p>
          <w:p w:rsidR="0050716B" w:rsidRPr="00AF4053" w:rsidRDefault="0050716B" w:rsidP="004F0B5C">
            <w:pPr>
              <w:numPr>
                <w:ilvl w:val="0"/>
                <w:numId w:val="16"/>
              </w:numPr>
              <w:autoSpaceDE w:val="0"/>
              <w:autoSpaceDN w:val="0"/>
              <w:adjustRightInd w:val="0"/>
              <w:spacing w:after="0" w:line="240" w:lineRule="auto"/>
              <w:ind w:left="357" w:hanging="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HGSS – Stanica Gospić </w:t>
            </w:r>
          </w:p>
          <w:p w:rsidR="0050716B" w:rsidRPr="00AF4053" w:rsidRDefault="0050716B" w:rsidP="004F0B5C">
            <w:pPr>
              <w:autoSpaceDE w:val="0"/>
              <w:autoSpaceDN w:val="0"/>
              <w:adjustRightInd w:val="0"/>
              <w:spacing w:after="0" w:line="240" w:lineRule="auto"/>
              <w:ind w:left="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b/>
                <w:sz w:val="24"/>
                <w:szCs w:val="24"/>
                <w:u w:val="single"/>
                <w:lang w:eastAsia="hr-HR"/>
              </w:rPr>
              <w:t>(Prilog 1.4.)</w:t>
            </w:r>
          </w:p>
          <w:p w:rsidR="0050716B" w:rsidRPr="00AF4053" w:rsidRDefault="0050716B" w:rsidP="004F0B5C">
            <w:pPr>
              <w:numPr>
                <w:ilvl w:val="0"/>
                <w:numId w:val="16"/>
              </w:numPr>
              <w:autoSpaceDE w:val="0"/>
              <w:autoSpaceDN w:val="0"/>
              <w:adjustRightInd w:val="0"/>
              <w:spacing w:after="0" w:line="240" w:lineRule="auto"/>
              <w:ind w:left="357" w:hanging="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Pravne osobe od interesa za sustav civilne zaštite </w:t>
            </w:r>
          </w:p>
          <w:p w:rsidR="0050716B" w:rsidRPr="00AF4053" w:rsidRDefault="0050716B" w:rsidP="004F0B5C">
            <w:pPr>
              <w:autoSpaceDE w:val="0"/>
              <w:autoSpaceDN w:val="0"/>
              <w:adjustRightInd w:val="0"/>
              <w:spacing w:after="0" w:line="240" w:lineRule="auto"/>
              <w:ind w:left="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b/>
                <w:sz w:val="24"/>
                <w:szCs w:val="24"/>
                <w:u w:val="single"/>
                <w:lang w:eastAsia="hr-HR"/>
              </w:rPr>
              <w:t>(Prilog 1.8.)</w:t>
            </w:r>
          </w:p>
          <w:p w:rsidR="0050716B" w:rsidRPr="00AF4053" w:rsidRDefault="0050716B" w:rsidP="004F0B5C">
            <w:pPr>
              <w:numPr>
                <w:ilvl w:val="0"/>
                <w:numId w:val="16"/>
              </w:numPr>
              <w:autoSpaceDE w:val="0"/>
              <w:autoSpaceDN w:val="0"/>
              <w:adjustRightInd w:val="0"/>
              <w:spacing w:after="0" w:line="240" w:lineRule="auto"/>
              <w:ind w:left="357" w:hanging="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Veterinarska stanica Otočac d.o.o. </w:t>
            </w:r>
            <w:r w:rsidRPr="00AF4053">
              <w:rPr>
                <w:rFonts w:ascii="Times New Roman" w:eastAsia="Times New Roman" w:hAnsi="Times New Roman" w:cs="Times New Roman"/>
                <w:b/>
                <w:sz w:val="24"/>
                <w:szCs w:val="24"/>
                <w:u w:val="single"/>
                <w:lang w:eastAsia="hr-HR"/>
              </w:rPr>
              <w:t>(Prilog 4.)</w:t>
            </w:r>
          </w:p>
          <w:p w:rsidR="0050716B" w:rsidRPr="00AF4053" w:rsidRDefault="0050716B" w:rsidP="004F0B5C">
            <w:pPr>
              <w:numPr>
                <w:ilvl w:val="0"/>
                <w:numId w:val="16"/>
              </w:numPr>
              <w:autoSpaceDE w:val="0"/>
              <w:autoSpaceDN w:val="0"/>
              <w:adjustRightInd w:val="0"/>
              <w:spacing w:after="0" w:line="240" w:lineRule="auto"/>
              <w:ind w:left="357" w:hanging="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Povjerenici civilne zaštite</w:t>
            </w:r>
          </w:p>
          <w:p w:rsidR="0050716B" w:rsidRPr="00AF4053" w:rsidRDefault="0050716B" w:rsidP="004F0B5C">
            <w:pPr>
              <w:numPr>
                <w:ilvl w:val="0"/>
                <w:numId w:val="16"/>
              </w:numPr>
              <w:autoSpaceDE w:val="0"/>
              <w:autoSpaceDN w:val="0"/>
              <w:adjustRightInd w:val="0"/>
              <w:spacing w:after="0" w:line="240" w:lineRule="auto"/>
              <w:ind w:left="357" w:hanging="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b/>
                <w:sz w:val="24"/>
                <w:szCs w:val="24"/>
                <w:u w:val="single"/>
                <w:lang w:eastAsia="hr-HR"/>
              </w:rPr>
              <w:lastRenderedPageBreak/>
              <w:t>(Prilog 1.6.)</w:t>
            </w:r>
          </w:p>
          <w:p w:rsidR="0050716B" w:rsidRPr="00AF4053" w:rsidRDefault="0050716B" w:rsidP="004F0B5C">
            <w:pPr>
              <w:numPr>
                <w:ilvl w:val="0"/>
                <w:numId w:val="16"/>
              </w:numPr>
              <w:spacing w:after="0" w:line="240" w:lineRule="auto"/>
              <w:ind w:left="357" w:hanging="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Stožer civilne zaštite </w:t>
            </w:r>
          </w:p>
          <w:p w:rsidR="0050716B" w:rsidRPr="00AF4053" w:rsidRDefault="0050716B" w:rsidP="004F0B5C">
            <w:pPr>
              <w:spacing w:after="0" w:line="240" w:lineRule="auto"/>
              <w:ind w:left="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b/>
                <w:sz w:val="24"/>
                <w:szCs w:val="24"/>
                <w:u w:val="single"/>
                <w:lang w:eastAsia="hr-HR"/>
              </w:rPr>
              <w:t>(Prilog 1.1.)</w:t>
            </w:r>
          </w:p>
        </w:tc>
      </w:tr>
      <w:tr w:rsidR="0050716B" w:rsidRPr="00AF4053" w:rsidTr="005C07BC">
        <w:trPr>
          <w:trHeight w:val="493"/>
          <w:jc w:val="center"/>
        </w:trPr>
        <w:tc>
          <w:tcPr>
            <w:tcW w:w="1171" w:type="pct"/>
            <w:vAlign w:val="center"/>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lastRenderedPageBreak/>
              <w:t xml:space="preserve">Organizacija osiguravanja hrane </w:t>
            </w:r>
            <w:r w:rsidRPr="00AF4053">
              <w:rPr>
                <w:rFonts w:ascii="Times New Roman" w:eastAsia="Times New Roman" w:hAnsi="Times New Roman" w:cs="Times New Roman"/>
                <w:sz w:val="24"/>
                <w:szCs w:val="24"/>
                <w:lang w:eastAsia="hr-HR"/>
              </w:rPr>
              <w:lastRenderedPageBreak/>
              <w:t>i vode za piće</w:t>
            </w:r>
          </w:p>
        </w:tc>
        <w:tc>
          <w:tcPr>
            <w:tcW w:w="2128" w:type="pct"/>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lastRenderedPageBreak/>
              <w:t xml:space="preserve">Stožer prikuplja informacije o stanju vodoopskrbnog sustava, a za to je </w:t>
            </w:r>
            <w:r w:rsidRPr="00AF4053">
              <w:rPr>
                <w:rFonts w:ascii="Times New Roman" w:eastAsia="Times New Roman" w:hAnsi="Times New Roman" w:cs="Times New Roman"/>
                <w:sz w:val="24"/>
                <w:szCs w:val="24"/>
                <w:lang w:eastAsia="hr-HR"/>
              </w:rPr>
              <w:lastRenderedPageBreak/>
              <w:t xml:space="preserve">zadužen član Stožera za vodoopskrbu uz suradnju sa Zavodom za javno zdravstvo Ličko-senjske  županije. </w:t>
            </w:r>
          </w:p>
          <w:p w:rsidR="0050716B" w:rsidRPr="00AF4053" w:rsidRDefault="0050716B" w:rsidP="004F0B5C">
            <w:pPr>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Do  uspostave vodoopskrbnog sustava organizira se dovoz vode na punktove po ugroženom području, a raspored određuje član Stožera za protupožarnu zaštitu. Stožer određuje minimalne dnevne količine vode po osobi. </w:t>
            </w:r>
          </w:p>
          <w:p w:rsidR="0050716B" w:rsidRPr="00AF4053" w:rsidRDefault="0050716B" w:rsidP="004F0B5C">
            <w:pPr>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U slučaju onečišćenja vode u zdencima aktivirat će se operativne snage civilne zaštite radi dezinfekcije zdenaca, a prema uputama Zavoda za javno zdravstvo Ličko-senjske  županije (Higijensko-epidemiološka služba). Stožer organizira dopremu prehrambenih artikala. Stožer organizira distribuciju hrane.</w:t>
            </w:r>
          </w:p>
        </w:tc>
        <w:tc>
          <w:tcPr>
            <w:tcW w:w="1701" w:type="pct"/>
            <w:vAlign w:val="center"/>
          </w:tcPr>
          <w:p w:rsidR="0050716B" w:rsidRPr="00AF4053" w:rsidRDefault="0050716B" w:rsidP="004F0B5C">
            <w:pPr>
              <w:numPr>
                <w:ilvl w:val="0"/>
                <w:numId w:val="17"/>
              </w:numPr>
              <w:autoSpaceDE w:val="0"/>
              <w:autoSpaceDN w:val="0"/>
              <w:adjustRightInd w:val="0"/>
              <w:spacing w:after="0" w:line="240" w:lineRule="auto"/>
              <w:ind w:left="357" w:hanging="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lastRenderedPageBreak/>
              <w:t xml:space="preserve">Stožer civilne zaštite </w:t>
            </w:r>
          </w:p>
          <w:p w:rsidR="0050716B" w:rsidRPr="00AF4053" w:rsidRDefault="0050716B" w:rsidP="004F0B5C">
            <w:pPr>
              <w:autoSpaceDE w:val="0"/>
              <w:autoSpaceDN w:val="0"/>
              <w:adjustRightInd w:val="0"/>
              <w:spacing w:after="0" w:line="240" w:lineRule="auto"/>
              <w:ind w:left="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b/>
                <w:sz w:val="24"/>
                <w:szCs w:val="24"/>
                <w:u w:val="single"/>
                <w:lang w:eastAsia="hr-HR"/>
              </w:rPr>
              <w:t>(Prilog 1.1.)</w:t>
            </w:r>
          </w:p>
          <w:p w:rsidR="0050716B" w:rsidRPr="00AF4053" w:rsidRDefault="0050716B" w:rsidP="004F0B5C">
            <w:pPr>
              <w:numPr>
                <w:ilvl w:val="0"/>
                <w:numId w:val="17"/>
              </w:numPr>
              <w:autoSpaceDE w:val="0"/>
              <w:autoSpaceDN w:val="0"/>
              <w:adjustRightInd w:val="0"/>
              <w:spacing w:after="0" w:line="240" w:lineRule="auto"/>
              <w:ind w:left="357" w:hanging="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lastRenderedPageBreak/>
              <w:t xml:space="preserve">Zavod za javno zdravstvo Ličko-senjske  županije </w:t>
            </w:r>
          </w:p>
          <w:p w:rsidR="0050716B" w:rsidRPr="00AF4053" w:rsidRDefault="0050716B" w:rsidP="004F0B5C">
            <w:pPr>
              <w:autoSpaceDE w:val="0"/>
              <w:autoSpaceDN w:val="0"/>
              <w:adjustRightInd w:val="0"/>
              <w:spacing w:after="0" w:line="240" w:lineRule="auto"/>
              <w:ind w:left="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b/>
                <w:sz w:val="24"/>
                <w:szCs w:val="24"/>
                <w:u w:val="single"/>
                <w:lang w:eastAsia="hr-HR"/>
              </w:rPr>
              <w:t>(Prilog 4.)</w:t>
            </w:r>
            <w:r w:rsidRPr="00AF4053">
              <w:rPr>
                <w:rFonts w:ascii="Times New Roman" w:eastAsia="Times New Roman" w:hAnsi="Times New Roman" w:cs="Times New Roman"/>
                <w:sz w:val="24"/>
                <w:szCs w:val="24"/>
                <w:lang w:eastAsia="hr-HR"/>
              </w:rPr>
              <w:t xml:space="preserve"> </w:t>
            </w:r>
          </w:p>
          <w:p w:rsidR="0050716B" w:rsidRPr="00AF4053" w:rsidRDefault="0050716B" w:rsidP="004F0B5C">
            <w:pPr>
              <w:numPr>
                <w:ilvl w:val="0"/>
                <w:numId w:val="17"/>
              </w:numPr>
              <w:autoSpaceDE w:val="0"/>
              <w:autoSpaceDN w:val="0"/>
              <w:adjustRightInd w:val="0"/>
              <w:spacing w:after="0" w:line="240" w:lineRule="auto"/>
              <w:ind w:left="357" w:hanging="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Gradsko društvo Crvenog križa Otočac </w:t>
            </w:r>
            <w:r w:rsidRPr="00AF4053">
              <w:rPr>
                <w:rFonts w:ascii="Times New Roman" w:eastAsia="Times New Roman" w:hAnsi="Times New Roman" w:cs="Times New Roman"/>
                <w:b/>
                <w:sz w:val="24"/>
                <w:szCs w:val="24"/>
                <w:u w:val="single"/>
                <w:lang w:eastAsia="hr-HR"/>
              </w:rPr>
              <w:t>(Prilog 1.3.)</w:t>
            </w:r>
          </w:p>
          <w:p w:rsidR="0050716B" w:rsidRPr="00AF4053" w:rsidRDefault="0050716B" w:rsidP="004F0B5C">
            <w:pPr>
              <w:numPr>
                <w:ilvl w:val="0"/>
                <w:numId w:val="17"/>
              </w:numPr>
              <w:autoSpaceDE w:val="0"/>
              <w:autoSpaceDN w:val="0"/>
              <w:adjustRightInd w:val="0"/>
              <w:spacing w:after="0" w:line="240" w:lineRule="auto"/>
              <w:ind w:left="357" w:hanging="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Povjerenici civilne zaštite </w:t>
            </w:r>
            <w:r w:rsidRPr="00AF4053">
              <w:rPr>
                <w:rFonts w:ascii="Times New Roman" w:eastAsia="Times New Roman" w:hAnsi="Times New Roman" w:cs="Times New Roman"/>
                <w:b/>
                <w:sz w:val="24"/>
                <w:szCs w:val="24"/>
                <w:u w:val="single"/>
                <w:lang w:eastAsia="hr-HR"/>
              </w:rPr>
              <w:t>(Prilog 1.6.)</w:t>
            </w:r>
          </w:p>
          <w:p w:rsidR="0050716B" w:rsidRPr="00AF4053" w:rsidRDefault="0050716B" w:rsidP="004F0B5C">
            <w:pPr>
              <w:numPr>
                <w:ilvl w:val="0"/>
                <w:numId w:val="17"/>
              </w:numPr>
              <w:autoSpaceDE w:val="0"/>
              <w:autoSpaceDN w:val="0"/>
              <w:adjustRightInd w:val="0"/>
              <w:spacing w:after="0" w:line="240" w:lineRule="auto"/>
              <w:ind w:left="357" w:hanging="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Dobrovoljna vatrogasna društva </w:t>
            </w:r>
            <w:r w:rsidRPr="00AF4053">
              <w:rPr>
                <w:rFonts w:ascii="Times New Roman" w:eastAsia="Times New Roman" w:hAnsi="Times New Roman" w:cs="Times New Roman"/>
                <w:b/>
                <w:sz w:val="24"/>
                <w:szCs w:val="24"/>
                <w:u w:val="single"/>
                <w:lang w:eastAsia="hr-HR"/>
              </w:rPr>
              <w:t>(Prilog 1.2.)</w:t>
            </w:r>
          </w:p>
        </w:tc>
      </w:tr>
      <w:tr w:rsidR="0050716B" w:rsidRPr="00AF4053" w:rsidTr="005C07BC">
        <w:trPr>
          <w:trHeight w:val="493"/>
          <w:jc w:val="center"/>
        </w:trPr>
        <w:tc>
          <w:tcPr>
            <w:tcW w:w="1171" w:type="pct"/>
            <w:vAlign w:val="center"/>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lastRenderedPageBreak/>
              <w:t>Organizacija središta za informiranje stanovništva</w:t>
            </w:r>
          </w:p>
        </w:tc>
        <w:tc>
          <w:tcPr>
            <w:tcW w:w="2128" w:type="pct"/>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Stožer započinje prikupljanje podataka o stanju u srušenim i oštećenim objektima, posebno u javnim školama, domovima, crkvama, trgovinama, ugostiteljskim objektima. Informacije se prikupljaju od strane gradonačelnika, predsjednika mjesnih odbora i povjerenika civilne zaštite po mjesnim odborima i Centra 112.</w:t>
            </w:r>
          </w:p>
          <w:p w:rsidR="0050716B" w:rsidRPr="00AF4053" w:rsidRDefault="0050716B" w:rsidP="004F0B5C">
            <w:pPr>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Informiranje građana o mjerama i postupcima za zaštitu zdravlja, života i imovine, informiranje o evakuaciji i mjestima okupljanja, osiguranje vozila za evakuaciju, osiguranje hrane i vode za piće, utvrđivanje lokacija, prihvat i zbrinjavanje stanovništva, organizacija života u prihvatnom centru (koristi se sustav javnog uzbunjivanja, lokalne radio stanice, Internet za prenošenje uputa o postupcima bitnim za preživljavanje tijekom trajanja događaja i mjerama koje treba provesti nakon njegovog okončanja),</w:t>
            </w:r>
          </w:p>
        </w:tc>
        <w:tc>
          <w:tcPr>
            <w:tcW w:w="1701" w:type="pct"/>
            <w:vAlign w:val="center"/>
          </w:tcPr>
          <w:p w:rsidR="0050716B" w:rsidRPr="00AF4053" w:rsidRDefault="0050716B" w:rsidP="004F0B5C">
            <w:pPr>
              <w:numPr>
                <w:ilvl w:val="0"/>
                <w:numId w:val="18"/>
              </w:numPr>
              <w:autoSpaceDE w:val="0"/>
              <w:autoSpaceDN w:val="0"/>
              <w:adjustRightInd w:val="0"/>
              <w:spacing w:after="0" w:line="240" w:lineRule="auto"/>
              <w:ind w:left="357" w:hanging="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Stožer civilne zaštite </w:t>
            </w:r>
          </w:p>
          <w:p w:rsidR="0050716B" w:rsidRPr="00AF4053" w:rsidRDefault="0050716B" w:rsidP="004F0B5C">
            <w:pPr>
              <w:autoSpaceDE w:val="0"/>
              <w:autoSpaceDN w:val="0"/>
              <w:adjustRightInd w:val="0"/>
              <w:spacing w:after="0" w:line="240" w:lineRule="auto"/>
              <w:ind w:left="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b/>
                <w:sz w:val="24"/>
                <w:szCs w:val="24"/>
                <w:u w:val="single"/>
                <w:lang w:eastAsia="hr-HR"/>
              </w:rPr>
              <w:t>(Prilog 1.1.)</w:t>
            </w:r>
          </w:p>
          <w:p w:rsidR="0050716B" w:rsidRPr="00AF4053" w:rsidRDefault="0050716B" w:rsidP="004F0B5C">
            <w:pPr>
              <w:numPr>
                <w:ilvl w:val="0"/>
                <w:numId w:val="18"/>
              </w:numPr>
              <w:autoSpaceDE w:val="0"/>
              <w:autoSpaceDN w:val="0"/>
              <w:adjustRightInd w:val="0"/>
              <w:spacing w:after="0" w:line="240" w:lineRule="auto"/>
              <w:ind w:left="357" w:hanging="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Grad Otočac </w:t>
            </w:r>
            <w:r w:rsidRPr="00AF4053">
              <w:rPr>
                <w:rFonts w:ascii="Times New Roman" w:eastAsia="Times New Roman" w:hAnsi="Times New Roman" w:cs="Times New Roman"/>
                <w:b/>
                <w:sz w:val="24"/>
                <w:szCs w:val="24"/>
                <w:u w:val="single"/>
                <w:lang w:eastAsia="hr-HR"/>
              </w:rPr>
              <w:t>(Prilog 6.)</w:t>
            </w:r>
          </w:p>
          <w:p w:rsidR="0050716B" w:rsidRPr="00AF4053" w:rsidRDefault="0050716B" w:rsidP="004F0B5C">
            <w:pPr>
              <w:numPr>
                <w:ilvl w:val="0"/>
                <w:numId w:val="18"/>
              </w:numPr>
              <w:autoSpaceDE w:val="0"/>
              <w:autoSpaceDN w:val="0"/>
              <w:adjustRightInd w:val="0"/>
              <w:spacing w:after="0" w:line="240" w:lineRule="auto"/>
              <w:ind w:left="357" w:hanging="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Povjerenici civilne zaštite </w:t>
            </w:r>
          </w:p>
          <w:p w:rsidR="0050716B" w:rsidRPr="00AF4053" w:rsidRDefault="0050716B" w:rsidP="004F0B5C">
            <w:pPr>
              <w:autoSpaceDE w:val="0"/>
              <w:autoSpaceDN w:val="0"/>
              <w:adjustRightInd w:val="0"/>
              <w:spacing w:after="0" w:line="240" w:lineRule="auto"/>
              <w:ind w:left="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b/>
                <w:sz w:val="24"/>
                <w:szCs w:val="24"/>
                <w:u w:val="single"/>
                <w:lang w:eastAsia="hr-HR"/>
              </w:rPr>
              <w:t>(Prilog 1.6.)</w:t>
            </w:r>
          </w:p>
          <w:p w:rsidR="0050716B" w:rsidRPr="00AF4053" w:rsidRDefault="0050716B" w:rsidP="004F0B5C">
            <w:pPr>
              <w:numPr>
                <w:ilvl w:val="0"/>
                <w:numId w:val="18"/>
              </w:numPr>
              <w:autoSpaceDE w:val="0"/>
              <w:autoSpaceDN w:val="0"/>
              <w:adjustRightInd w:val="0"/>
              <w:spacing w:after="0" w:line="240" w:lineRule="auto"/>
              <w:ind w:left="357" w:hanging="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Koordinator na lokaciji </w:t>
            </w:r>
          </w:p>
          <w:p w:rsidR="0050716B" w:rsidRPr="00AF4053" w:rsidRDefault="0050716B" w:rsidP="004F0B5C">
            <w:pPr>
              <w:autoSpaceDE w:val="0"/>
              <w:autoSpaceDN w:val="0"/>
              <w:adjustRightInd w:val="0"/>
              <w:spacing w:after="0" w:line="240" w:lineRule="auto"/>
              <w:ind w:left="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b/>
                <w:sz w:val="24"/>
                <w:szCs w:val="24"/>
                <w:u w:val="single"/>
                <w:lang w:eastAsia="hr-HR"/>
              </w:rPr>
              <w:t>(Prilog 1.7.)</w:t>
            </w:r>
          </w:p>
          <w:p w:rsidR="0050716B" w:rsidRPr="00AF4053" w:rsidRDefault="0050716B" w:rsidP="004F0B5C">
            <w:pPr>
              <w:numPr>
                <w:ilvl w:val="0"/>
                <w:numId w:val="18"/>
              </w:numPr>
              <w:autoSpaceDE w:val="0"/>
              <w:autoSpaceDN w:val="0"/>
              <w:adjustRightInd w:val="0"/>
              <w:spacing w:after="0" w:line="240" w:lineRule="auto"/>
              <w:ind w:left="357" w:hanging="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Mediji javnog priopćavanja</w:t>
            </w:r>
          </w:p>
          <w:p w:rsidR="0050716B" w:rsidRPr="00AF4053" w:rsidRDefault="0050716B" w:rsidP="004F0B5C">
            <w:pPr>
              <w:autoSpaceDE w:val="0"/>
              <w:autoSpaceDN w:val="0"/>
              <w:adjustRightInd w:val="0"/>
              <w:spacing w:after="0" w:line="240" w:lineRule="auto"/>
              <w:ind w:left="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b/>
                <w:sz w:val="24"/>
                <w:szCs w:val="24"/>
                <w:u w:val="single"/>
                <w:lang w:eastAsia="hr-HR"/>
              </w:rPr>
              <w:t>(Prilog 5.)</w:t>
            </w:r>
          </w:p>
        </w:tc>
      </w:tr>
      <w:tr w:rsidR="0050716B" w:rsidRPr="00AF4053" w:rsidTr="005C07BC">
        <w:trPr>
          <w:trHeight w:val="180"/>
          <w:jc w:val="center"/>
        </w:trPr>
        <w:tc>
          <w:tcPr>
            <w:tcW w:w="1171" w:type="pct"/>
            <w:vMerge w:val="restart"/>
            <w:vAlign w:val="center"/>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Organizacija prihvata pomoći</w:t>
            </w:r>
          </w:p>
        </w:tc>
        <w:tc>
          <w:tcPr>
            <w:tcW w:w="2128" w:type="pct"/>
            <w:vAlign w:val="center"/>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Osiguranje ljudstva i materijalnih sredstava </w:t>
            </w:r>
          </w:p>
        </w:tc>
        <w:tc>
          <w:tcPr>
            <w:tcW w:w="1701" w:type="pct"/>
            <w:shd w:val="clear" w:color="auto" w:fill="auto"/>
            <w:vAlign w:val="center"/>
          </w:tcPr>
          <w:p w:rsidR="0050716B" w:rsidRPr="00AF4053" w:rsidRDefault="0050716B" w:rsidP="004F0B5C">
            <w:pPr>
              <w:numPr>
                <w:ilvl w:val="0"/>
                <w:numId w:val="10"/>
              </w:numPr>
              <w:autoSpaceDE w:val="0"/>
              <w:autoSpaceDN w:val="0"/>
              <w:adjustRightInd w:val="0"/>
              <w:spacing w:after="0" w:line="240" w:lineRule="auto"/>
              <w:ind w:left="317" w:hanging="284"/>
              <w:contextualSpacing/>
              <w:rPr>
                <w:rFonts w:ascii="Times New Roman" w:eastAsia="Times New Roman" w:hAnsi="Times New Roman" w:cs="Times New Roman"/>
                <w:sz w:val="24"/>
                <w:szCs w:val="24"/>
                <w:u w:val="single"/>
                <w:lang w:eastAsia="hr-HR"/>
              </w:rPr>
            </w:pPr>
            <w:r w:rsidRPr="00AF4053">
              <w:rPr>
                <w:rFonts w:ascii="Times New Roman" w:eastAsia="Times New Roman" w:hAnsi="Times New Roman" w:cs="Times New Roman"/>
                <w:sz w:val="24"/>
                <w:szCs w:val="24"/>
                <w:lang w:eastAsia="hr-HR"/>
              </w:rPr>
              <w:t xml:space="preserve">Grad Otočac </w:t>
            </w:r>
            <w:r w:rsidRPr="00AF4053">
              <w:rPr>
                <w:rFonts w:ascii="Times New Roman" w:eastAsia="Times New Roman" w:hAnsi="Times New Roman" w:cs="Times New Roman"/>
                <w:b/>
                <w:sz w:val="24"/>
                <w:szCs w:val="24"/>
                <w:u w:val="single"/>
                <w:lang w:eastAsia="hr-HR"/>
              </w:rPr>
              <w:t>(Prilog 6.)</w:t>
            </w:r>
          </w:p>
        </w:tc>
      </w:tr>
      <w:tr w:rsidR="0050716B" w:rsidRPr="00AF4053" w:rsidTr="005C07BC">
        <w:trPr>
          <w:trHeight w:val="705"/>
          <w:jc w:val="center"/>
        </w:trPr>
        <w:tc>
          <w:tcPr>
            <w:tcW w:w="1171" w:type="pct"/>
            <w:vMerge/>
            <w:vAlign w:val="center"/>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p>
        </w:tc>
        <w:tc>
          <w:tcPr>
            <w:tcW w:w="2128" w:type="pct"/>
            <w:vAlign w:val="center"/>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Za prihvat sanitetskog materijala i lijekova zadužen je Grad Otočac.</w:t>
            </w:r>
          </w:p>
          <w:p w:rsidR="0050716B" w:rsidRPr="00AF4053" w:rsidRDefault="0050716B" w:rsidP="004F0B5C">
            <w:pPr>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Organizacija prihvata pomoći i pripreme objekata za zbrinjavanje.</w:t>
            </w:r>
          </w:p>
        </w:tc>
        <w:tc>
          <w:tcPr>
            <w:tcW w:w="1701" w:type="pct"/>
            <w:vAlign w:val="center"/>
          </w:tcPr>
          <w:p w:rsidR="0050716B" w:rsidRPr="00AF4053" w:rsidRDefault="0050716B" w:rsidP="004F0B5C">
            <w:pPr>
              <w:numPr>
                <w:ilvl w:val="0"/>
                <w:numId w:val="10"/>
              </w:numPr>
              <w:autoSpaceDE w:val="0"/>
              <w:autoSpaceDN w:val="0"/>
              <w:adjustRightInd w:val="0"/>
              <w:spacing w:after="0" w:line="240" w:lineRule="auto"/>
              <w:ind w:left="317" w:hanging="284"/>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Povjerenici civilne zaštite </w:t>
            </w:r>
          </w:p>
          <w:p w:rsidR="0050716B" w:rsidRPr="00AF4053" w:rsidRDefault="0050716B" w:rsidP="004F0B5C">
            <w:pPr>
              <w:autoSpaceDE w:val="0"/>
              <w:autoSpaceDN w:val="0"/>
              <w:adjustRightInd w:val="0"/>
              <w:spacing w:after="0" w:line="240" w:lineRule="auto"/>
              <w:ind w:left="317"/>
              <w:contextualSpacing/>
              <w:rPr>
                <w:rFonts w:ascii="Times New Roman" w:eastAsia="Times New Roman" w:hAnsi="Times New Roman" w:cs="Times New Roman"/>
                <w:sz w:val="24"/>
                <w:szCs w:val="24"/>
                <w:u w:val="single"/>
                <w:lang w:eastAsia="hr-HR"/>
              </w:rPr>
            </w:pPr>
            <w:r w:rsidRPr="00AF4053">
              <w:rPr>
                <w:rFonts w:ascii="Times New Roman" w:eastAsia="Times New Roman" w:hAnsi="Times New Roman" w:cs="Times New Roman"/>
                <w:b/>
                <w:sz w:val="24"/>
                <w:szCs w:val="24"/>
                <w:u w:val="single"/>
                <w:lang w:eastAsia="hr-HR"/>
              </w:rPr>
              <w:t>(Prilog 1.6.)</w:t>
            </w:r>
          </w:p>
          <w:p w:rsidR="0050716B" w:rsidRPr="00AF4053" w:rsidRDefault="0050716B" w:rsidP="004F0B5C">
            <w:pPr>
              <w:numPr>
                <w:ilvl w:val="0"/>
                <w:numId w:val="10"/>
              </w:numPr>
              <w:autoSpaceDE w:val="0"/>
              <w:autoSpaceDN w:val="0"/>
              <w:adjustRightInd w:val="0"/>
              <w:spacing w:after="0" w:line="240" w:lineRule="auto"/>
              <w:ind w:left="317" w:hanging="284"/>
              <w:contextualSpacing/>
              <w:rPr>
                <w:rFonts w:ascii="Times New Roman" w:eastAsia="Times New Roman" w:hAnsi="Times New Roman" w:cs="Times New Roman"/>
                <w:sz w:val="24"/>
                <w:szCs w:val="24"/>
                <w:u w:val="single"/>
                <w:lang w:eastAsia="hr-HR"/>
              </w:rPr>
            </w:pPr>
            <w:r w:rsidRPr="00AF4053">
              <w:rPr>
                <w:rFonts w:ascii="Times New Roman" w:eastAsia="Times New Roman" w:hAnsi="Times New Roman" w:cs="Times New Roman"/>
                <w:sz w:val="24"/>
                <w:szCs w:val="24"/>
                <w:lang w:eastAsia="hr-HR"/>
              </w:rPr>
              <w:t xml:space="preserve">Dobrovoljna vatrogasna društva </w:t>
            </w:r>
            <w:r w:rsidRPr="00AF4053">
              <w:rPr>
                <w:rFonts w:ascii="Times New Roman" w:eastAsia="Times New Roman" w:hAnsi="Times New Roman" w:cs="Times New Roman"/>
                <w:b/>
                <w:sz w:val="24"/>
                <w:szCs w:val="24"/>
                <w:u w:val="single"/>
                <w:lang w:eastAsia="hr-HR"/>
              </w:rPr>
              <w:t>(Prilog 1.2.)</w:t>
            </w:r>
          </w:p>
        </w:tc>
      </w:tr>
      <w:tr w:rsidR="0050716B" w:rsidRPr="00AF4053" w:rsidTr="005C07BC">
        <w:trPr>
          <w:trHeight w:val="135"/>
          <w:jc w:val="center"/>
        </w:trPr>
        <w:tc>
          <w:tcPr>
            <w:tcW w:w="1171" w:type="pct"/>
            <w:vMerge/>
            <w:vAlign w:val="center"/>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p>
        </w:tc>
        <w:tc>
          <w:tcPr>
            <w:tcW w:w="2128" w:type="pct"/>
            <w:vAlign w:val="center"/>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Punkt za prihvat pomoći biti će uspostavljen u Ambulanti doma zdravlja Ličko-senjske  županije, a za prihvat je zadužen član Stožera za zdravstveno zbrinjavanje. Vatrogasne postrojbe prihvaćaju se na lokaciji vatrogasnog doma, a za prihvat je zadužen član Stožera za protupožarnu zaštitu.</w:t>
            </w:r>
          </w:p>
        </w:tc>
        <w:tc>
          <w:tcPr>
            <w:tcW w:w="1701" w:type="pct"/>
            <w:vAlign w:val="center"/>
          </w:tcPr>
          <w:p w:rsidR="0050716B" w:rsidRPr="00AF4053" w:rsidRDefault="0050716B" w:rsidP="004F0B5C">
            <w:pPr>
              <w:numPr>
                <w:ilvl w:val="0"/>
                <w:numId w:val="10"/>
              </w:numPr>
              <w:autoSpaceDE w:val="0"/>
              <w:autoSpaceDN w:val="0"/>
              <w:adjustRightInd w:val="0"/>
              <w:spacing w:after="0" w:line="240" w:lineRule="auto"/>
              <w:ind w:left="357" w:hanging="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Stožer civilne zaštite</w:t>
            </w:r>
            <w:r w:rsidRPr="00AF4053">
              <w:rPr>
                <w:rFonts w:ascii="Times New Roman" w:eastAsia="Times New Roman" w:hAnsi="Times New Roman" w:cs="Times New Roman"/>
                <w:b/>
                <w:sz w:val="24"/>
                <w:szCs w:val="24"/>
                <w:lang w:eastAsia="hr-HR"/>
              </w:rPr>
              <w:t xml:space="preserve"> </w:t>
            </w:r>
          </w:p>
          <w:p w:rsidR="0050716B" w:rsidRPr="00AF4053" w:rsidRDefault="0050716B" w:rsidP="004F0B5C">
            <w:pPr>
              <w:autoSpaceDE w:val="0"/>
              <w:autoSpaceDN w:val="0"/>
              <w:adjustRightInd w:val="0"/>
              <w:spacing w:after="0" w:line="240" w:lineRule="auto"/>
              <w:ind w:left="357"/>
              <w:contextualSpacing/>
              <w:rPr>
                <w:rFonts w:ascii="Times New Roman" w:eastAsia="Times New Roman" w:hAnsi="Times New Roman" w:cs="Times New Roman"/>
                <w:sz w:val="24"/>
                <w:szCs w:val="24"/>
                <w:u w:val="single"/>
                <w:lang w:eastAsia="hr-HR"/>
              </w:rPr>
            </w:pPr>
            <w:r w:rsidRPr="00AF4053">
              <w:rPr>
                <w:rFonts w:ascii="Times New Roman" w:eastAsia="Times New Roman" w:hAnsi="Times New Roman" w:cs="Times New Roman"/>
                <w:b/>
                <w:sz w:val="24"/>
                <w:szCs w:val="24"/>
                <w:u w:val="single"/>
                <w:lang w:eastAsia="hr-HR"/>
              </w:rPr>
              <w:t>(Prilog 1.1.)</w:t>
            </w:r>
          </w:p>
          <w:p w:rsidR="0050716B" w:rsidRPr="00AF4053" w:rsidRDefault="0050716B" w:rsidP="004F0B5C">
            <w:pPr>
              <w:numPr>
                <w:ilvl w:val="0"/>
                <w:numId w:val="10"/>
              </w:numPr>
              <w:autoSpaceDE w:val="0"/>
              <w:autoSpaceDN w:val="0"/>
              <w:adjustRightInd w:val="0"/>
              <w:spacing w:after="0" w:line="240" w:lineRule="auto"/>
              <w:ind w:left="357" w:hanging="357"/>
              <w:contextualSpacing/>
              <w:rPr>
                <w:rFonts w:ascii="Times New Roman" w:eastAsia="Times New Roman" w:hAnsi="Times New Roman" w:cs="Times New Roman"/>
                <w:sz w:val="24"/>
                <w:szCs w:val="24"/>
                <w:u w:val="single"/>
                <w:lang w:eastAsia="hr-HR"/>
              </w:rPr>
            </w:pPr>
            <w:r w:rsidRPr="00AF4053">
              <w:rPr>
                <w:rFonts w:ascii="Times New Roman" w:eastAsia="Times New Roman" w:hAnsi="Times New Roman" w:cs="Times New Roman"/>
                <w:sz w:val="24"/>
                <w:szCs w:val="24"/>
                <w:lang w:eastAsia="hr-HR"/>
              </w:rPr>
              <w:t xml:space="preserve">Dobrovoljna vatrogasna društva </w:t>
            </w:r>
            <w:r w:rsidRPr="00AF4053">
              <w:rPr>
                <w:rFonts w:ascii="Times New Roman" w:eastAsia="Times New Roman" w:hAnsi="Times New Roman" w:cs="Times New Roman"/>
                <w:b/>
                <w:sz w:val="24"/>
                <w:szCs w:val="24"/>
                <w:u w:val="single"/>
                <w:lang w:eastAsia="hr-HR"/>
              </w:rPr>
              <w:t>(Prilog 1.2.)</w:t>
            </w:r>
          </w:p>
        </w:tc>
      </w:tr>
      <w:tr w:rsidR="0050716B" w:rsidRPr="00AF4053" w:rsidTr="005C07BC">
        <w:trPr>
          <w:trHeight w:val="601"/>
          <w:jc w:val="center"/>
        </w:trPr>
        <w:tc>
          <w:tcPr>
            <w:tcW w:w="1171" w:type="pct"/>
            <w:vAlign w:val="center"/>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Organizacija pružanja psihološke pomoći</w:t>
            </w:r>
          </w:p>
        </w:tc>
        <w:tc>
          <w:tcPr>
            <w:tcW w:w="2128" w:type="pct"/>
            <w:vAlign w:val="center"/>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Psihološku potporu pružiti će djelatnici Centra za socijalnu skrb. </w:t>
            </w:r>
          </w:p>
        </w:tc>
        <w:tc>
          <w:tcPr>
            <w:tcW w:w="1701" w:type="pct"/>
            <w:vAlign w:val="center"/>
          </w:tcPr>
          <w:p w:rsidR="0050716B" w:rsidRPr="00AF4053" w:rsidRDefault="0050716B" w:rsidP="004F0B5C">
            <w:pPr>
              <w:numPr>
                <w:ilvl w:val="0"/>
                <w:numId w:val="10"/>
              </w:numPr>
              <w:autoSpaceDE w:val="0"/>
              <w:autoSpaceDN w:val="0"/>
              <w:adjustRightInd w:val="0"/>
              <w:spacing w:after="0" w:line="240" w:lineRule="auto"/>
              <w:ind w:left="317" w:hanging="284"/>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Centar za socijalnu skrb Senj, Podružnica Otočac </w:t>
            </w:r>
            <w:r w:rsidRPr="00AF4053">
              <w:rPr>
                <w:rFonts w:ascii="Times New Roman" w:eastAsia="Times New Roman" w:hAnsi="Times New Roman" w:cs="Times New Roman"/>
                <w:b/>
                <w:sz w:val="24"/>
                <w:szCs w:val="24"/>
                <w:u w:val="single"/>
                <w:lang w:eastAsia="hr-HR"/>
              </w:rPr>
              <w:t>(Prilog 5.)</w:t>
            </w:r>
          </w:p>
        </w:tc>
      </w:tr>
    </w:tbl>
    <w:p w:rsidR="0050716B" w:rsidRPr="00AF4053" w:rsidRDefault="0050716B" w:rsidP="004F0B5C">
      <w:pPr>
        <w:keepNext/>
        <w:spacing w:before="360" w:after="0" w:line="240" w:lineRule="auto"/>
        <w:jc w:val="both"/>
        <w:rPr>
          <w:rFonts w:ascii="Times New Roman" w:eastAsia="Calibri" w:hAnsi="Times New Roman" w:cs="Times New Roman"/>
          <w:b/>
          <w:iCs/>
          <w:sz w:val="24"/>
          <w:szCs w:val="24"/>
          <w:lang w:eastAsia="zh-CN"/>
        </w:rPr>
      </w:pPr>
      <w:bookmarkStart w:id="13" w:name="_Toc27736062"/>
      <w:r w:rsidRPr="00AF4053">
        <w:rPr>
          <w:rFonts w:ascii="Times New Roman" w:eastAsia="Calibri" w:hAnsi="Times New Roman" w:cs="Times New Roman"/>
          <w:b/>
          <w:iCs/>
          <w:sz w:val="24"/>
          <w:szCs w:val="24"/>
          <w:lang w:eastAsia="zh-CN"/>
        </w:rPr>
        <w:t xml:space="preserve">Tablica </w:t>
      </w:r>
      <w:r w:rsidRPr="00AF4053">
        <w:rPr>
          <w:rFonts w:ascii="Times New Roman" w:eastAsia="Calibri" w:hAnsi="Times New Roman" w:cs="Times New Roman"/>
          <w:b/>
          <w:iCs/>
          <w:sz w:val="24"/>
          <w:szCs w:val="24"/>
          <w:lang w:eastAsia="zh-CN"/>
        </w:rPr>
        <w:fldChar w:fldCharType="begin"/>
      </w:r>
      <w:r w:rsidRPr="00AF4053">
        <w:rPr>
          <w:rFonts w:ascii="Times New Roman" w:eastAsia="Calibri" w:hAnsi="Times New Roman" w:cs="Times New Roman"/>
          <w:b/>
          <w:iCs/>
          <w:sz w:val="24"/>
          <w:szCs w:val="24"/>
          <w:lang w:eastAsia="zh-CN"/>
        </w:rPr>
        <w:instrText xml:space="preserve"> SEQ Tablica \* ARABIC </w:instrText>
      </w:r>
      <w:r w:rsidRPr="00AF4053">
        <w:rPr>
          <w:rFonts w:ascii="Times New Roman" w:eastAsia="Calibri" w:hAnsi="Times New Roman" w:cs="Times New Roman"/>
          <w:b/>
          <w:iCs/>
          <w:sz w:val="24"/>
          <w:szCs w:val="24"/>
          <w:lang w:eastAsia="zh-CN"/>
        </w:rPr>
        <w:fldChar w:fldCharType="separate"/>
      </w:r>
      <w:r w:rsidR="005F5CED">
        <w:rPr>
          <w:rFonts w:ascii="Times New Roman" w:eastAsia="Calibri" w:hAnsi="Times New Roman" w:cs="Times New Roman"/>
          <w:b/>
          <w:iCs/>
          <w:noProof/>
          <w:sz w:val="24"/>
          <w:szCs w:val="24"/>
          <w:lang w:eastAsia="zh-CN"/>
        </w:rPr>
        <w:t>3</w:t>
      </w:r>
      <w:r w:rsidRPr="00AF4053">
        <w:rPr>
          <w:rFonts w:ascii="Times New Roman" w:eastAsia="Calibri" w:hAnsi="Times New Roman" w:cs="Times New Roman"/>
          <w:b/>
          <w:iCs/>
          <w:sz w:val="24"/>
          <w:szCs w:val="24"/>
          <w:lang w:eastAsia="zh-CN"/>
        </w:rPr>
        <w:fldChar w:fldCharType="end"/>
      </w:r>
      <w:r w:rsidRPr="00AF4053">
        <w:rPr>
          <w:rFonts w:ascii="Times New Roman" w:eastAsia="Calibri" w:hAnsi="Times New Roman" w:cs="Times New Roman"/>
          <w:b/>
          <w:iCs/>
          <w:sz w:val="24"/>
          <w:szCs w:val="24"/>
          <w:lang w:eastAsia="zh-CN"/>
        </w:rPr>
        <w:t>. Prikaz mjera i nositelja uslijed poplava</w:t>
      </w:r>
      <w:bookmarkEnd w:id="13"/>
      <w:r w:rsidRPr="00AF4053">
        <w:rPr>
          <w:rFonts w:ascii="Times New Roman" w:eastAsia="Calibri" w:hAnsi="Times New Roman" w:cs="Times New Roman"/>
          <w:b/>
          <w:iCs/>
          <w:sz w:val="24"/>
          <w:szCs w:val="24"/>
          <w:lang w:eastAsia="zh-CN"/>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9"/>
        <w:gridCol w:w="3805"/>
        <w:gridCol w:w="3090"/>
      </w:tblGrid>
      <w:tr w:rsidR="0050716B" w:rsidRPr="00AF4053" w:rsidTr="005C07BC">
        <w:trPr>
          <w:trHeight w:val="557"/>
          <w:tblHeader/>
          <w:jc w:val="center"/>
        </w:trPr>
        <w:tc>
          <w:tcPr>
            <w:tcW w:w="1171" w:type="pct"/>
            <w:shd w:val="clear" w:color="auto" w:fill="auto"/>
            <w:vAlign w:val="center"/>
          </w:tcPr>
          <w:p w:rsidR="0050716B" w:rsidRPr="00AF4053" w:rsidRDefault="0050716B" w:rsidP="004F0B5C">
            <w:pPr>
              <w:spacing w:after="0" w:line="240" w:lineRule="auto"/>
              <w:jc w:val="center"/>
              <w:rPr>
                <w:rFonts w:ascii="Times New Roman" w:eastAsia="Times New Roman" w:hAnsi="Times New Roman" w:cs="Times New Roman"/>
                <w:b/>
                <w:sz w:val="24"/>
                <w:szCs w:val="24"/>
                <w:lang w:eastAsia="hr-HR"/>
              </w:rPr>
            </w:pPr>
            <w:r w:rsidRPr="00AF4053">
              <w:rPr>
                <w:rFonts w:ascii="Times New Roman" w:eastAsia="Times New Roman" w:hAnsi="Times New Roman" w:cs="Times New Roman"/>
                <w:b/>
                <w:sz w:val="24"/>
                <w:szCs w:val="24"/>
                <w:lang w:eastAsia="hr-HR"/>
              </w:rPr>
              <w:t>ZADAĆA</w:t>
            </w:r>
          </w:p>
        </w:tc>
        <w:tc>
          <w:tcPr>
            <w:tcW w:w="2113" w:type="pct"/>
            <w:shd w:val="clear" w:color="auto" w:fill="auto"/>
            <w:vAlign w:val="center"/>
          </w:tcPr>
          <w:p w:rsidR="0050716B" w:rsidRPr="00AF4053" w:rsidRDefault="0050716B" w:rsidP="004F0B5C">
            <w:pPr>
              <w:spacing w:after="0" w:line="240" w:lineRule="auto"/>
              <w:jc w:val="center"/>
              <w:rPr>
                <w:rFonts w:ascii="Times New Roman" w:eastAsia="Times New Roman" w:hAnsi="Times New Roman" w:cs="Times New Roman"/>
                <w:b/>
                <w:sz w:val="24"/>
                <w:szCs w:val="24"/>
                <w:lang w:eastAsia="hr-HR"/>
              </w:rPr>
            </w:pPr>
            <w:r w:rsidRPr="00AF4053">
              <w:rPr>
                <w:rFonts w:ascii="Times New Roman" w:eastAsia="Times New Roman" w:hAnsi="Times New Roman" w:cs="Times New Roman"/>
                <w:b/>
                <w:sz w:val="24"/>
                <w:szCs w:val="24"/>
                <w:lang w:eastAsia="hr-HR"/>
              </w:rPr>
              <w:t xml:space="preserve">OPERATIVNI POSTUPCI, KAPACITETI I OPERATIVNI DOPRINOS </w:t>
            </w:r>
          </w:p>
        </w:tc>
        <w:tc>
          <w:tcPr>
            <w:tcW w:w="1716" w:type="pct"/>
            <w:shd w:val="clear" w:color="auto" w:fill="auto"/>
            <w:vAlign w:val="center"/>
          </w:tcPr>
          <w:p w:rsidR="0050716B" w:rsidRPr="00AF4053" w:rsidRDefault="0050716B" w:rsidP="004F0B5C">
            <w:pPr>
              <w:spacing w:after="0" w:line="240" w:lineRule="auto"/>
              <w:jc w:val="center"/>
              <w:rPr>
                <w:rFonts w:ascii="Times New Roman" w:eastAsia="Times New Roman" w:hAnsi="Times New Roman" w:cs="Times New Roman"/>
                <w:b/>
                <w:sz w:val="24"/>
                <w:szCs w:val="24"/>
                <w:lang w:eastAsia="hr-HR"/>
              </w:rPr>
            </w:pPr>
            <w:r w:rsidRPr="00AF4053">
              <w:rPr>
                <w:rFonts w:ascii="Times New Roman" w:eastAsia="Times New Roman" w:hAnsi="Times New Roman" w:cs="Times New Roman"/>
                <w:b/>
                <w:sz w:val="24"/>
                <w:szCs w:val="24"/>
                <w:lang w:eastAsia="hr-HR"/>
              </w:rPr>
              <w:t>NOSITELJI</w:t>
            </w:r>
          </w:p>
        </w:tc>
      </w:tr>
      <w:tr w:rsidR="0050716B" w:rsidRPr="00AF4053" w:rsidTr="005C07BC">
        <w:trPr>
          <w:trHeight w:val="1852"/>
          <w:jc w:val="center"/>
        </w:trPr>
        <w:tc>
          <w:tcPr>
            <w:tcW w:w="1171" w:type="pct"/>
            <w:vAlign w:val="center"/>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Organizacija provođenja obveza iz Državnog plana obrane od poplava (način suradnje s kapacitetima Hrvatskih voda) i Provedbenog plana obrane od poplava</w:t>
            </w:r>
          </w:p>
        </w:tc>
        <w:tc>
          <w:tcPr>
            <w:tcW w:w="2113" w:type="pct"/>
            <w:vAlign w:val="center"/>
          </w:tcPr>
          <w:p w:rsidR="0050716B" w:rsidRPr="00AF4053" w:rsidRDefault="0050716B" w:rsidP="004F0B5C">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Hrvatske vode aktiviraju vlastite snage sukladno operativnim planovima na način da aktiviraju certificirano poduzeće sa strojevima i opremom.</w:t>
            </w:r>
          </w:p>
          <w:p w:rsidR="0050716B" w:rsidRPr="00AF4053" w:rsidRDefault="0050716B" w:rsidP="004F0B5C">
            <w:pPr>
              <w:widowControl w:val="0"/>
              <w:tabs>
                <w:tab w:val="left" w:pos="54"/>
              </w:tabs>
              <w:autoSpaceDE w:val="0"/>
              <w:autoSpaceDN w:val="0"/>
              <w:adjustRightInd w:val="0"/>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Stožer civilne zaštite uvodi dežurstvo i nalaže aktivnosti na provedbi mjera obrane od poplava, na područjima svoje nadležnosti, na inicijativu rukovoditelja obrane od poplava.</w:t>
            </w:r>
          </w:p>
          <w:p w:rsidR="0050716B" w:rsidRPr="00AF4053" w:rsidRDefault="0050716B" w:rsidP="004F0B5C">
            <w:pPr>
              <w:widowControl w:val="0"/>
              <w:tabs>
                <w:tab w:val="left" w:pos="54"/>
              </w:tabs>
              <w:autoSpaceDE w:val="0"/>
              <w:autoSpaceDN w:val="0"/>
              <w:adjustRightInd w:val="0"/>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Stožer civilne zaštite održava stalnu vezu s rukovoditeljem obrane od poplava Hrvatskih voda mobilnom i fiksnom telefonijom direktno ili putem Centra 112.</w:t>
            </w:r>
          </w:p>
        </w:tc>
        <w:tc>
          <w:tcPr>
            <w:tcW w:w="1716" w:type="pct"/>
            <w:vAlign w:val="center"/>
          </w:tcPr>
          <w:p w:rsidR="0050716B" w:rsidRPr="00AF4053" w:rsidRDefault="0050716B" w:rsidP="004F0B5C">
            <w:pPr>
              <w:numPr>
                <w:ilvl w:val="0"/>
                <w:numId w:val="20"/>
              </w:numPr>
              <w:autoSpaceDE w:val="0"/>
              <w:autoSpaceDN w:val="0"/>
              <w:adjustRightInd w:val="0"/>
              <w:spacing w:after="0" w:line="240" w:lineRule="auto"/>
              <w:ind w:left="357" w:hanging="357"/>
              <w:rPr>
                <w:rFonts w:ascii="Times New Roman" w:eastAsia="Times New Roman" w:hAnsi="Times New Roman" w:cs="Times New Roman"/>
                <w:b/>
                <w:sz w:val="24"/>
                <w:szCs w:val="24"/>
                <w:u w:val="single"/>
                <w:lang w:eastAsia="hr-HR"/>
              </w:rPr>
            </w:pPr>
            <w:r w:rsidRPr="00AF4053">
              <w:rPr>
                <w:rFonts w:ascii="Times New Roman" w:eastAsia="Times New Roman" w:hAnsi="Times New Roman" w:cs="Times New Roman"/>
                <w:sz w:val="24"/>
                <w:szCs w:val="24"/>
                <w:lang w:eastAsia="hr-HR"/>
              </w:rPr>
              <w:t xml:space="preserve">Hrvatske vode, VGI za male slivove „Lika, Podvelebitsko primorje i otoci“ </w:t>
            </w:r>
            <w:r w:rsidRPr="00AF4053">
              <w:rPr>
                <w:rFonts w:ascii="Times New Roman" w:eastAsia="Times New Roman" w:hAnsi="Times New Roman" w:cs="Times New Roman"/>
                <w:b/>
                <w:sz w:val="24"/>
                <w:szCs w:val="24"/>
                <w:u w:val="single"/>
                <w:lang w:eastAsia="hr-HR"/>
              </w:rPr>
              <w:t>(Prilog 5.)</w:t>
            </w:r>
          </w:p>
          <w:p w:rsidR="0050716B" w:rsidRPr="00AF4053" w:rsidRDefault="0050716B" w:rsidP="004F0B5C">
            <w:pPr>
              <w:numPr>
                <w:ilvl w:val="0"/>
                <w:numId w:val="57"/>
              </w:numPr>
              <w:autoSpaceDE w:val="0"/>
              <w:autoSpaceDN w:val="0"/>
              <w:adjustRightInd w:val="0"/>
              <w:spacing w:after="0" w:line="240" w:lineRule="auto"/>
              <w:ind w:left="357" w:hanging="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Grad Otočac </w:t>
            </w:r>
            <w:r w:rsidRPr="00AF4053">
              <w:rPr>
                <w:rFonts w:ascii="Times New Roman" w:eastAsia="Times New Roman" w:hAnsi="Times New Roman" w:cs="Times New Roman"/>
                <w:b/>
                <w:sz w:val="24"/>
                <w:szCs w:val="24"/>
                <w:u w:val="single"/>
                <w:lang w:eastAsia="hr-HR"/>
              </w:rPr>
              <w:t>(Prilog 6.)</w:t>
            </w:r>
          </w:p>
        </w:tc>
      </w:tr>
      <w:tr w:rsidR="0050716B" w:rsidRPr="00AF4053" w:rsidTr="005C07BC">
        <w:trPr>
          <w:trHeight w:val="815"/>
          <w:jc w:val="center"/>
        </w:trPr>
        <w:tc>
          <w:tcPr>
            <w:tcW w:w="1171" w:type="pct"/>
            <w:vMerge w:val="restart"/>
            <w:vAlign w:val="center"/>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Organizacija i pregled obveza sudionika i operativnih snaga sustava civilne zaštite koji se trebaju uključiti u obranu od poplava</w:t>
            </w:r>
          </w:p>
        </w:tc>
        <w:tc>
          <w:tcPr>
            <w:tcW w:w="2113" w:type="pct"/>
            <w:vAlign w:val="center"/>
          </w:tcPr>
          <w:p w:rsidR="0050716B" w:rsidRPr="00AF4053" w:rsidRDefault="0050716B" w:rsidP="004F0B5C">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Stožer civilne zaštite uvodi dežurstvo i nalaže aktivnosti na provedbi mjera obrane od poplava.</w:t>
            </w:r>
          </w:p>
          <w:p w:rsidR="0050716B" w:rsidRPr="00AF4053" w:rsidRDefault="0050716B" w:rsidP="004F0B5C">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Gradonačelnik poziva djelatnike Grada za pružanje administrativne i druge pomoći za potrebe civilne zaštite.</w:t>
            </w:r>
          </w:p>
        </w:tc>
        <w:tc>
          <w:tcPr>
            <w:tcW w:w="1716" w:type="pct"/>
            <w:vAlign w:val="center"/>
          </w:tcPr>
          <w:p w:rsidR="0050716B" w:rsidRPr="00AF4053" w:rsidRDefault="0050716B" w:rsidP="004F0B5C">
            <w:pPr>
              <w:numPr>
                <w:ilvl w:val="0"/>
                <w:numId w:val="20"/>
              </w:numPr>
              <w:autoSpaceDE w:val="0"/>
              <w:autoSpaceDN w:val="0"/>
              <w:adjustRightInd w:val="0"/>
              <w:spacing w:after="0" w:line="240" w:lineRule="auto"/>
              <w:ind w:left="357" w:hanging="357"/>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Stožer civilne zaštite</w:t>
            </w:r>
          </w:p>
          <w:p w:rsidR="0050716B" w:rsidRPr="00AF4053" w:rsidRDefault="0050716B" w:rsidP="004F0B5C">
            <w:pPr>
              <w:autoSpaceDE w:val="0"/>
              <w:autoSpaceDN w:val="0"/>
              <w:adjustRightInd w:val="0"/>
              <w:spacing w:after="0" w:line="240" w:lineRule="auto"/>
              <w:ind w:left="357"/>
              <w:rPr>
                <w:rFonts w:ascii="Times New Roman" w:eastAsia="Times New Roman" w:hAnsi="Times New Roman" w:cs="Times New Roman"/>
                <w:sz w:val="24"/>
                <w:szCs w:val="24"/>
                <w:lang w:eastAsia="hr-HR"/>
              </w:rPr>
            </w:pPr>
            <w:r w:rsidRPr="00AF4053">
              <w:rPr>
                <w:rFonts w:ascii="Times New Roman" w:eastAsia="Times New Roman" w:hAnsi="Times New Roman" w:cs="Times New Roman"/>
                <w:b/>
                <w:sz w:val="24"/>
                <w:szCs w:val="24"/>
                <w:u w:val="single"/>
                <w:lang w:eastAsia="hr-HR"/>
              </w:rPr>
              <w:t>(Prilog 1.1.)</w:t>
            </w:r>
          </w:p>
          <w:p w:rsidR="0050716B" w:rsidRPr="00AF4053" w:rsidRDefault="0050716B" w:rsidP="004F0B5C">
            <w:pPr>
              <w:numPr>
                <w:ilvl w:val="0"/>
                <w:numId w:val="20"/>
              </w:numPr>
              <w:autoSpaceDE w:val="0"/>
              <w:autoSpaceDN w:val="0"/>
              <w:adjustRightInd w:val="0"/>
              <w:spacing w:after="0" w:line="240" w:lineRule="auto"/>
              <w:ind w:left="357" w:hanging="357"/>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Grad Otočac </w:t>
            </w:r>
            <w:r w:rsidRPr="00AF4053">
              <w:rPr>
                <w:rFonts w:ascii="Times New Roman" w:eastAsia="Times New Roman" w:hAnsi="Times New Roman" w:cs="Times New Roman"/>
                <w:b/>
                <w:sz w:val="24"/>
                <w:szCs w:val="24"/>
                <w:u w:val="single"/>
                <w:lang w:eastAsia="hr-HR"/>
              </w:rPr>
              <w:t>(Prilog 6.)</w:t>
            </w:r>
          </w:p>
        </w:tc>
      </w:tr>
      <w:tr w:rsidR="0050716B" w:rsidRPr="00AF4053" w:rsidTr="005C07BC">
        <w:trPr>
          <w:trHeight w:val="546"/>
          <w:jc w:val="center"/>
        </w:trPr>
        <w:tc>
          <w:tcPr>
            <w:tcW w:w="1171" w:type="pct"/>
            <w:vMerge/>
            <w:vAlign w:val="center"/>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p>
        </w:tc>
        <w:tc>
          <w:tcPr>
            <w:tcW w:w="2113" w:type="pct"/>
            <w:vAlign w:val="center"/>
          </w:tcPr>
          <w:p w:rsidR="0050716B" w:rsidRPr="00AF4053" w:rsidRDefault="0050716B" w:rsidP="004F0B5C">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Uzbunjivanje stanovništva provodit će se vatrogasnim sirenama.</w:t>
            </w:r>
          </w:p>
          <w:p w:rsidR="0050716B" w:rsidRPr="00AF4053" w:rsidRDefault="0050716B" w:rsidP="004F0B5C">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Za uzbunjivanje stanovništva </w:t>
            </w:r>
            <w:r w:rsidRPr="00AF4053">
              <w:rPr>
                <w:rFonts w:ascii="Times New Roman" w:eastAsia="Times New Roman" w:hAnsi="Times New Roman" w:cs="Times New Roman"/>
                <w:sz w:val="24"/>
                <w:szCs w:val="24"/>
                <w:lang w:eastAsia="hr-HR"/>
              </w:rPr>
              <w:lastRenderedPageBreak/>
              <w:t>zadužen je zapovjednik DVD-a.</w:t>
            </w:r>
          </w:p>
        </w:tc>
        <w:tc>
          <w:tcPr>
            <w:tcW w:w="1716" w:type="pct"/>
            <w:vAlign w:val="center"/>
          </w:tcPr>
          <w:p w:rsidR="0050716B" w:rsidRPr="00AF4053" w:rsidRDefault="0050716B" w:rsidP="004F0B5C">
            <w:pPr>
              <w:numPr>
                <w:ilvl w:val="0"/>
                <w:numId w:val="20"/>
              </w:numPr>
              <w:autoSpaceDE w:val="0"/>
              <w:autoSpaceDN w:val="0"/>
              <w:adjustRightInd w:val="0"/>
              <w:spacing w:after="0" w:line="240" w:lineRule="auto"/>
              <w:ind w:left="357" w:hanging="357"/>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lastRenderedPageBreak/>
              <w:t xml:space="preserve">Dobrovoljna vatrogasna društva </w:t>
            </w:r>
            <w:r w:rsidRPr="00AF4053">
              <w:rPr>
                <w:rFonts w:ascii="Times New Roman" w:eastAsia="Times New Roman" w:hAnsi="Times New Roman" w:cs="Times New Roman"/>
                <w:b/>
                <w:sz w:val="24"/>
                <w:szCs w:val="24"/>
                <w:u w:val="single"/>
                <w:lang w:eastAsia="hr-HR"/>
              </w:rPr>
              <w:t>(Prilog 1.2.)</w:t>
            </w:r>
          </w:p>
        </w:tc>
      </w:tr>
      <w:tr w:rsidR="0050716B" w:rsidRPr="00AF4053" w:rsidTr="005C07BC">
        <w:trPr>
          <w:trHeight w:val="2105"/>
          <w:jc w:val="center"/>
        </w:trPr>
        <w:tc>
          <w:tcPr>
            <w:tcW w:w="1171" w:type="pct"/>
            <w:vMerge/>
            <w:vAlign w:val="center"/>
          </w:tcPr>
          <w:p w:rsidR="0050716B" w:rsidRPr="00AF4053" w:rsidRDefault="0050716B" w:rsidP="004F0B5C">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p>
        </w:tc>
        <w:tc>
          <w:tcPr>
            <w:tcW w:w="2113" w:type="pct"/>
            <w:vAlign w:val="center"/>
          </w:tcPr>
          <w:p w:rsidR="0050716B" w:rsidRPr="00AF4053" w:rsidRDefault="0050716B" w:rsidP="004F0B5C">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Uklanjanje naplavina, spašavanje ljudi iz poplavnog područja obavljat će Dobrovoljna vatrogasna društva (</w:t>
            </w:r>
            <w:proofErr w:type="spellStart"/>
            <w:r w:rsidRPr="00AF4053">
              <w:rPr>
                <w:rFonts w:ascii="Times New Roman" w:eastAsia="Times New Roman" w:hAnsi="Times New Roman" w:cs="Times New Roman"/>
                <w:sz w:val="24"/>
                <w:szCs w:val="24"/>
                <w:lang w:eastAsia="hr-HR"/>
              </w:rPr>
              <w:t>ispumpavanje</w:t>
            </w:r>
            <w:proofErr w:type="spellEnd"/>
            <w:r w:rsidRPr="00AF4053">
              <w:rPr>
                <w:rFonts w:ascii="Times New Roman" w:eastAsia="Times New Roman" w:hAnsi="Times New Roman" w:cs="Times New Roman"/>
                <w:sz w:val="24"/>
                <w:szCs w:val="24"/>
                <w:lang w:eastAsia="hr-HR"/>
              </w:rPr>
              <w:t xml:space="preserve"> vode, uklanjanje naplavina, spašavanje ljudi i imovine i sl.). U svrhu pravovremenog izvršenja radnji na obrani od poplava, a prema veličini i intenzitetu porasta vodostaja, poduzimaju se i odgovarajuće mjere angažiranja potrebne radne snage, prijevoznih sredstava i sl. </w:t>
            </w:r>
          </w:p>
        </w:tc>
        <w:tc>
          <w:tcPr>
            <w:tcW w:w="1716" w:type="pct"/>
            <w:vAlign w:val="center"/>
          </w:tcPr>
          <w:p w:rsidR="0050716B" w:rsidRPr="00AF4053" w:rsidRDefault="0050716B" w:rsidP="004F0B5C">
            <w:pPr>
              <w:numPr>
                <w:ilvl w:val="0"/>
                <w:numId w:val="20"/>
              </w:numPr>
              <w:autoSpaceDE w:val="0"/>
              <w:autoSpaceDN w:val="0"/>
              <w:adjustRightInd w:val="0"/>
              <w:spacing w:after="0" w:line="240" w:lineRule="auto"/>
              <w:ind w:left="357" w:hanging="357"/>
              <w:rPr>
                <w:rFonts w:ascii="Times New Roman" w:eastAsia="Times New Roman" w:hAnsi="Times New Roman" w:cs="Times New Roman"/>
                <w:sz w:val="24"/>
                <w:szCs w:val="24"/>
                <w:u w:val="single"/>
                <w:lang w:eastAsia="hr-HR"/>
              </w:rPr>
            </w:pPr>
            <w:r w:rsidRPr="00AF4053">
              <w:rPr>
                <w:rFonts w:ascii="Times New Roman" w:eastAsia="Times New Roman" w:hAnsi="Times New Roman" w:cs="Times New Roman"/>
                <w:sz w:val="24"/>
                <w:szCs w:val="24"/>
                <w:lang w:eastAsia="hr-HR"/>
              </w:rPr>
              <w:t xml:space="preserve">Dobrovoljna vatrogasna društva </w:t>
            </w:r>
            <w:r w:rsidRPr="00AF4053">
              <w:rPr>
                <w:rFonts w:ascii="Times New Roman" w:eastAsia="Times New Roman" w:hAnsi="Times New Roman" w:cs="Times New Roman"/>
                <w:b/>
                <w:sz w:val="24"/>
                <w:szCs w:val="24"/>
                <w:u w:val="single"/>
                <w:lang w:eastAsia="hr-HR"/>
              </w:rPr>
              <w:t>(Prilog 1.2.)</w:t>
            </w:r>
            <w:r w:rsidRPr="00AF4053">
              <w:rPr>
                <w:rFonts w:ascii="Times New Roman" w:eastAsia="Times New Roman" w:hAnsi="Times New Roman" w:cs="Times New Roman"/>
                <w:sz w:val="24"/>
                <w:szCs w:val="24"/>
                <w:lang w:eastAsia="hr-HR"/>
              </w:rPr>
              <w:t xml:space="preserve"> </w:t>
            </w:r>
          </w:p>
          <w:p w:rsidR="0050716B" w:rsidRPr="00AF4053" w:rsidRDefault="0050716B" w:rsidP="004F0B5C">
            <w:pPr>
              <w:numPr>
                <w:ilvl w:val="0"/>
                <w:numId w:val="20"/>
              </w:numPr>
              <w:autoSpaceDE w:val="0"/>
              <w:autoSpaceDN w:val="0"/>
              <w:adjustRightInd w:val="0"/>
              <w:spacing w:after="0" w:line="240" w:lineRule="auto"/>
              <w:ind w:left="357" w:hanging="357"/>
              <w:rPr>
                <w:rFonts w:ascii="Times New Roman" w:eastAsia="Times New Roman" w:hAnsi="Times New Roman" w:cs="Times New Roman"/>
                <w:b/>
                <w:sz w:val="24"/>
                <w:szCs w:val="24"/>
                <w:u w:val="single"/>
                <w:lang w:eastAsia="hr-HR"/>
              </w:rPr>
            </w:pPr>
            <w:r w:rsidRPr="00AF4053">
              <w:rPr>
                <w:rFonts w:ascii="Times New Roman" w:eastAsia="Times New Roman" w:hAnsi="Times New Roman" w:cs="Times New Roman"/>
                <w:sz w:val="24"/>
                <w:szCs w:val="24"/>
                <w:lang w:eastAsia="hr-HR"/>
              </w:rPr>
              <w:t xml:space="preserve">PU ličko-senjska – PP Otočac </w:t>
            </w:r>
            <w:r w:rsidRPr="00AF4053">
              <w:rPr>
                <w:rFonts w:ascii="Times New Roman" w:eastAsia="Times New Roman" w:hAnsi="Times New Roman" w:cs="Times New Roman"/>
                <w:b/>
                <w:sz w:val="24"/>
                <w:szCs w:val="24"/>
                <w:lang w:eastAsia="hr-HR"/>
              </w:rPr>
              <w:t xml:space="preserve"> (</w:t>
            </w:r>
            <w:r w:rsidRPr="00AF4053">
              <w:rPr>
                <w:rFonts w:ascii="Times New Roman" w:eastAsia="Times New Roman" w:hAnsi="Times New Roman" w:cs="Times New Roman"/>
                <w:b/>
                <w:sz w:val="24"/>
                <w:szCs w:val="24"/>
                <w:u w:val="single"/>
                <w:lang w:eastAsia="hr-HR"/>
              </w:rPr>
              <w:t>Prilog 5.)</w:t>
            </w:r>
          </w:p>
          <w:p w:rsidR="0050716B" w:rsidRPr="00AF4053" w:rsidRDefault="0050716B" w:rsidP="004F0B5C">
            <w:pPr>
              <w:numPr>
                <w:ilvl w:val="0"/>
                <w:numId w:val="20"/>
              </w:numPr>
              <w:autoSpaceDE w:val="0"/>
              <w:autoSpaceDN w:val="0"/>
              <w:adjustRightInd w:val="0"/>
              <w:spacing w:after="0" w:line="240" w:lineRule="auto"/>
              <w:ind w:left="357" w:hanging="357"/>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vlasnici kritične infrastrukture (vodoopskrba, elektroopskrba, telekomunikacije, promet)  </w:t>
            </w:r>
            <w:r w:rsidRPr="00AF4053">
              <w:rPr>
                <w:rFonts w:ascii="Times New Roman" w:eastAsia="Times New Roman" w:hAnsi="Times New Roman" w:cs="Times New Roman"/>
                <w:b/>
                <w:sz w:val="24"/>
                <w:szCs w:val="24"/>
                <w:u w:val="single"/>
                <w:lang w:eastAsia="hr-HR"/>
              </w:rPr>
              <w:t>(Prilog 5.)</w:t>
            </w:r>
          </w:p>
          <w:p w:rsidR="0050716B" w:rsidRPr="00AF4053" w:rsidRDefault="0050716B" w:rsidP="004F0B5C">
            <w:pPr>
              <w:numPr>
                <w:ilvl w:val="0"/>
                <w:numId w:val="20"/>
              </w:numPr>
              <w:autoSpaceDE w:val="0"/>
              <w:autoSpaceDN w:val="0"/>
              <w:adjustRightInd w:val="0"/>
              <w:spacing w:after="0" w:line="240" w:lineRule="auto"/>
              <w:ind w:left="357" w:hanging="357"/>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HGSS –Stanica Gospić </w:t>
            </w:r>
          </w:p>
          <w:p w:rsidR="0050716B" w:rsidRPr="00AF4053" w:rsidRDefault="0050716B" w:rsidP="004F0B5C">
            <w:pPr>
              <w:autoSpaceDE w:val="0"/>
              <w:autoSpaceDN w:val="0"/>
              <w:adjustRightInd w:val="0"/>
              <w:spacing w:after="0" w:line="240" w:lineRule="auto"/>
              <w:ind w:left="357"/>
              <w:rPr>
                <w:rFonts w:ascii="Times New Roman" w:eastAsia="Times New Roman" w:hAnsi="Times New Roman" w:cs="Times New Roman"/>
                <w:sz w:val="24"/>
                <w:szCs w:val="24"/>
                <w:lang w:eastAsia="hr-HR"/>
              </w:rPr>
            </w:pPr>
            <w:r w:rsidRPr="00AF4053">
              <w:rPr>
                <w:rFonts w:ascii="Times New Roman" w:eastAsia="Times New Roman" w:hAnsi="Times New Roman" w:cs="Times New Roman"/>
                <w:b/>
                <w:sz w:val="24"/>
                <w:szCs w:val="24"/>
                <w:lang w:eastAsia="hr-HR"/>
              </w:rPr>
              <w:t>(</w:t>
            </w:r>
            <w:r w:rsidRPr="00AF4053">
              <w:rPr>
                <w:rFonts w:ascii="Times New Roman" w:eastAsia="Times New Roman" w:hAnsi="Times New Roman" w:cs="Times New Roman"/>
                <w:b/>
                <w:sz w:val="24"/>
                <w:szCs w:val="24"/>
                <w:u w:val="single"/>
                <w:lang w:eastAsia="hr-HR"/>
              </w:rPr>
              <w:t>Prilog 1.4.)</w:t>
            </w:r>
          </w:p>
        </w:tc>
      </w:tr>
      <w:tr w:rsidR="0050716B" w:rsidRPr="00AF4053" w:rsidTr="005C07BC">
        <w:trPr>
          <w:trHeight w:val="363"/>
          <w:jc w:val="center"/>
        </w:trPr>
        <w:tc>
          <w:tcPr>
            <w:tcW w:w="1171" w:type="pct"/>
            <w:vMerge w:val="restart"/>
            <w:vAlign w:val="center"/>
          </w:tcPr>
          <w:p w:rsidR="0050716B" w:rsidRPr="00AF4053" w:rsidRDefault="0050716B" w:rsidP="004F0B5C">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Načela za zaštitu ugroženih objekata kritične infrastrukture i obveze vlasnika kritične infrastrukture</w:t>
            </w:r>
          </w:p>
        </w:tc>
        <w:tc>
          <w:tcPr>
            <w:tcW w:w="2113" w:type="pct"/>
            <w:vAlign w:val="center"/>
          </w:tcPr>
          <w:p w:rsidR="0050716B" w:rsidRPr="00AF4053" w:rsidRDefault="0050716B" w:rsidP="004F0B5C">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Vlasnici kritične infrastrukture</w:t>
            </w:r>
          </w:p>
        </w:tc>
        <w:tc>
          <w:tcPr>
            <w:tcW w:w="1716" w:type="pct"/>
            <w:vAlign w:val="center"/>
          </w:tcPr>
          <w:p w:rsidR="0050716B" w:rsidRPr="00AF4053" w:rsidRDefault="0050716B" w:rsidP="004F0B5C">
            <w:pPr>
              <w:numPr>
                <w:ilvl w:val="0"/>
                <w:numId w:val="20"/>
              </w:numPr>
              <w:autoSpaceDE w:val="0"/>
              <w:autoSpaceDN w:val="0"/>
              <w:adjustRightInd w:val="0"/>
              <w:spacing w:after="0" w:line="240" w:lineRule="auto"/>
              <w:ind w:left="357" w:hanging="357"/>
              <w:rPr>
                <w:rFonts w:ascii="Times New Roman" w:eastAsia="Times New Roman" w:hAnsi="Times New Roman" w:cs="Times New Roman"/>
                <w:sz w:val="24"/>
                <w:szCs w:val="24"/>
                <w:lang w:eastAsia="hr-HR"/>
              </w:rPr>
            </w:pPr>
            <w:r w:rsidRPr="00AF4053">
              <w:rPr>
                <w:rFonts w:ascii="Times New Roman" w:eastAsia="Calibri" w:hAnsi="Times New Roman" w:cs="Times New Roman"/>
                <w:sz w:val="24"/>
                <w:szCs w:val="24"/>
              </w:rPr>
              <w:t xml:space="preserve">vlasnici kritične infrastrukture </w:t>
            </w:r>
            <w:r w:rsidRPr="00AF4053">
              <w:rPr>
                <w:rFonts w:ascii="Times New Roman" w:eastAsia="Calibri" w:hAnsi="Times New Roman" w:cs="Times New Roman"/>
                <w:b/>
                <w:sz w:val="24"/>
                <w:szCs w:val="24"/>
                <w:u w:val="single"/>
              </w:rPr>
              <w:t>(Prilog 5.)</w:t>
            </w:r>
          </w:p>
        </w:tc>
      </w:tr>
      <w:tr w:rsidR="0050716B" w:rsidRPr="00AF4053" w:rsidTr="005C07BC">
        <w:trPr>
          <w:trHeight w:val="347"/>
          <w:jc w:val="center"/>
        </w:trPr>
        <w:tc>
          <w:tcPr>
            <w:tcW w:w="1171" w:type="pct"/>
            <w:vMerge/>
            <w:vAlign w:val="center"/>
          </w:tcPr>
          <w:p w:rsidR="0050716B" w:rsidRPr="00AF4053" w:rsidRDefault="0050716B" w:rsidP="004F0B5C">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p>
        </w:tc>
        <w:tc>
          <w:tcPr>
            <w:tcW w:w="2113" w:type="pct"/>
            <w:vAlign w:val="center"/>
          </w:tcPr>
          <w:p w:rsidR="0050716B" w:rsidRPr="00AF4053" w:rsidRDefault="0050716B" w:rsidP="004F0B5C">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r w:rsidRPr="00AF4053">
              <w:rPr>
                <w:rFonts w:ascii="Times New Roman" w:eastAsia="Calibri" w:hAnsi="Times New Roman" w:cs="Times New Roman"/>
                <w:sz w:val="24"/>
                <w:szCs w:val="24"/>
              </w:rPr>
              <w:t xml:space="preserve">Uspostava opskrbe električnom energijom </w:t>
            </w:r>
          </w:p>
        </w:tc>
        <w:tc>
          <w:tcPr>
            <w:tcW w:w="1716" w:type="pct"/>
            <w:vAlign w:val="center"/>
          </w:tcPr>
          <w:p w:rsidR="0050716B" w:rsidRPr="00AF4053" w:rsidRDefault="0050716B" w:rsidP="004F0B5C">
            <w:pPr>
              <w:numPr>
                <w:ilvl w:val="0"/>
                <w:numId w:val="20"/>
              </w:numPr>
              <w:autoSpaceDE w:val="0"/>
              <w:autoSpaceDN w:val="0"/>
              <w:adjustRightInd w:val="0"/>
              <w:spacing w:after="0" w:line="240" w:lineRule="auto"/>
              <w:ind w:left="357" w:hanging="357"/>
              <w:rPr>
                <w:rFonts w:ascii="Times New Roman" w:eastAsia="Times New Roman" w:hAnsi="Times New Roman" w:cs="Times New Roman"/>
                <w:sz w:val="24"/>
                <w:szCs w:val="24"/>
                <w:lang w:eastAsia="hr-HR"/>
              </w:rPr>
            </w:pPr>
            <w:r w:rsidRPr="00AF4053">
              <w:rPr>
                <w:rFonts w:ascii="Times New Roman" w:eastAsia="Calibri" w:hAnsi="Times New Roman" w:cs="Times New Roman"/>
                <w:sz w:val="24"/>
                <w:szCs w:val="24"/>
              </w:rPr>
              <w:t xml:space="preserve">HEP ODS d.o.o. </w:t>
            </w:r>
            <w:proofErr w:type="spellStart"/>
            <w:r w:rsidRPr="00AF4053">
              <w:rPr>
                <w:rFonts w:ascii="Times New Roman" w:eastAsia="Calibri" w:hAnsi="Times New Roman" w:cs="Times New Roman"/>
                <w:sz w:val="24"/>
                <w:szCs w:val="24"/>
              </w:rPr>
              <w:t>Elektrolika</w:t>
            </w:r>
            <w:proofErr w:type="spellEnd"/>
            <w:r w:rsidRPr="00AF4053">
              <w:rPr>
                <w:rFonts w:ascii="Times New Roman" w:eastAsia="Calibri" w:hAnsi="Times New Roman" w:cs="Times New Roman"/>
                <w:sz w:val="24"/>
                <w:szCs w:val="24"/>
              </w:rPr>
              <w:t xml:space="preserve"> Gospić </w:t>
            </w:r>
            <w:r w:rsidRPr="00AF4053">
              <w:rPr>
                <w:rFonts w:ascii="Times New Roman" w:eastAsia="Calibri" w:hAnsi="Times New Roman" w:cs="Times New Roman"/>
                <w:b/>
                <w:sz w:val="24"/>
                <w:szCs w:val="24"/>
                <w:u w:val="single"/>
              </w:rPr>
              <w:t>(Prilog 5.)</w:t>
            </w:r>
          </w:p>
        </w:tc>
      </w:tr>
      <w:tr w:rsidR="0050716B" w:rsidRPr="00AF4053" w:rsidTr="005C07BC">
        <w:trPr>
          <w:trHeight w:val="347"/>
          <w:jc w:val="center"/>
        </w:trPr>
        <w:tc>
          <w:tcPr>
            <w:tcW w:w="1171" w:type="pct"/>
            <w:vMerge/>
            <w:vAlign w:val="center"/>
          </w:tcPr>
          <w:p w:rsidR="0050716B" w:rsidRPr="00AF4053" w:rsidRDefault="0050716B" w:rsidP="004F0B5C">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p>
        </w:tc>
        <w:tc>
          <w:tcPr>
            <w:tcW w:w="2113" w:type="pct"/>
            <w:vAlign w:val="center"/>
          </w:tcPr>
          <w:p w:rsidR="0050716B" w:rsidRPr="00AF4053" w:rsidRDefault="0050716B" w:rsidP="004F0B5C">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r w:rsidRPr="00AF4053">
              <w:rPr>
                <w:rFonts w:ascii="Times New Roman" w:eastAsia="Calibri" w:hAnsi="Times New Roman" w:cs="Times New Roman"/>
                <w:sz w:val="24"/>
                <w:szCs w:val="24"/>
              </w:rPr>
              <w:t>Redovna opskrba vodom</w:t>
            </w:r>
          </w:p>
        </w:tc>
        <w:tc>
          <w:tcPr>
            <w:tcW w:w="1716" w:type="pct"/>
            <w:vAlign w:val="center"/>
          </w:tcPr>
          <w:p w:rsidR="0050716B" w:rsidRPr="00AF4053" w:rsidRDefault="0050716B" w:rsidP="004F0B5C">
            <w:pPr>
              <w:numPr>
                <w:ilvl w:val="0"/>
                <w:numId w:val="20"/>
              </w:numPr>
              <w:autoSpaceDE w:val="0"/>
              <w:autoSpaceDN w:val="0"/>
              <w:adjustRightInd w:val="0"/>
              <w:spacing w:after="0" w:line="240" w:lineRule="auto"/>
              <w:ind w:left="357" w:hanging="357"/>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Komunalac d.o.o. Otočac </w:t>
            </w:r>
            <w:r w:rsidRPr="00AF4053">
              <w:rPr>
                <w:rFonts w:ascii="Times New Roman" w:eastAsia="Calibri" w:hAnsi="Times New Roman" w:cs="Times New Roman"/>
                <w:b/>
                <w:sz w:val="24"/>
                <w:szCs w:val="24"/>
                <w:u w:val="single"/>
              </w:rPr>
              <w:t>(Prilog 5.)</w:t>
            </w:r>
          </w:p>
        </w:tc>
      </w:tr>
      <w:tr w:rsidR="0050716B" w:rsidRPr="00AF4053" w:rsidTr="005C07BC">
        <w:trPr>
          <w:trHeight w:val="347"/>
          <w:jc w:val="center"/>
        </w:trPr>
        <w:tc>
          <w:tcPr>
            <w:tcW w:w="1171" w:type="pct"/>
            <w:vMerge/>
            <w:vAlign w:val="center"/>
          </w:tcPr>
          <w:p w:rsidR="0050716B" w:rsidRPr="00AF4053" w:rsidRDefault="0050716B" w:rsidP="004F0B5C">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p>
        </w:tc>
        <w:tc>
          <w:tcPr>
            <w:tcW w:w="2113" w:type="pct"/>
            <w:vAlign w:val="center"/>
          </w:tcPr>
          <w:p w:rsidR="0050716B" w:rsidRPr="00AF4053" w:rsidRDefault="0050716B" w:rsidP="004F0B5C">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r w:rsidRPr="00AF4053">
              <w:rPr>
                <w:rFonts w:ascii="Times New Roman" w:eastAsia="Calibri" w:hAnsi="Times New Roman" w:cs="Times New Roman"/>
                <w:sz w:val="24"/>
                <w:szCs w:val="24"/>
              </w:rPr>
              <w:t>Popravak telefonske infrastrukture (područne centrale, mjesne centrale, repetitori, stupovi nadzemne telefonske mreže)</w:t>
            </w:r>
          </w:p>
        </w:tc>
        <w:tc>
          <w:tcPr>
            <w:tcW w:w="1716" w:type="pct"/>
            <w:vAlign w:val="center"/>
          </w:tcPr>
          <w:p w:rsidR="0050716B" w:rsidRPr="00AF4053" w:rsidRDefault="0050716B" w:rsidP="004F0B5C">
            <w:pPr>
              <w:numPr>
                <w:ilvl w:val="0"/>
                <w:numId w:val="21"/>
              </w:numPr>
              <w:autoSpaceDE w:val="0"/>
              <w:autoSpaceDN w:val="0"/>
              <w:adjustRightInd w:val="0"/>
              <w:spacing w:after="0" w:line="240" w:lineRule="auto"/>
              <w:ind w:left="357" w:hanging="357"/>
              <w:rPr>
                <w:rFonts w:ascii="Times New Roman" w:eastAsia="Times New Roman" w:hAnsi="Times New Roman" w:cs="Times New Roman"/>
                <w:sz w:val="24"/>
                <w:szCs w:val="24"/>
                <w:lang w:eastAsia="hr-HR"/>
              </w:rPr>
            </w:pPr>
            <w:r w:rsidRPr="00AF4053">
              <w:rPr>
                <w:rFonts w:ascii="Times New Roman" w:eastAsia="Calibri" w:hAnsi="Times New Roman" w:cs="Times New Roman"/>
                <w:sz w:val="24"/>
                <w:szCs w:val="24"/>
              </w:rPr>
              <w:t xml:space="preserve">Hrvatski </w:t>
            </w:r>
            <w:proofErr w:type="spellStart"/>
            <w:r w:rsidRPr="00AF4053">
              <w:rPr>
                <w:rFonts w:ascii="Times New Roman" w:eastAsia="Calibri" w:hAnsi="Times New Roman" w:cs="Times New Roman"/>
                <w:sz w:val="24"/>
                <w:szCs w:val="24"/>
              </w:rPr>
              <w:t>telekom</w:t>
            </w:r>
            <w:proofErr w:type="spellEnd"/>
            <w:r w:rsidRPr="00AF4053">
              <w:rPr>
                <w:rFonts w:ascii="Times New Roman" w:eastAsia="Calibri" w:hAnsi="Times New Roman" w:cs="Times New Roman"/>
                <w:sz w:val="24"/>
                <w:szCs w:val="24"/>
              </w:rPr>
              <w:t xml:space="preserve"> d.d.</w:t>
            </w:r>
          </w:p>
          <w:p w:rsidR="0050716B" w:rsidRPr="00AF4053" w:rsidRDefault="0050716B" w:rsidP="004F0B5C">
            <w:pPr>
              <w:autoSpaceDE w:val="0"/>
              <w:autoSpaceDN w:val="0"/>
              <w:adjustRightInd w:val="0"/>
              <w:spacing w:after="0" w:line="240" w:lineRule="auto"/>
              <w:ind w:left="357"/>
              <w:rPr>
                <w:rFonts w:ascii="Times New Roman" w:eastAsia="Times New Roman" w:hAnsi="Times New Roman" w:cs="Times New Roman"/>
                <w:sz w:val="24"/>
                <w:szCs w:val="24"/>
                <w:lang w:eastAsia="hr-HR"/>
              </w:rPr>
            </w:pPr>
            <w:r w:rsidRPr="00AF4053">
              <w:rPr>
                <w:rFonts w:ascii="Times New Roman" w:eastAsia="Calibri" w:hAnsi="Times New Roman" w:cs="Times New Roman"/>
                <w:b/>
                <w:sz w:val="24"/>
                <w:szCs w:val="24"/>
                <w:u w:val="single"/>
              </w:rPr>
              <w:t>(Prilog 5.)</w:t>
            </w:r>
          </w:p>
        </w:tc>
      </w:tr>
      <w:tr w:rsidR="0050716B" w:rsidRPr="00AF4053" w:rsidTr="005C07BC">
        <w:trPr>
          <w:trHeight w:val="347"/>
          <w:jc w:val="center"/>
        </w:trPr>
        <w:tc>
          <w:tcPr>
            <w:tcW w:w="1171" w:type="pct"/>
            <w:vMerge/>
            <w:vAlign w:val="center"/>
          </w:tcPr>
          <w:p w:rsidR="0050716B" w:rsidRPr="00AF4053" w:rsidRDefault="0050716B" w:rsidP="004F0B5C">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p>
        </w:tc>
        <w:tc>
          <w:tcPr>
            <w:tcW w:w="2113" w:type="pct"/>
            <w:vAlign w:val="center"/>
          </w:tcPr>
          <w:p w:rsidR="0050716B" w:rsidRPr="00AF4053" w:rsidRDefault="0050716B" w:rsidP="004F0B5C">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r w:rsidRPr="00AF4053">
              <w:rPr>
                <w:rFonts w:ascii="Times New Roman" w:eastAsia="Calibri" w:hAnsi="Times New Roman" w:cs="Times New Roman"/>
                <w:sz w:val="24"/>
                <w:szCs w:val="24"/>
              </w:rPr>
              <w:t>Popravak prometnica</w:t>
            </w:r>
          </w:p>
        </w:tc>
        <w:tc>
          <w:tcPr>
            <w:tcW w:w="1716" w:type="pct"/>
            <w:vAlign w:val="center"/>
          </w:tcPr>
          <w:p w:rsidR="0050716B" w:rsidRPr="00AF4053" w:rsidRDefault="0050716B" w:rsidP="004F0B5C">
            <w:pPr>
              <w:numPr>
                <w:ilvl w:val="0"/>
                <w:numId w:val="22"/>
              </w:numPr>
              <w:autoSpaceDE w:val="0"/>
              <w:autoSpaceDN w:val="0"/>
              <w:adjustRightInd w:val="0"/>
              <w:spacing w:after="0" w:line="240" w:lineRule="auto"/>
              <w:ind w:left="357" w:hanging="357"/>
              <w:rPr>
                <w:rFonts w:ascii="Times New Roman" w:eastAsia="Times New Roman" w:hAnsi="Times New Roman" w:cs="Times New Roman"/>
                <w:sz w:val="24"/>
                <w:szCs w:val="24"/>
                <w:lang w:eastAsia="hr-HR"/>
              </w:rPr>
            </w:pPr>
            <w:r w:rsidRPr="00AF4053">
              <w:rPr>
                <w:rFonts w:ascii="Times New Roman" w:eastAsia="Calibri" w:hAnsi="Times New Roman" w:cs="Times New Roman"/>
                <w:sz w:val="24"/>
                <w:szCs w:val="24"/>
              </w:rPr>
              <w:t xml:space="preserve">Županijska uprava za ceste Ličko-senjske  županije </w:t>
            </w:r>
          </w:p>
          <w:p w:rsidR="0050716B" w:rsidRPr="00AF4053" w:rsidRDefault="0050716B" w:rsidP="004F0B5C">
            <w:pPr>
              <w:autoSpaceDE w:val="0"/>
              <w:autoSpaceDN w:val="0"/>
              <w:adjustRightInd w:val="0"/>
              <w:spacing w:after="0" w:line="240" w:lineRule="auto"/>
              <w:ind w:left="357"/>
              <w:rPr>
                <w:rFonts w:ascii="Times New Roman" w:eastAsia="Times New Roman" w:hAnsi="Times New Roman" w:cs="Times New Roman"/>
                <w:sz w:val="24"/>
                <w:szCs w:val="24"/>
                <w:lang w:eastAsia="hr-HR"/>
              </w:rPr>
            </w:pPr>
            <w:r w:rsidRPr="00AF4053">
              <w:rPr>
                <w:rFonts w:ascii="Times New Roman" w:eastAsia="Calibri" w:hAnsi="Times New Roman" w:cs="Times New Roman"/>
                <w:b/>
                <w:sz w:val="24"/>
                <w:szCs w:val="24"/>
                <w:u w:val="single"/>
              </w:rPr>
              <w:t>(Prilog 5.)</w:t>
            </w:r>
          </w:p>
        </w:tc>
      </w:tr>
      <w:tr w:rsidR="0050716B" w:rsidRPr="00AF4053" w:rsidTr="005C07BC">
        <w:trPr>
          <w:trHeight w:val="302"/>
          <w:jc w:val="center"/>
        </w:trPr>
        <w:tc>
          <w:tcPr>
            <w:tcW w:w="1171" w:type="pct"/>
            <w:vMerge w:val="restart"/>
            <w:vAlign w:val="center"/>
          </w:tcPr>
          <w:p w:rsidR="0050716B" w:rsidRPr="00AF4053" w:rsidRDefault="0050716B" w:rsidP="004F0B5C">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Organizacija pružanja drugih mjera civilne zaštite tijekom reagiranja sustava civilne zaštite u poplavama (uključujući evakuaciju i zbrinjavanje)</w:t>
            </w:r>
          </w:p>
        </w:tc>
        <w:tc>
          <w:tcPr>
            <w:tcW w:w="2113" w:type="pct"/>
            <w:vAlign w:val="center"/>
          </w:tcPr>
          <w:p w:rsidR="0050716B" w:rsidRPr="00AF4053" w:rsidRDefault="0050716B" w:rsidP="004F0B5C">
            <w:pPr>
              <w:tabs>
                <w:tab w:val="left" w:pos="1924"/>
              </w:tabs>
              <w:autoSpaceDE w:val="0"/>
              <w:autoSpaceDN w:val="0"/>
              <w:adjustRightInd w:val="0"/>
              <w:spacing w:after="0" w:line="240" w:lineRule="auto"/>
              <w:rPr>
                <w:rFonts w:ascii="Times New Roman" w:eastAsia="Calibri" w:hAnsi="Times New Roman" w:cs="Times New Roman"/>
                <w:sz w:val="24"/>
                <w:szCs w:val="24"/>
              </w:rPr>
            </w:pPr>
            <w:r w:rsidRPr="00AF4053">
              <w:rPr>
                <w:rFonts w:ascii="Times New Roman" w:eastAsia="Calibri" w:hAnsi="Times New Roman" w:cs="Times New Roman"/>
                <w:sz w:val="24"/>
                <w:szCs w:val="24"/>
              </w:rPr>
              <w:t>Pružanje prve medicinske pomoći unesrećenima</w:t>
            </w:r>
          </w:p>
        </w:tc>
        <w:tc>
          <w:tcPr>
            <w:tcW w:w="1716" w:type="pct"/>
            <w:vAlign w:val="center"/>
          </w:tcPr>
          <w:p w:rsidR="0050716B" w:rsidRPr="00AF4053" w:rsidRDefault="0050716B" w:rsidP="004F0B5C">
            <w:pPr>
              <w:numPr>
                <w:ilvl w:val="0"/>
                <w:numId w:val="33"/>
              </w:numPr>
              <w:spacing w:after="0" w:line="240" w:lineRule="auto"/>
              <w:ind w:left="357" w:hanging="357"/>
              <w:contextualSpacing/>
              <w:rPr>
                <w:rFonts w:ascii="Times New Roman" w:eastAsiaTheme="minorHAnsi" w:hAnsi="Times New Roman" w:cs="Times New Roman"/>
                <w:sz w:val="24"/>
                <w:szCs w:val="24"/>
                <w:lang w:eastAsia="hr-HR"/>
              </w:rPr>
            </w:pPr>
            <w:r w:rsidRPr="00AF4053">
              <w:rPr>
                <w:rFonts w:ascii="Times New Roman" w:eastAsiaTheme="minorHAnsi" w:hAnsi="Times New Roman" w:cs="Times New Roman"/>
                <w:sz w:val="24"/>
                <w:szCs w:val="24"/>
                <w:lang w:eastAsia="hr-HR"/>
              </w:rPr>
              <w:t xml:space="preserve">Zavod za hitnu medicinu Ličko-senjske  županije </w:t>
            </w:r>
          </w:p>
          <w:p w:rsidR="0050716B" w:rsidRPr="00AF4053" w:rsidRDefault="0050716B" w:rsidP="004F0B5C">
            <w:pPr>
              <w:spacing w:after="0" w:line="240" w:lineRule="auto"/>
              <w:ind w:left="357"/>
              <w:contextualSpacing/>
              <w:rPr>
                <w:rFonts w:ascii="Times New Roman" w:eastAsiaTheme="minorHAnsi" w:hAnsi="Times New Roman" w:cs="Times New Roman"/>
                <w:sz w:val="24"/>
                <w:szCs w:val="24"/>
                <w:lang w:eastAsia="hr-HR"/>
              </w:rPr>
            </w:pPr>
            <w:r w:rsidRPr="00AF4053">
              <w:rPr>
                <w:rFonts w:ascii="Times New Roman" w:eastAsiaTheme="minorHAnsi" w:hAnsi="Times New Roman" w:cs="Times New Roman"/>
                <w:b/>
                <w:sz w:val="24"/>
                <w:szCs w:val="24"/>
                <w:u w:val="single"/>
                <w:lang w:eastAsia="hr-HR"/>
              </w:rPr>
              <w:t>(Prilog 4.)</w:t>
            </w:r>
          </w:p>
          <w:p w:rsidR="0050716B" w:rsidRPr="00AF4053" w:rsidRDefault="0050716B" w:rsidP="004F0B5C">
            <w:pPr>
              <w:numPr>
                <w:ilvl w:val="0"/>
                <w:numId w:val="33"/>
              </w:numPr>
              <w:spacing w:after="0" w:line="240" w:lineRule="auto"/>
              <w:ind w:left="357" w:hanging="357"/>
              <w:contextualSpacing/>
              <w:rPr>
                <w:rFonts w:ascii="Times New Roman" w:eastAsiaTheme="minorHAnsi" w:hAnsi="Times New Roman" w:cs="Times New Roman"/>
                <w:sz w:val="24"/>
                <w:szCs w:val="24"/>
                <w:lang w:eastAsia="hr-HR"/>
              </w:rPr>
            </w:pPr>
            <w:r w:rsidRPr="00AF4053">
              <w:rPr>
                <w:rFonts w:ascii="Times New Roman" w:eastAsiaTheme="minorHAnsi" w:hAnsi="Times New Roman" w:cs="Times New Roman"/>
                <w:sz w:val="24"/>
                <w:szCs w:val="24"/>
                <w:lang w:eastAsia="hr-HR"/>
              </w:rPr>
              <w:t>Dom zdravlja Otočac</w:t>
            </w:r>
          </w:p>
          <w:p w:rsidR="0050716B" w:rsidRPr="00AF4053" w:rsidRDefault="0050716B" w:rsidP="004F0B5C">
            <w:pPr>
              <w:spacing w:after="0" w:line="240" w:lineRule="auto"/>
              <w:ind w:left="357"/>
              <w:contextualSpacing/>
              <w:rPr>
                <w:rFonts w:ascii="Times New Roman" w:eastAsiaTheme="minorHAnsi" w:hAnsi="Times New Roman" w:cs="Times New Roman"/>
                <w:sz w:val="24"/>
                <w:szCs w:val="24"/>
                <w:lang w:eastAsia="hr-HR"/>
              </w:rPr>
            </w:pPr>
            <w:r w:rsidRPr="00AF4053">
              <w:rPr>
                <w:rFonts w:ascii="Times New Roman" w:eastAsiaTheme="minorHAnsi" w:hAnsi="Times New Roman" w:cs="Times New Roman"/>
                <w:b/>
                <w:sz w:val="24"/>
                <w:szCs w:val="24"/>
                <w:u w:val="single"/>
                <w:lang w:eastAsia="hr-HR"/>
              </w:rPr>
              <w:t>(Prilog 4.)</w:t>
            </w:r>
          </w:p>
          <w:p w:rsidR="0050716B" w:rsidRPr="00AF4053" w:rsidRDefault="0050716B" w:rsidP="004F0B5C">
            <w:pPr>
              <w:numPr>
                <w:ilvl w:val="0"/>
                <w:numId w:val="33"/>
              </w:numPr>
              <w:spacing w:after="0" w:line="240" w:lineRule="auto"/>
              <w:ind w:left="357" w:hanging="357"/>
              <w:contextualSpacing/>
              <w:rPr>
                <w:rFonts w:ascii="Times New Roman" w:eastAsiaTheme="minorHAnsi" w:hAnsi="Times New Roman" w:cs="Times New Roman"/>
                <w:sz w:val="24"/>
                <w:szCs w:val="24"/>
                <w:lang w:eastAsia="hr-HR"/>
              </w:rPr>
            </w:pPr>
            <w:r w:rsidRPr="00AF4053">
              <w:rPr>
                <w:rFonts w:ascii="Times New Roman" w:eastAsiaTheme="minorHAnsi" w:hAnsi="Times New Roman" w:cs="Times New Roman"/>
                <w:sz w:val="24"/>
                <w:szCs w:val="24"/>
                <w:lang w:eastAsia="hr-HR"/>
              </w:rPr>
              <w:t xml:space="preserve">HGSS – Stanica Gospić </w:t>
            </w:r>
          </w:p>
          <w:p w:rsidR="0050716B" w:rsidRPr="00AF4053" w:rsidRDefault="0050716B" w:rsidP="004F0B5C">
            <w:pPr>
              <w:spacing w:after="0" w:line="240" w:lineRule="auto"/>
              <w:ind w:left="357"/>
              <w:contextualSpacing/>
              <w:rPr>
                <w:rFonts w:ascii="Times New Roman" w:eastAsiaTheme="minorHAnsi" w:hAnsi="Times New Roman" w:cs="Times New Roman"/>
                <w:sz w:val="24"/>
                <w:szCs w:val="24"/>
                <w:lang w:eastAsia="hr-HR"/>
              </w:rPr>
            </w:pPr>
            <w:r w:rsidRPr="00AF4053">
              <w:rPr>
                <w:rFonts w:ascii="Times New Roman" w:eastAsiaTheme="minorHAnsi" w:hAnsi="Times New Roman" w:cs="Times New Roman"/>
                <w:b/>
                <w:sz w:val="24"/>
                <w:szCs w:val="24"/>
                <w:u w:val="single"/>
                <w:lang w:eastAsia="hr-HR"/>
              </w:rPr>
              <w:t>(Prilog 1.4.)</w:t>
            </w:r>
          </w:p>
        </w:tc>
      </w:tr>
      <w:tr w:rsidR="0050716B" w:rsidRPr="00AF4053" w:rsidTr="005C07BC">
        <w:trPr>
          <w:trHeight w:val="302"/>
          <w:jc w:val="center"/>
        </w:trPr>
        <w:tc>
          <w:tcPr>
            <w:tcW w:w="1171" w:type="pct"/>
            <w:vMerge/>
            <w:vAlign w:val="center"/>
          </w:tcPr>
          <w:p w:rsidR="0050716B" w:rsidRPr="00AF4053" w:rsidRDefault="0050716B" w:rsidP="004F0B5C">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p>
        </w:tc>
        <w:tc>
          <w:tcPr>
            <w:tcW w:w="2113" w:type="pct"/>
            <w:vAlign w:val="center"/>
          </w:tcPr>
          <w:p w:rsidR="0050716B" w:rsidRPr="00AF4053" w:rsidRDefault="0050716B" w:rsidP="004F0B5C">
            <w:pPr>
              <w:autoSpaceDE w:val="0"/>
              <w:autoSpaceDN w:val="0"/>
              <w:adjustRightInd w:val="0"/>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Stožer prikuplja informacije o stoci i domaćim životinjama koje su bez nadzora.</w:t>
            </w:r>
          </w:p>
          <w:p w:rsidR="0050716B" w:rsidRPr="00AF4053" w:rsidRDefault="0050716B" w:rsidP="004F0B5C">
            <w:pPr>
              <w:widowControl w:val="0"/>
              <w:tabs>
                <w:tab w:val="left" w:pos="720"/>
              </w:tabs>
              <w:autoSpaceDE w:val="0"/>
              <w:autoSpaceDN w:val="0"/>
              <w:adjustRightInd w:val="0"/>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Načelnik Stožera zatražit će podatke od povjerenika civilne zaštite i koordinatora na lokaciji.</w:t>
            </w:r>
          </w:p>
          <w:p w:rsidR="0050716B" w:rsidRPr="00AF4053" w:rsidRDefault="0050716B" w:rsidP="004F0B5C">
            <w:pPr>
              <w:widowControl w:val="0"/>
              <w:tabs>
                <w:tab w:val="left" w:pos="720"/>
              </w:tabs>
              <w:autoSpaceDE w:val="0"/>
              <w:autoSpaceDN w:val="0"/>
              <w:adjustRightInd w:val="0"/>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Nadležnost za:</w:t>
            </w:r>
          </w:p>
          <w:p w:rsidR="0050716B" w:rsidRPr="00AF4053" w:rsidRDefault="0050716B" w:rsidP="004F0B5C">
            <w:pPr>
              <w:widowControl w:val="0"/>
              <w:numPr>
                <w:ilvl w:val="0"/>
                <w:numId w:val="26"/>
              </w:numPr>
              <w:autoSpaceDE w:val="0"/>
              <w:autoSpaceDN w:val="0"/>
              <w:adjustRightInd w:val="0"/>
              <w:spacing w:after="0" w:line="240" w:lineRule="auto"/>
              <w:ind w:left="527" w:hanging="357"/>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praćenje stanja i provođenje aktivnosti na sprječavanju nastanka ili širenja zaraznih bolesti;</w:t>
            </w:r>
          </w:p>
          <w:p w:rsidR="0050716B" w:rsidRPr="00AF4053" w:rsidRDefault="0050716B" w:rsidP="004F0B5C">
            <w:pPr>
              <w:widowControl w:val="0"/>
              <w:numPr>
                <w:ilvl w:val="0"/>
                <w:numId w:val="26"/>
              </w:numPr>
              <w:autoSpaceDE w:val="0"/>
              <w:autoSpaceDN w:val="0"/>
              <w:adjustRightInd w:val="0"/>
              <w:spacing w:after="0" w:line="240" w:lineRule="auto"/>
              <w:ind w:left="527" w:hanging="357"/>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lastRenderedPageBreak/>
              <w:t>nadzor nad prometom i distribucijom namirnica životinjskog porijekla</w:t>
            </w:r>
          </w:p>
          <w:p w:rsidR="0050716B" w:rsidRPr="00AF4053" w:rsidRDefault="0050716B" w:rsidP="004F0B5C">
            <w:pPr>
              <w:widowControl w:val="0"/>
              <w:numPr>
                <w:ilvl w:val="0"/>
                <w:numId w:val="26"/>
              </w:numPr>
              <w:autoSpaceDE w:val="0"/>
              <w:autoSpaceDN w:val="0"/>
              <w:adjustRightInd w:val="0"/>
              <w:spacing w:after="0" w:line="240" w:lineRule="auto"/>
              <w:ind w:left="527" w:hanging="357"/>
              <w:rPr>
                <w:rFonts w:ascii="Times New Roman" w:eastAsia="Calibri" w:hAnsi="Times New Roman" w:cs="Times New Roman"/>
                <w:sz w:val="24"/>
                <w:szCs w:val="24"/>
              </w:rPr>
            </w:pPr>
            <w:r w:rsidRPr="00AF4053">
              <w:rPr>
                <w:rFonts w:ascii="Times New Roman" w:eastAsia="Times New Roman" w:hAnsi="Times New Roman" w:cs="Times New Roman"/>
                <w:sz w:val="24"/>
                <w:szCs w:val="24"/>
                <w:lang w:eastAsia="hr-HR"/>
              </w:rPr>
              <w:t>prikupljanje i zbrinjavanje životinja; liječenje, klanje ili eutanazija životinja i dr.</w:t>
            </w:r>
          </w:p>
        </w:tc>
        <w:tc>
          <w:tcPr>
            <w:tcW w:w="1716" w:type="pct"/>
            <w:vAlign w:val="center"/>
          </w:tcPr>
          <w:p w:rsidR="0050716B" w:rsidRPr="00AF4053" w:rsidRDefault="0050716B" w:rsidP="004F0B5C">
            <w:pPr>
              <w:numPr>
                <w:ilvl w:val="0"/>
                <w:numId w:val="33"/>
              </w:numPr>
              <w:spacing w:after="0" w:line="240" w:lineRule="auto"/>
              <w:ind w:left="227" w:hanging="227"/>
              <w:rPr>
                <w:rFonts w:ascii="Times New Roman" w:eastAsiaTheme="minorHAnsi" w:hAnsi="Times New Roman" w:cs="Times New Roman"/>
                <w:sz w:val="24"/>
                <w:szCs w:val="24"/>
                <w:lang w:eastAsia="hr-HR"/>
              </w:rPr>
            </w:pPr>
            <w:r w:rsidRPr="00AF4053">
              <w:rPr>
                <w:rFonts w:ascii="Times New Roman" w:eastAsiaTheme="minorHAnsi" w:hAnsi="Times New Roman" w:cs="Times New Roman"/>
                <w:sz w:val="24"/>
                <w:szCs w:val="24"/>
                <w:lang w:eastAsia="hr-HR"/>
              </w:rPr>
              <w:lastRenderedPageBreak/>
              <w:t>Koordinatori na lokaciji</w:t>
            </w:r>
          </w:p>
          <w:p w:rsidR="0050716B" w:rsidRPr="00AF4053" w:rsidRDefault="0050716B" w:rsidP="004F0B5C">
            <w:pPr>
              <w:spacing w:after="0" w:line="240" w:lineRule="auto"/>
              <w:ind w:left="227"/>
              <w:rPr>
                <w:rFonts w:ascii="Times New Roman" w:eastAsiaTheme="minorHAnsi" w:hAnsi="Times New Roman" w:cs="Times New Roman"/>
                <w:sz w:val="24"/>
                <w:szCs w:val="24"/>
                <w:u w:val="single"/>
                <w:lang w:eastAsia="hr-HR"/>
              </w:rPr>
            </w:pPr>
            <w:r w:rsidRPr="00AF4053">
              <w:rPr>
                <w:rFonts w:ascii="Times New Roman" w:eastAsiaTheme="minorHAnsi" w:hAnsi="Times New Roman" w:cs="Times New Roman"/>
                <w:b/>
                <w:sz w:val="24"/>
                <w:szCs w:val="24"/>
                <w:u w:val="single"/>
                <w:lang w:eastAsia="hr-HR"/>
              </w:rPr>
              <w:t>(Prilog 1.7.)</w:t>
            </w:r>
          </w:p>
          <w:p w:rsidR="0050716B" w:rsidRPr="00AF4053" w:rsidRDefault="0050716B" w:rsidP="004F0B5C">
            <w:pPr>
              <w:numPr>
                <w:ilvl w:val="0"/>
                <w:numId w:val="33"/>
              </w:numPr>
              <w:spacing w:after="0" w:line="240" w:lineRule="auto"/>
              <w:ind w:left="227" w:hanging="227"/>
              <w:rPr>
                <w:rFonts w:ascii="Times New Roman" w:eastAsiaTheme="minorHAnsi" w:hAnsi="Times New Roman" w:cs="Times New Roman"/>
                <w:sz w:val="24"/>
                <w:szCs w:val="24"/>
                <w:lang w:eastAsia="hr-HR"/>
              </w:rPr>
            </w:pPr>
            <w:r w:rsidRPr="00AF4053">
              <w:rPr>
                <w:rFonts w:ascii="Times New Roman" w:eastAsiaTheme="minorHAnsi" w:hAnsi="Times New Roman" w:cs="Times New Roman"/>
                <w:sz w:val="24"/>
                <w:szCs w:val="24"/>
                <w:lang w:eastAsia="hr-HR"/>
              </w:rPr>
              <w:t xml:space="preserve">Veterinarska stanica Otočac d.o.o. </w:t>
            </w:r>
            <w:r w:rsidRPr="00AF4053">
              <w:rPr>
                <w:rFonts w:ascii="Times New Roman" w:eastAsiaTheme="minorHAnsi" w:hAnsi="Times New Roman" w:cs="Times New Roman"/>
                <w:b/>
                <w:sz w:val="24"/>
                <w:szCs w:val="24"/>
                <w:u w:val="single"/>
                <w:lang w:eastAsia="hr-HR"/>
              </w:rPr>
              <w:t>(Prilog 4.)</w:t>
            </w:r>
          </w:p>
          <w:p w:rsidR="0050716B" w:rsidRPr="00AF4053" w:rsidRDefault="0050716B" w:rsidP="004F0B5C">
            <w:pPr>
              <w:numPr>
                <w:ilvl w:val="0"/>
                <w:numId w:val="33"/>
              </w:numPr>
              <w:spacing w:after="0" w:line="240" w:lineRule="auto"/>
              <w:ind w:left="227" w:hanging="227"/>
              <w:rPr>
                <w:rFonts w:ascii="Times New Roman" w:eastAsiaTheme="minorHAnsi" w:hAnsi="Times New Roman" w:cs="Times New Roman"/>
                <w:sz w:val="24"/>
                <w:szCs w:val="24"/>
                <w:lang w:eastAsia="hr-HR"/>
              </w:rPr>
            </w:pPr>
            <w:r w:rsidRPr="00AF4053">
              <w:rPr>
                <w:rFonts w:ascii="Times New Roman" w:eastAsiaTheme="minorHAnsi" w:hAnsi="Times New Roman" w:cs="Times New Roman"/>
                <w:sz w:val="24"/>
                <w:szCs w:val="24"/>
                <w:lang w:eastAsia="hr-HR"/>
              </w:rPr>
              <w:t xml:space="preserve">Udruge građana </w:t>
            </w:r>
            <w:r w:rsidRPr="00AF4053">
              <w:rPr>
                <w:rFonts w:ascii="Times New Roman" w:eastAsiaTheme="minorHAnsi" w:hAnsi="Times New Roman" w:cs="Times New Roman"/>
                <w:b/>
                <w:sz w:val="24"/>
                <w:szCs w:val="24"/>
                <w:u w:val="single"/>
                <w:lang w:eastAsia="hr-HR"/>
              </w:rPr>
              <w:t>(Prilog 1.5.)</w:t>
            </w:r>
          </w:p>
        </w:tc>
      </w:tr>
      <w:tr w:rsidR="0050716B" w:rsidRPr="00AF4053" w:rsidTr="005C07BC">
        <w:trPr>
          <w:trHeight w:val="299"/>
          <w:jc w:val="center"/>
        </w:trPr>
        <w:tc>
          <w:tcPr>
            <w:tcW w:w="1171" w:type="pct"/>
            <w:vMerge/>
            <w:vAlign w:val="center"/>
          </w:tcPr>
          <w:p w:rsidR="0050716B" w:rsidRPr="00AF4053" w:rsidRDefault="0050716B" w:rsidP="004F0B5C">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p>
        </w:tc>
        <w:tc>
          <w:tcPr>
            <w:tcW w:w="2113" w:type="pct"/>
            <w:vAlign w:val="center"/>
          </w:tcPr>
          <w:p w:rsidR="0050716B" w:rsidRPr="00AF4053" w:rsidRDefault="0050716B" w:rsidP="004F0B5C">
            <w:pPr>
              <w:spacing w:after="0" w:line="240" w:lineRule="auto"/>
              <w:rPr>
                <w:rFonts w:ascii="Times New Roman" w:eastAsia="Times New Roman" w:hAnsi="Times New Roman" w:cs="Times New Roman"/>
                <w:sz w:val="24"/>
                <w:szCs w:val="24"/>
              </w:rPr>
            </w:pPr>
            <w:r w:rsidRPr="00AF4053">
              <w:rPr>
                <w:rFonts w:ascii="Times New Roman" w:eastAsia="Times New Roman" w:hAnsi="Times New Roman" w:cs="Times New Roman"/>
                <w:sz w:val="24"/>
                <w:szCs w:val="24"/>
              </w:rPr>
              <w:t>Pružanje psihološke potpore</w:t>
            </w:r>
          </w:p>
        </w:tc>
        <w:tc>
          <w:tcPr>
            <w:tcW w:w="1716" w:type="pct"/>
            <w:vAlign w:val="center"/>
          </w:tcPr>
          <w:p w:rsidR="0050716B" w:rsidRPr="00AF4053" w:rsidRDefault="0050716B" w:rsidP="004F0B5C">
            <w:pPr>
              <w:numPr>
                <w:ilvl w:val="0"/>
                <w:numId w:val="24"/>
              </w:numPr>
              <w:spacing w:after="0" w:line="240" w:lineRule="auto"/>
              <w:ind w:left="227" w:hanging="227"/>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Centar za socijalnu skrb Senj, Podružnica Otočac </w:t>
            </w:r>
            <w:r w:rsidRPr="00AF4053">
              <w:rPr>
                <w:rFonts w:ascii="Times New Roman" w:eastAsia="Times New Roman" w:hAnsi="Times New Roman" w:cs="Times New Roman"/>
                <w:b/>
                <w:sz w:val="24"/>
                <w:szCs w:val="24"/>
                <w:u w:val="single"/>
                <w:lang w:eastAsia="hr-HR"/>
              </w:rPr>
              <w:t>(Prilog 5.)</w:t>
            </w:r>
          </w:p>
        </w:tc>
      </w:tr>
      <w:tr w:rsidR="0050716B" w:rsidRPr="00AF4053" w:rsidTr="005C07BC">
        <w:trPr>
          <w:trHeight w:val="299"/>
          <w:jc w:val="center"/>
        </w:trPr>
        <w:tc>
          <w:tcPr>
            <w:tcW w:w="1171" w:type="pct"/>
            <w:vMerge/>
            <w:vAlign w:val="center"/>
          </w:tcPr>
          <w:p w:rsidR="0050716B" w:rsidRPr="00AF4053" w:rsidRDefault="0050716B" w:rsidP="004F0B5C">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p>
        </w:tc>
        <w:tc>
          <w:tcPr>
            <w:tcW w:w="2113" w:type="pct"/>
            <w:vAlign w:val="center"/>
          </w:tcPr>
          <w:p w:rsidR="0050716B" w:rsidRPr="00AF4053" w:rsidRDefault="0050716B" w:rsidP="004F0B5C">
            <w:pPr>
              <w:spacing w:after="0" w:line="240" w:lineRule="auto"/>
              <w:rPr>
                <w:rFonts w:ascii="Times New Roman" w:eastAsia="Calibri" w:hAnsi="Times New Roman" w:cs="Times New Roman"/>
                <w:sz w:val="24"/>
                <w:szCs w:val="24"/>
              </w:rPr>
            </w:pPr>
            <w:r w:rsidRPr="00AF4053">
              <w:rPr>
                <w:rFonts w:ascii="Times New Roman" w:eastAsia="Calibri" w:hAnsi="Times New Roman" w:cs="Times New Roman"/>
                <w:sz w:val="24"/>
                <w:szCs w:val="24"/>
              </w:rPr>
              <w:t>Opskrba sanitetskim materijalom i opremom</w:t>
            </w:r>
          </w:p>
        </w:tc>
        <w:tc>
          <w:tcPr>
            <w:tcW w:w="1716" w:type="pct"/>
            <w:vAlign w:val="center"/>
          </w:tcPr>
          <w:p w:rsidR="0050716B" w:rsidRPr="00AF4053" w:rsidRDefault="0050716B" w:rsidP="004F0B5C">
            <w:pPr>
              <w:numPr>
                <w:ilvl w:val="0"/>
                <w:numId w:val="23"/>
              </w:numPr>
              <w:autoSpaceDE w:val="0"/>
              <w:autoSpaceDN w:val="0"/>
              <w:adjustRightInd w:val="0"/>
              <w:spacing w:after="0" w:line="240" w:lineRule="auto"/>
              <w:ind w:left="227" w:hanging="227"/>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Dom zdravlja Otočac </w:t>
            </w:r>
            <w:r w:rsidRPr="00AF4053">
              <w:rPr>
                <w:rFonts w:ascii="Times New Roman" w:eastAsia="Times New Roman" w:hAnsi="Times New Roman" w:cs="Times New Roman"/>
                <w:b/>
                <w:sz w:val="24"/>
                <w:szCs w:val="24"/>
                <w:u w:val="single"/>
                <w:lang w:eastAsia="hr-HR"/>
              </w:rPr>
              <w:t>(Prilog 4.)</w:t>
            </w:r>
          </w:p>
        </w:tc>
      </w:tr>
      <w:tr w:rsidR="0050716B" w:rsidRPr="00AF4053" w:rsidTr="005C07BC">
        <w:trPr>
          <w:trHeight w:val="299"/>
          <w:jc w:val="center"/>
        </w:trPr>
        <w:tc>
          <w:tcPr>
            <w:tcW w:w="1171" w:type="pct"/>
            <w:vMerge/>
            <w:vAlign w:val="center"/>
          </w:tcPr>
          <w:p w:rsidR="0050716B" w:rsidRPr="00AF4053" w:rsidRDefault="0050716B" w:rsidP="004F0B5C">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p>
        </w:tc>
        <w:tc>
          <w:tcPr>
            <w:tcW w:w="2113" w:type="pct"/>
            <w:vAlign w:val="center"/>
          </w:tcPr>
          <w:p w:rsidR="0050716B" w:rsidRPr="00AF4053" w:rsidRDefault="0050716B" w:rsidP="004F0B5C">
            <w:pPr>
              <w:widowControl w:val="0"/>
              <w:tabs>
                <w:tab w:val="left" w:pos="401"/>
              </w:tabs>
              <w:autoSpaceDE w:val="0"/>
              <w:autoSpaceDN w:val="0"/>
              <w:adjustRightInd w:val="0"/>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Upotreba raspoloživih materijalno-tehničkih sredstava za zaštitu od poplava</w:t>
            </w:r>
          </w:p>
          <w:p w:rsidR="0050716B" w:rsidRPr="00AF4053" w:rsidRDefault="0050716B" w:rsidP="004F0B5C">
            <w:pPr>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U zaštiti od poplava koristit će se materijalno tehnička sredstva:</w:t>
            </w:r>
          </w:p>
          <w:p w:rsidR="0050716B" w:rsidRPr="00AF4053" w:rsidRDefault="0050716B" w:rsidP="004F0B5C">
            <w:pPr>
              <w:numPr>
                <w:ilvl w:val="0"/>
                <w:numId w:val="27"/>
              </w:numPr>
              <w:autoSpaceDE w:val="0"/>
              <w:autoSpaceDN w:val="0"/>
              <w:adjustRightInd w:val="0"/>
              <w:spacing w:after="0" w:line="240" w:lineRule="auto"/>
              <w:ind w:left="454"/>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sredstva i oprema Dobrovoljnih vatrogasnih društava i po potrebi JVP Gospić;</w:t>
            </w:r>
          </w:p>
          <w:p w:rsidR="0050716B" w:rsidRPr="00AF4053" w:rsidRDefault="0050716B" w:rsidP="004F0B5C">
            <w:pPr>
              <w:numPr>
                <w:ilvl w:val="0"/>
                <w:numId w:val="27"/>
              </w:numPr>
              <w:autoSpaceDE w:val="0"/>
              <w:autoSpaceDN w:val="0"/>
              <w:adjustRightInd w:val="0"/>
              <w:spacing w:after="0" w:line="240" w:lineRule="auto"/>
              <w:ind w:left="454"/>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 licencirano poduzeće Hrvatskih voda (poduzeća čiji su djelatnici osposobljeni za radove sa strojevima na rijekama, akumulacionim jezerima;</w:t>
            </w:r>
          </w:p>
          <w:p w:rsidR="0050716B" w:rsidRPr="00AF4053" w:rsidRDefault="0050716B" w:rsidP="004F0B5C">
            <w:pPr>
              <w:numPr>
                <w:ilvl w:val="0"/>
                <w:numId w:val="27"/>
              </w:numPr>
              <w:autoSpaceDE w:val="0"/>
              <w:autoSpaceDN w:val="0"/>
              <w:adjustRightInd w:val="0"/>
              <w:spacing w:after="0" w:line="240" w:lineRule="auto"/>
              <w:ind w:left="454"/>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strojevi i oprema građevinskih poduzeća, strojevi i oprema građana - obrtnika (priručna sredstva i sl.).</w:t>
            </w:r>
          </w:p>
        </w:tc>
        <w:tc>
          <w:tcPr>
            <w:tcW w:w="1716" w:type="pct"/>
            <w:vAlign w:val="center"/>
          </w:tcPr>
          <w:p w:rsidR="0050716B" w:rsidRPr="00AF4053" w:rsidRDefault="0050716B" w:rsidP="004F0B5C">
            <w:pPr>
              <w:numPr>
                <w:ilvl w:val="0"/>
                <w:numId w:val="25"/>
              </w:numPr>
              <w:autoSpaceDE w:val="0"/>
              <w:autoSpaceDN w:val="0"/>
              <w:adjustRightInd w:val="0"/>
              <w:spacing w:after="0" w:line="240" w:lineRule="auto"/>
              <w:ind w:left="357" w:hanging="357"/>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Dobrovoljna vatrogasna društva </w:t>
            </w:r>
            <w:r w:rsidRPr="00AF4053">
              <w:rPr>
                <w:rFonts w:ascii="Times New Roman" w:eastAsia="Times New Roman" w:hAnsi="Times New Roman" w:cs="Times New Roman"/>
                <w:b/>
                <w:sz w:val="24"/>
                <w:szCs w:val="24"/>
                <w:u w:val="single"/>
                <w:lang w:eastAsia="hr-HR"/>
              </w:rPr>
              <w:t>(Prilog 1.2.)</w:t>
            </w:r>
          </w:p>
          <w:p w:rsidR="0050716B" w:rsidRPr="00AF4053" w:rsidRDefault="0050716B" w:rsidP="004F0B5C">
            <w:pPr>
              <w:numPr>
                <w:ilvl w:val="0"/>
                <w:numId w:val="25"/>
              </w:numPr>
              <w:autoSpaceDE w:val="0"/>
              <w:autoSpaceDN w:val="0"/>
              <w:adjustRightInd w:val="0"/>
              <w:spacing w:after="0" w:line="240" w:lineRule="auto"/>
              <w:ind w:left="357" w:hanging="357"/>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JVP Gospić </w:t>
            </w:r>
            <w:r w:rsidRPr="00AF4053">
              <w:rPr>
                <w:rFonts w:ascii="Times New Roman" w:eastAsia="Times New Roman" w:hAnsi="Times New Roman" w:cs="Times New Roman"/>
                <w:b/>
                <w:sz w:val="24"/>
                <w:szCs w:val="24"/>
                <w:u w:val="single"/>
                <w:lang w:eastAsia="hr-HR"/>
              </w:rPr>
              <w:t>(Prilog 1.2.)</w:t>
            </w:r>
          </w:p>
          <w:p w:rsidR="0050716B" w:rsidRPr="00AF4053" w:rsidRDefault="0050716B" w:rsidP="004F0B5C">
            <w:pPr>
              <w:numPr>
                <w:ilvl w:val="0"/>
                <w:numId w:val="25"/>
              </w:numPr>
              <w:autoSpaceDE w:val="0"/>
              <w:autoSpaceDN w:val="0"/>
              <w:adjustRightInd w:val="0"/>
              <w:spacing w:after="0" w:line="240" w:lineRule="auto"/>
              <w:ind w:left="357" w:hanging="357"/>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Pravne osobe od interesa za sustav civilne zaštite </w:t>
            </w:r>
          </w:p>
          <w:p w:rsidR="0050716B" w:rsidRPr="00AF4053" w:rsidRDefault="0050716B" w:rsidP="004F0B5C">
            <w:pPr>
              <w:autoSpaceDE w:val="0"/>
              <w:autoSpaceDN w:val="0"/>
              <w:adjustRightInd w:val="0"/>
              <w:spacing w:after="0" w:line="240" w:lineRule="auto"/>
              <w:ind w:left="357"/>
              <w:rPr>
                <w:rFonts w:ascii="Times New Roman" w:eastAsia="Times New Roman" w:hAnsi="Times New Roman" w:cs="Times New Roman"/>
                <w:sz w:val="24"/>
                <w:szCs w:val="24"/>
                <w:lang w:eastAsia="hr-HR"/>
              </w:rPr>
            </w:pPr>
            <w:r w:rsidRPr="00AF4053">
              <w:rPr>
                <w:rFonts w:ascii="Times New Roman" w:eastAsia="Times New Roman" w:hAnsi="Times New Roman" w:cs="Times New Roman"/>
                <w:b/>
                <w:sz w:val="24"/>
                <w:szCs w:val="24"/>
                <w:u w:val="single"/>
                <w:lang w:eastAsia="hr-HR"/>
              </w:rPr>
              <w:t>(Prilog 1.8.)</w:t>
            </w:r>
          </w:p>
          <w:p w:rsidR="0050716B" w:rsidRPr="00AF4053" w:rsidRDefault="0050716B" w:rsidP="004F0B5C">
            <w:pPr>
              <w:autoSpaceDE w:val="0"/>
              <w:autoSpaceDN w:val="0"/>
              <w:adjustRightInd w:val="0"/>
              <w:spacing w:after="0" w:line="240" w:lineRule="auto"/>
              <w:ind w:left="450"/>
              <w:rPr>
                <w:rFonts w:ascii="Times New Roman" w:eastAsia="Calibri" w:hAnsi="Times New Roman" w:cs="Times New Roman"/>
                <w:sz w:val="24"/>
                <w:szCs w:val="24"/>
              </w:rPr>
            </w:pPr>
          </w:p>
        </w:tc>
      </w:tr>
      <w:tr w:rsidR="0050716B" w:rsidRPr="00AF4053" w:rsidTr="005C07BC">
        <w:trPr>
          <w:trHeight w:val="299"/>
          <w:jc w:val="center"/>
        </w:trPr>
        <w:tc>
          <w:tcPr>
            <w:tcW w:w="1171" w:type="pct"/>
            <w:vMerge/>
            <w:vAlign w:val="center"/>
          </w:tcPr>
          <w:p w:rsidR="0050716B" w:rsidRPr="00AF4053" w:rsidRDefault="0050716B" w:rsidP="004F0B5C">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p>
        </w:tc>
        <w:tc>
          <w:tcPr>
            <w:tcW w:w="2113" w:type="pct"/>
            <w:vAlign w:val="center"/>
          </w:tcPr>
          <w:p w:rsidR="0050716B" w:rsidRPr="00AF4053" w:rsidRDefault="0050716B" w:rsidP="004F0B5C">
            <w:pPr>
              <w:widowControl w:val="0"/>
              <w:tabs>
                <w:tab w:val="left" w:pos="401"/>
              </w:tabs>
              <w:autoSpaceDE w:val="0"/>
              <w:autoSpaceDN w:val="0"/>
              <w:adjustRightInd w:val="0"/>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Organizacija provođenja asanacije</w:t>
            </w:r>
          </w:p>
          <w:p w:rsidR="0050716B" w:rsidRPr="00AF4053" w:rsidRDefault="0050716B" w:rsidP="004F0B5C">
            <w:pPr>
              <w:widowControl w:val="0"/>
              <w:tabs>
                <w:tab w:val="left" w:pos="401"/>
              </w:tabs>
              <w:autoSpaceDE w:val="0"/>
              <w:autoSpaceDN w:val="0"/>
              <w:adjustRightInd w:val="0"/>
              <w:spacing w:after="0" w:line="240" w:lineRule="auto"/>
              <w:ind w:left="173"/>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Provođenje asanacije terena provodit će komunalne tvrtke, </w:t>
            </w:r>
            <w:r w:rsidRPr="00AF4053">
              <w:rPr>
                <w:rFonts w:ascii="Times New Roman" w:eastAsia="Calibri" w:hAnsi="Times New Roman" w:cs="Times New Roman"/>
                <w:sz w:val="24"/>
                <w:szCs w:val="24"/>
              </w:rPr>
              <w:t xml:space="preserve">pravne osobe s građevinskom mehanizacijom, vatrogasne snage, povjerenici civilne zaštite, vlasnici kritične infrastrukture, </w:t>
            </w:r>
            <w:r w:rsidRPr="00AF4053">
              <w:rPr>
                <w:rFonts w:ascii="Times New Roman" w:eastAsia="Times New Roman" w:hAnsi="Times New Roman" w:cs="Times New Roman"/>
                <w:sz w:val="24"/>
                <w:szCs w:val="24"/>
                <w:lang w:eastAsia="hr-HR"/>
              </w:rPr>
              <w:t>vlasnici objekata, stanovništvo, a po potrebi i ostale snage civilne zaštite.</w:t>
            </w:r>
          </w:p>
        </w:tc>
        <w:tc>
          <w:tcPr>
            <w:tcW w:w="1716" w:type="pct"/>
            <w:vAlign w:val="center"/>
          </w:tcPr>
          <w:p w:rsidR="0050716B" w:rsidRPr="00AF4053" w:rsidRDefault="0050716B" w:rsidP="004F0B5C">
            <w:pPr>
              <w:numPr>
                <w:ilvl w:val="0"/>
                <w:numId w:val="28"/>
              </w:numPr>
              <w:autoSpaceDE w:val="0"/>
              <w:autoSpaceDN w:val="0"/>
              <w:adjustRightInd w:val="0"/>
              <w:spacing w:after="0" w:line="240" w:lineRule="auto"/>
              <w:ind w:left="357" w:hanging="357"/>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Dobrovoljna vatrogasna društva </w:t>
            </w:r>
            <w:r w:rsidRPr="00AF4053">
              <w:rPr>
                <w:rFonts w:ascii="Times New Roman" w:eastAsia="Times New Roman" w:hAnsi="Times New Roman" w:cs="Times New Roman"/>
                <w:b/>
                <w:sz w:val="24"/>
                <w:szCs w:val="24"/>
                <w:u w:val="single"/>
                <w:lang w:eastAsia="hr-HR"/>
              </w:rPr>
              <w:t>(Prilog 1.2.)</w:t>
            </w:r>
          </w:p>
          <w:p w:rsidR="0050716B" w:rsidRPr="00AF4053" w:rsidRDefault="0050716B" w:rsidP="004F0B5C">
            <w:pPr>
              <w:numPr>
                <w:ilvl w:val="0"/>
                <w:numId w:val="28"/>
              </w:numPr>
              <w:autoSpaceDE w:val="0"/>
              <w:autoSpaceDN w:val="0"/>
              <w:adjustRightInd w:val="0"/>
              <w:spacing w:after="0" w:line="240" w:lineRule="auto"/>
              <w:ind w:left="357" w:hanging="357"/>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HEP ODS D.O.O. </w:t>
            </w:r>
            <w:proofErr w:type="spellStart"/>
            <w:r w:rsidRPr="00AF4053">
              <w:rPr>
                <w:rFonts w:ascii="Times New Roman" w:eastAsia="Times New Roman" w:hAnsi="Times New Roman" w:cs="Times New Roman"/>
                <w:sz w:val="24"/>
                <w:szCs w:val="24"/>
                <w:lang w:eastAsia="hr-HR"/>
              </w:rPr>
              <w:t>Elektrolika</w:t>
            </w:r>
            <w:proofErr w:type="spellEnd"/>
            <w:r w:rsidRPr="00AF4053">
              <w:rPr>
                <w:rFonts w:ascii="Times New Roman" w:eastAsia="Times New Roman" w:hAnsi="Times New Roman" w:cs="Times New Roman"/>
                <w:sz w:val="24"/>
                <w:szCs w:val="24"/>
                <w:lang w:eastAsia="hr-HR"/>
              </w:rPr>
              <w:t xml:space="preserve"> Gospić </w:t>
            </w:r>
            <w:r w:rsidRPr="00AF4053">
              <w:rPr>
                <w:rFonts w:ascii="Times New Roman" w:eastAsia="Times New Roman" w:hAnsi="Times New Roman" w:cs="Times New Roman"/>
                <w:b/>
                <w:sz w:val="24"/>
                <w:szCs w:val="24"/>
                <w:u w:val="single"/>
                <w:lang w:eastAsia="hr-HR"/>
              </w:rPr>
              <w:t>(Prilog 5.)</w:t>
            </w:r>
          </w:p>
          <w:p w:rsidR="0050716B" w:rsidRPr="00AF4053" w:rsidRDefault="0050716B" w:rsidP="004F0B5C">
            <w:pPr>
              <w:numPr>
                <w:ilvl w:val="0"/>
                <w:numId w:val="28"/>
              </w:numPr>
              <w:autoSpaceDE w:val="0"/>
              <w:autoSpaceDN w:val="0"/>
              <w:adjustRightInd w:val="0"/>
              <w:spacing w:after="0" w:line="240" w:lineRule="auto"/>
              <w:ind w:left="357" w:hanging="357"/>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Hrvatski </w:t>
            </w:r>
            <w:proofErr w:type="spellStart"/>
            <w:r w:rsidRPr="00AF4053">
              <w:rPr>
                <w:rFonts w:ascii="Times New Roman" w:eastAsia="Times New Roman" w:hAnsi="Times New Roman" w:cs="Times New Roman"/>
                <w:sz w:val="24"/>
                <w:szCs w:val="24"/>
                <w:lang w:eastAsia="hr-HR"/>
              </w:rPr>
              <w:t>telekom</w:t>
            </w:r>
            <w:proofErr w:type="spellEnd"/>
            <w:r w:rsidRPr="00AF4053">
              <w:rPr>
                <w:rFonts w:ascii="Times New Roman" w:eastAsia="Times New Roman" w:hAnsi="Times New Roman" w:cs="Times New Roman"/>
                <w:sz w:val="24"/>
                <w:szCs w:val="24"/>
                <w:lang w:eastAsia="hr-HR"/>
              </w:rPr>
              <w:t xml:space="preserve"> </w:t>
            </w:r>
            <w:r w:rsidRPr="00AF4053">
              <w:rPr>
                <w:rFonts w:ascii="Times New Roman" w:eastAsia="Times New Roman" w:hAnsi="Times New Roman" w:cs="Times New Roman"/>
                <w:b/>
                <w:sz w:val="24"/>
                <w:szCs w:val="24"/>
                <w:u w:val="single"/>
                <w:lang w:eastAsia="hr-HR"/>
              </w:rPr>
              <w:t>(Prilog 5.)</w:t>
            </w:r>
          </w:p>
          <w:p w:rsidR="0050716B" w:rsidRPr="00AF4053" w:rsidRDefault="0050716B" w:rsidP="004F0B5C">
            <w:pPr>
              <w:numPr>
                <w:ilvl w:val="0"/>
                <w:numId w:val="28"/>
              </w:numPr>
              <w:autoSpaceDE w:val="0"/>
              <w:autoSpaceDN w:val="0"/>
              <w:adjustRightInd w:val="0"/>
              <w:spacing w:after="0" w:line="240" w:lineRule="auto"/>
              <w:ind w:left="357" w:hanging="357"/>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Povjerenici civilne zaštite </w:t>
            </w:r>
            <w:r w:rsidRPr="00AF4053">
              <w:rPr>
                <w:rFonts w:ascii="Times New Roman" w:eastAsia="Times New Roman" w:hAnsi="Times New Roman" w:cs="Times New Roman"/>
                <w:b/>
                <w:sz w:val="24"/>
                <w:szCs w:val="24"/>
                <w:u w:val="single"/>
                <w:lang w:eastAsia="hr-HR"/>
              </w:rPr>
              <w:t>(Prilog  1.6.)</w:t>
            </w:r>
          </w:p>
          <w:p w:rsidR="0050716B" w:rsidRPr="00AF4053" w:rsidRDefault="0050716B" w:rsidP="004F0B5C">
            <w:pPr>
              <w:numPr>
                <w:ilvl w:val="0"/>
                <w:numId w:val="28"/>
              </w:numPr>
              <w:autoSpaceDE w:val="0"/>
              <w:autoSpaceDN w:val="0"/>
              <w:adjustRightInd w:val="0"/>
              <w:spacing w:after="0" w:line="240" w:lineRule="auto"/>
              <w:ind w:left="357" w:hanging="357"/>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strojevi i oprema građevinskih poduzeća </w:t>
            </w:r>
          </w:p>
        </w:tc>
      </w:tr>
      <w:tr w:rsidR="0050716B" w:rsidRPr="00AF4053" w:rsidTr="005C07BC">
        <w:trPr>
          <w:trHeight w:val="461"/>
          <w:jc w:val="center"/>
        </w:trPr>
        <w:tc>
          <w:tcPr>
            <w:tcW w:w="1171" w:type="pct"/>
            <w:vMerge/>
            <w:vAlign w:val="center"/>
          </w:tcPr>
          <w:p w:rsidR="0050716B" w:rsidRPr="00AF4053" w:rsidRDefault="0050716B" w:rsidP="004F0B5C">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p>
        </w:tc>
        <w:tc>
          <w:tcPr>
            <w:tcW w:w="2113" w:type="pct"/>
            <w:vAlign w:val="center"/>
          </w:tcPr>
          <w:p w:rsidR="0050716B" w:rsidRPr="00AF4053" w:rsidRDefault="0050716B" w:rsidP="004F0B5C">
            <w:pPr>
              <w:tabs>
                <w:tab w:val="left" w:pos="1924"/>
              </w:tabs>
              <w:autoSpaceDE w:val="0"/>
              <w:autoSpaceDN w:val="0"/>
              <w:adjustRightInd w:val="0"/>
              <w:spacing w:after="0" w:line="240" w:lineRule="auto"/>
              <w:rPr>
                <w:rFonts w:ascii="Times New Roman" w:eastAsia="Calibri" w:hAnsi="Times New Roman" w:cs="Times New Roman"/>
                <w:sz w:val="24"/>
                <w:szCs w:val="24"/>
              </w:rPr>
            </w:pPr>
            <w:r w:rsidRPr="00AF4053">
              <w:rPr>
                <w:rFonts w:ascii="Times New Roman" w:eastAsia="Calibri" w:hAnsi="Times New Roman" w:cs="Times New Roman"/>
                <w:sz w:val="24"/>
                <w:szCs w:val="24"/>
              </w:rPr>
              <w:t>Organizacija provođenja evakuacije</w:t>
            </w:r>
          </w:p>
          <w:p w:rsidR="0050716B" w:rsidRPr="00AF4053" w:rsidRDefault="0050716B" w:rsidP="004F0B5C">
            <w:pPr>
              <w:autoSpaceDE w:val="0"/>
              <w:autoSpaceDN w:val="0"/>
              <w:adjustRightInd w:val="0"/>
              <w:spacing w:after="0" w:line="240" w:lineRule="auto"/>
              <w:ind w:left="176"/>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Gradonačelnik, uz konzultaciju sa Stožerom civilne zaštite, donosi Odluku o provođenju evakuacije stanovništva, materijalnih dobara i životinja s određenog područja ovisno o događaju. Odluka se prenosi sredstvima javnog ili </w:t>
            </w:r>
            <w:r w:rsidRPr="00AF4053">
              <w:rPr>
                <w:rFonts w:ascii="Times New Roman" w:eastAsia="Times New Roman" w:hAnsi="Times New Roman" w:cs="Times New Roman"/>
                <w:sz w:val="24"/>
                <w:szCs w:val="24"/>
                <w:lang w:eastAsia="hr-HR"/>
              </w:rPr>
              <w:lastRenderedPageBreak/>
              <w:t>sredstvima lokalnog priopćavanja, a može se prenijeti i sustavima za uzbunjivanje, davanjem znaka nadolazeća opasnost i govornim informacijama. Također Odluka se može prenijeti i putem povjerenika civilne zaštite za određeno područje ili dijelove naselja odnosno za područje pojedinog mjesnog odbora. Paralelno s dostavom obavijesti o provođenju evakuacije, pokreće se aktiviranje sustava evakuacije od gradonačelnika ili načelnika Stožera civilne zaštite i pravne osobe s prometnim sredstvima za prijevoz stanovništva kao i PP Otočac poradi reguliranja prometa i osiguranja provođenja evakuacije te zaštite imovine osoba koje su napustile područje. Evakuacija/</w:t>
            </w:r>
            <w:proofErr w:type="spellStart"/>
            <w:r w:rsidRPr="00AF4053">
              <w:rPr>
                <w:rFonts w:ascii="Times New Roman" w:eastAsia="Times New Roman" w:hAnsi="Times New Roman" w:cs="Times New Roman"/>
                <w:sz w:val="24"/>
                <w:szCs w:val="24"/>
                <w:lang w:eastAsia="hr-HR"/>
              </w:rPr>
              <w:t>samoevakuacija</w:t>
            </w:r>
            <w:proofErr w:type="spellEnd"/>
            <w:r w:rsidRPr="00AF4053">
              <w:rPr>
                <w:rFonts w:ascii="Times New Roman" w:eastAsia="Times New Roman" w:hAnsi="Times New Roman" w:cs="Times New Roman"/>
                <w:sz w:val="24"/>
                <w:szCs w:val="24"/>
                <w:lang w:eastAsia="hr-HR"/>
              </w:rPr>
              <w:t xml:space="preserve"> stanovništva započinje nakon utvrđene opasnosti i zapovijedi za evakuaciju od gradonačelnika. Evakuacija stanovništva provodit će se uglavnom osobnim vozilima građana. Za početak provođenja evakuacije angažirat će se povjerenici civilne zaštite. Nakon mobilizacije, provođenje evakuacije izvršit će Dobrovoljna vatrogasna društva. Pravce evakuacije zavisno od nastale situacije ugroženog područja odredit će Stožer u suradnji s PP Otočac i povjerenicima civilne zaštite. </w:t>
            </w:r>
          </w:p>
        </w:tc>
        <w:tc>
          <w:tcPr>
            <w:tcW w:w="1716" w:type="pct"/>
            <w:vAlign w:val="center"/>
          </w:tcPr>
          <w:p w:rsidR="0050716B" w:rsidRPr="00AF4053" w:rsidRDefault="0050716B" w:rsidP="004F0B5C">
            <w:pPr>
              <w:numPr>
                <w:ilvl w:val="0"/>
                <w:numId w:val="29"/>
              </w:numPr>
              <w:autoSpaceDE w:val="0"/>
              <w:autoSpaceDN w:val="0"/>
              <w:adjustRightInd w:val="0"/>
              <w:spacing w:after="0" w:line="240" w:lineRule="auto"/>
              <w:ind w:left="357" w:hanging="357"/>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lastRenderedPageBreak/>
              <w:t xml:space="preserve">Stožer civilne zaštite </w:t>
            </w:r>
          </w:p>
          <w:p w:rsidR="0050716B" w:rsidRPr="00AF4053" w:rsidRDefault="0050716B" w:rsidP="004F0B5C">
            <w:pPr>
              <w:autoSpaceDE w:val="0"/>
              <w:autoSpaceDN w:val="0"/>
              <w:adjustRightInd w:val="0"/>
              <w:spacing w:after="0" w:line="240" w:lineRule="auto"/>
              <w:ind w:left="357"/>
              <w:rPr>
                <w:rFonts w:ascii="Times New Roman" w:eastAsia="Times New Roman" w:hAnsi="Times New Roman" w:cs="Times New Roman"/>
                <w:sz w:val="24"/>
                <w:szCs w:val="24"/>
                <w:lang w:eastAsia="hr-HR"/>
              </w:rPr>
            </w:pPr>
            <w:r w:rsidRPr="00AF4053">
              <w:rPr>
                <w:rFonts w:ascii="Times New Roman" w:eastAsia="Times New Roman" w:hAnsi="Times New Roman" w:cs="Times New Roman"/>
                <w:b/>
                <w:sz w:val="24"/>
                <w:szCs w:val="24"/>
                <w:u w:val="single"/>
                <w:lang w:eastAsia="hr-HR"/>
              </w:rPr>
              <w:t>(Prilog 1.1.)</w:t>
            </w:r>
          </w:p>
          <w:p w:rsidR="0050716B" w:rsidRPr="00AF4053" w:rsidRDefault="0050716B" w:rsidP="004F0B5C">
            <w:pPr>
              <w:numPr>
                <w:ilvl w:val="0"/>
                <w:numId w:val="29"/>
              </w:numPr>
              <w:autoSpaceDE w:val="0"/>
              <w:autoSpaceDN w:val="0"/>
              <w:adjustRightInd w:val="0"/>
              <w:spacing w:after="0" w:line="240" w:lineRule="auto"/>
              <w:ind w:left="357" w:hanging="357"/>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Povjerenici  civilne zaštite </w:t>
            </w:r>
            <w:r w:rsidRPr="00AF4053">
              <w:rPr>
                <w:rFonts w:ascii="Times New Roman" w:eastAsia="Times New Roman" w:hAnsi="Times New Roman" w:cs="Times New Roman"/>
                <w:b/>
                <w:sz w:val="24"/>
                <w:szCs w:val="24"/>
                <w:u w:val="single"/>
                <w:lang w:eastAsia="hr-HR"/>
              </w:rPr>
              <w:t>(Prilog 1.6.)</w:t>
            </w:r>
          </w:p>
          <w:p w:rsidR="0050716B" w:rsidRPr="00AF4053" w:rsidRDefault="0050716B" w:rsidP="004F0B5C">
            <w:pPr>
              <w:numPr>
                <w:ilvl w:val="0"/>
                <w:numId w:val="29"/>
              </w:numPr>
              <w:autoSpaceDE w:val="0"/>
              <w:autoSpaceDN w:val="0"/>
              <w:adjustRightInd w:val="0"/>
              <w:spacing w:after="0" w:line="240" w:lineRule="auto"/>
              <w:ind w:left="357" w:hanging="357"/>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Dobrovoljna vatrogasna društva </w:t>
            </w:r>
            <w:r w:rsidRPr="00AF4053">
              <w:rPr>
                <w:rFonts w:ascii="Times New Roman" w:eastAsia="Times New Roman" w:hAnsi="Times New Roman" w:cs="Times New Roman"/>
                <w:b/>
                <w:sz w:val="24"/>
                <w:szCs w:val="24"/>
                <w:u w:val="single"/>
                <w:lang w:eastAsia="hr-HR"/>
              </w:rPr>
              <w:t>(Prilog 1.2.)</w:t>
            </w:r>
          </w:p>
          <w:p w:rsidR="0050716B" w:rsidRPr="00AF4053" w:rsidRDefault="0050716B" w:rsidP="004F0B5C">
            <w:pPr>
              <w:numPr>
                <w:ilvl w:val="0"/>
                <w:numId w:val="29"/>
              </w:numPr>
              <w:autoSpaceDE w:val="0"/>
              <w:autoSpaceDN w:val="0"/>
              <w:adjustRightInd w:val="0"/>
              <w:spacing w:after="0" w:line="240" w:lineRule="auto"/>
              <w:ind w:left="357" w:hanging="357"/>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Pravne osobe s prijevoznim sredstvima </w:t>
            </w:r>
            <w:r w:rsidRPr="00AF4053">
              <w:rPr>
                <w:rFonts w:ascii="Times New Roman" w:eastAsia="Times New Roman" w:hAnsi="Times New Roman" w:cs="Times New Roman"/>
                <w:b/>
                <w:sz w:val="24"/>
                <w:szCs w:val="24"/>
                <w:u w:val="single"/>
                <w:lang w:eastAsia="hr-HR"/>
              </w:rPr>
              <w:lastRenderedPageBreak/>
              <w:t>(Prilog 5.)</w:t>
            </w:r>
          </w:p>
          <w:p w:rsidR="0050716B" w:rsidRPr="00AF4053" w:rsidRDefault="0050716B" w:rsidP="004F0B5C">
            <w:pPr>
              <w:autoSpaceDE w:val="0"/>
              <w:autoSpaceDN w:val="0"/>
              <w:adjustRightInd w:val="0"/>
              <w:spacing w:after="0" w:line="240" w:lineRule="auto"/>
              <w:rPr>
                <w:rFonts w:ascii="Times New Roman" w:eastAsia="Times New Roman" w:hAnsi="Times New Roman" w:cs="Times New Roman"/>
                <w:sz w:val="24"/>
                <w:szCs w:val="24"/>
                <w:lang w:eastAsia="hr-HR"/>
              </w:rPr>
            </w:pPr>
          </w:p>
        </w:tc>
      </w:tr>
      <w:tr w:rsidR="0050716B" w:rsidRPr="00AF4053" w:rsidTr="005C07BC">
        <w:trPr>
          <w:trHeight w:val="461"/>
          <w:jc w:val="center"/>
        </w:trPr>
        <w:tc>
          <w:tcPr>
            <w:tcW w:w="1171" w:type="pct"/>
            <w:vMerge/>
            <w:vAlign w:val="center"/>
          </w:tcPr>
          <w:p w:rsidR="0050716B" w:rsidRPr="00AF4053" w:rsidRDefault="0050716B" w:rsidP="004F0B5C">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p>
        </w:tc>
        <w:tc>
          <w:tcPr>
            <w:tcW w:w="2113" w:type="pct"/>
            <w:vAlign w:val="center"/>
          </w:tcPr>
          <w:p w:rsidR="0050716B" w:rsidRPr="00AF4053" w:rsidRDefault="0050716B" w:rsidP="004F0B5C">
            <w:pPr>
              <w:autoSpaceDE w:val="0"/>
              <w:autoSpaceDN w:val="0"/>
              <w:adjustRightInd w:val="0"/>
              <w:spacing w:before="120"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U zbrinjavanju ugroženog i stradalog stanovništva angažirat će se: redovne zdravstvene institucije i ustanove, Gradsko društvo Crvenog križa Otočac, ekipe za prihvat ugroženog stanovništva.</w:t>
            </w:r>
          </w:p>
          <w:p w:rsidR="0050716B" w:rsidRPr="00AF4053" w:rsidRDefault="0050716B" w:rsidP="004F0B5C">
            <w:pPr>
              <w:autoSpaceDE w:val="0"/>
              <w:autoSpaceDN w:val="0"/>
              <w:adjustRightInd w:val="0"/>
              <w:spacing w:before="120"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Potrebnu hranu, prijevoz i ostalo osigurat će stručne službe Grada.</w:t>
            </w:r>
            <w:r w:rsidRPr="00AF4053">
              <w:rPr>
                <w:rFonts w:ascii="Times New Roman" w:eastAsia="Times New Roman" w:hAnsi="Times New Roman" w:cs="Times New Roman"/>
                <w:b/>
                <w:i/>
                <w:sz w:val="24"/>
                <w:szCs w:val="24"/>
                <w:lang w:eastAsia="hr-HR"/>
              </w:rPr>
              <w:t xml:space="preserve"> </w:t>
            </w:r>
            <w:r w:rsidRPr="00AF4053">
              <w:rPr>
                <w:rFonts w:ascii="Times New Roman" w:eastAsia="Times New Roman" w:hAnsi="Times New Roman" w:cs="Times New Roman"/>
                <w:sz w:val="24"/>
                <w:szCs w:val="24"/>
                <w:lang w:eastAsia="hr-HR"/>
              </w:rPr>
              <w:lastRenderedPageBreak/>
              <w:t>Ekipe za prihvat ugroženog stanovništva i Gradsko društvo Crvenog križa Otočac uz pomoć udruga građana organiziraju razmještaj u objektima namijenjenim za smještaj evakuiranog stanovništva, organiziraju postavljanje ležajeva, uređenje prostora, određuju dežurne osobe, organiziraju dobavu hrane i vode za piće. Centar za socijalnu skrb Senj, Podružnica Otočac uspostavlja usku suradnju u provedbi navedenih zadaća s organizacijom Crvenog križa u materijalnom i drugom osiguranju potreba osoba koje podliježu zbrinjavanju.</w:t>
            </w:r>
          </w:p>
          <w:p w:rsidR="0050716B" w:rsidRPr="00AF4053" w:rsidRDefault="0050716B" w:rsidP="004F0B5C">
            <w:pPr>
              <w:autoSpaceDE w:val="0"/>
              <w:autoSpaceDN w:val="0"/>
              <w:adjustRightInd w:val="0"/>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Timovi opće medicine pružaju psiho-socijalnu i zdravstvenu njegu osobama na zbrinjavanju i upućuju prema potrebi u specijalizirane zdravstvene ustanove.</w:t>
            </w:r>
            <w:r w:rsidRPr="00AF4053">
              <w:rPr>
                <w:rFonts w:ascii="Times New Roman" w:eastAsia="Times New Roman" w:hAnsi="Times New Roman" w:cs="Times New Roman"/>
                <w:b/>
                <w:sz w:val="24"/>
                <w:szCs w:val="24"/>
                <w:u w:val="single"/>
                <w:lang w:eastAsia="hr-HR"/>
              </w:rPr>
              <w:t xml:space="preserve"> </w:t>
            </w:r>
          </w:p>
          <w:p w:rsidR="0050716B" w:rsidRPr="00AF4053" w:rsidRDefault="0050716B" w:rsidP="004F0B5C">
            <w:pPr>
              <w:autoSpaceDE w:val="0"/>
              <w:autoSpaceDN w:val="0"/>
              <w:adjustRightInd w:val="0"/>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Udruge - pomažu u zadovoljavanju potreba osoba na zbrinjavanju, pripremanju hrane, opsluživanju te organizaciji društvenog života u objektima.</w:t>
            </w:r>
          </w:p>
          <w:p w:rsidR="0050716B" w:rsidRPr="00AF4053" w:rsidRDefault="0050716B" w:rsidP="004F0B5C">
            <w:pPr>
              <w:autoSpaceDE w:val="0"/>
              <w:autoSpaceDN w:val="0"/>
              <w:adjustRightInd w:val="0"/>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Dobrovoljna vatrogasna društva sudjeluju u dobavi potrebnih količina pitke i tehničke vode, prijenosu bolesnih osoba u transportna sredstva, prijevozu i dr.</w:t>
            </w:r>
          </w:p>
          <w:p w:rsidR="0050716B" w:rsidRPr="00AF4053" w:rsidRDefault="0050716B" w:rsidP="004F0B5C">
            <w:pPr>
              <w:autoSpaceDE w:val="0"/>
              <w:autoSpaceDN w:val="0"/>
              <w:adjustRightInd w:val="0"/>
              <w:spacing w:before="120"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Pregled mogućih lokacija za podizanje šatorskih i drugih privremenih naselja</w:t>
            </w:r>
          </w:p>
          <w:p w:rsidR="0050716B" w:rsidRPr="00AF4053" w:rsidRDefault="0050716B" w:rsidP="004F0B5C">
            <w:pPr>
              <w:numPr>
                <w:ilvl w:val="1"/>
                <w:numId w:val="34"/>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zelene površine na području Grada (blizina mogućih priključaka na infrastrukturu).</w:t>
            </w:r>
          </w:p>
          <w:p w:rsidR="0050716B" w:rsidRPr="00AF4053" w:rsidRDefault="0050716B" w:rsidP="004F0B5C">
            <w:pPr>
              <w:autoSpaceDE w:val="0"/>
              <w:autoSpaceDN w:val="0"/>
              <w:adjustRightInd w:val="0"/>
              <w:spacing w:before="120"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Za pružanje prve medicinske pomoći na području Grada pobrinut će se Zavod za hitinu medicinu Ličko-senjske  županije, Gradsko društvo Crvenog križa Otočac, Hrvatska Gorska služba spašavanja – Stanica Gospić, Centar za socijalnu skrb </w:t>
            </w:r>
            <w:r w:rsidRPr="00AF4053">
              <w:rPr>
                <w:rFonts w:ascii="Times New Roman" w:eastAsia="Times New Roman" w:hAnsi="Times New Roman" w:cs="Times New Roman"/>
                <w:sz w:val="24"/>
                <w:szCs w:val="24"/>
                <w:lang w:eastAsia="hr-HR"/>
              </w:rPr>
              <w:lastRenderedPageBreak/>
              <w:t>Senj, Podružnica Otočac.</w:t>
            </w:r>
          </w:p>
          <w:p w:rsidR="0050716B" w:rsidRPr="00AF4053" w:rsidRDefault="0050716B" w:rsidP="004F0B5C">
            <w:pPr>
              <w:autoSpaceDE w:val="0"/>
              <w:autoSpaceDN w:val="0"/>
              <w:adjustRightInd w:val="0"/>
              <w:spacing w:before="120"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Nositelj veterinarskog zbrinjavanja na području Grada je Veterinarska stanica Otočac d.o.o.</w:t>
            </w:r>
          </w:p>
          <w:p w:rsidR="0050716B" w:rsidRPr="00AF4053" w:rsidRDefault="0050716B" w:rsidP="004F0B5C">
            <w:pPr>
              <w:autoSpaceDE w:val="0"/>
              <w:autoSpaceDN w:val="0"/>
              <w:adjustRightInd w:val="0"/>
              <w:spacing w:before="120" w:after="0" w:line="240" w:lineRule="auto"/>
              <w:rPr>
                <w:rFonts w:ascii="Times New Roman" w:eastAsia="Calibri" w:hAnsi="Times New Roman" w:cs="Times New Roman"/>
                <w:sz w:val="24"/>
                <w:szCs w:val="24"/>
                <w:u w:val="single"/>
              </w:rPr>
            </w:pPr>
            <w:r w:rsidRPr="00AF4053">
              <w:rPr>
                <w:rFonts w:ascii="Times New Roman" w:eastAsia="Times New Roman" w:hAnsi="Times New Roman" w:cs="Times New Roman"/>
                <w:sz w:val="24"/>
                <w:szCs w:val="24"/>
                <w:lang w:eastAsia="hr-HR"/>
              </w:rPr>
              <w:t xml:space="preserve">Smještaj stoke vršit će vlasnici stoke uz koordinaciju povjerenika za civilnu zaštitu i Stožera civilne zaštite. Stočna hrana uskladištit će se u privatna domaćinstva prema raspoloživim kapacitetima. </w:t>
            </w:r>
          </w:p>
        </w:tc>
        <w:tc>
          <w:tcPr>
            <w:tcW w:w="1716" w:type="pct"/>
            <w:vAlign w:val="center"/>
          </w:tcPr>
          <w:p w:rsidR="0050716B" w:rsidRPr="00AF4053" w:rsidRDefault="0050716B" w:rsidP="004F0B5C">
            <w:pPr>
              <w:numPr>
                <w:ilvl w:val="1"/>
                <w:numId w:val="30"/>
              </w:numPr>
              <w:autoSpaceDE w:val="0"/>
              <w:autoSpaceDN w:val="0"/>
              <w:adjustRightInd w:val="0"/>
              <w:spacing w:after="0" w:line="240" w:lineRule="auto"/>
              <w:ind w:left="357" w:hanging="357"/>
              <w:rPr>
                <w:rFonts w:ascii="Times New Roman" w:eastAsia="Times New Roman" w:hAnsi="Times New Roman" w:cs="Times New Roman"/>
                <w:sz w:val="24"/>
                <w:szCs w:val="24"/>
                <w:u w:val="single"/>
                <w:lang w:eastAsia="hr-HR"/>
              </w:rPr>
            </w:pPr>
            <w:r w:rsidRPr="00AF4053">
              <w:rPr>
                <w:rFonts w:ascii="Times New Roman" w:eastAsia="Times New Roman" w:hAnsi="Times New Roman" w:cs="Times New Roman"/>
                <w:sz w:val="24"/>
                <w:szCs w:val="24"/>
                <w:lang w:eastAsia="hr-HR"/>
              </w:rPr>
              <w:lastRenderedPageBreak/>
              <w:t xml:space="preserve">Gradsko društvo Crvenog križa Otočac </w:t>
            </w:r>
            <w:r w:rsidRPr="00AF4053">
              <w:rPr>
                <w:rFonts w:ascii="Times New Roman" w:eastAsia="Times New Roman" w:hAnsi="Times New Roman" w:cs="Times New Roman"/>
                <w:b/>
                <w:sz w:val="24"/>
                <w:szCs w:val="24"/>
                <w:u w:val="single"/>
                <w:lang w:eastAsia="hr-HR"/>
              </w:rPr>
              <w:t>(Prilog 1.3.)</w:t>
            </w:r>
          </w:p>
          <w:p w:rsidR="0050716B" w:rsidRPr="00AF4053" w:rsidRDefault="0050716B" w:rsidP="004F0B5C">
            <w:pPr>
              <w:numPr>
                <w:ilvl w:val="1"/>
                <w:numId w:val="30"/>
              </w:numPr>
              <w:autoSpaceDE w:val="0"/>
              <w:autoSpaceDN w:val="0"/>
              <w:adjustRightInd w:val="0"/>
              <w:spacing w:after="0" w:line="240" w:lineRule="auto"/>
              <w:ind w:left="357" w:hanging="357"/>
              <w:rPr>
                <w:rFonts w:ascii="Times New Roman" w:eastAsia="Times New Roman" w:hAnsi="Times New Roman" w:cs="Times New Roman"/>
                <w:sz w:val="24"/>
                <w:szCs w:val="24"/>
                <w:u w:val="single"/>
                <w:lang w:eastAsia="hr-HR"/>
              </w:rPr>
            </w:pPr>
            <w:r w:rsidRPr="00AF4053">
              <w:rPr>
                <w:rFonts w:ascii="Times New Roman" w:eastAsia="Times New Roman" w:hAnsi="Times New Roman" w:cs="Times New Roman"/>
                <w:sz w:val="24"/>
                <w:szCs w:val="24"/>
                <w:lang w:eastAsia="hr-HR"/>
              </w:rPr>
              <w:t xml:space="preserve">Grad Otočac </w:t>
            </w:r>
            <w:r w:rsidRPr="00AF4053">
              <w:rPr>
                <w:rFonts w:ascii="Times New Roman" w:eastAsia="Times New Roman" w:hAnsi="Times New Roman" w:cs="Times New Roman"/>
                <w:b/>
                <w:sz w:val="24"/>
                <w:szCs w:val="24"/>
                <w:u w:val="single"/>
                <w:lang w:eastAsia="hr-HR"/>
              </w:rPr>
              <w:t>(Prilog 6.)</w:t>
            </w:r>
          </w:p>
          <w:p w:rsidR="0050716B" w:rsidRPr="00AF4053" w:rsidRDefault="0050716B" w:rsidP="004F0B5C">
            <w:pPr>
              <w:numPr>
                <w:ilvl w:val="1"/>
                <w:numId w:val="30"/>
              </w:numPr>
              <w:autoSpaceDE w:val="0"/>
              <w:autoSpaceDN w:val="0"/>
              <w:adjustRightInd w:val="0"/>
              <w:spacing w:after="0" w:line="240" w:lineRule="auto"/>
              <w:ind w:left="357" w:hanging="357"/>
              <w:rPr>
                <w:rFonts w:ascii="Times New Roman" w:eastAsia="Times New Roman" w:hAnsi="Times New Roman" w:cs="Times New Roman"/>
                <w:sz w:val="24"/>
                <w:szCs w:val="24"/>
                <w:u w:val="single"/>
                <w:lang w:eastAsia="hr-HR"/>
              </w:rPr>
            </w:pPr>
            <w:r w:rsidRPr="00AF4053">
              <w:rPr>
                <w:rFonts w:ascii="Times New Roman" w:eastAsia="Times New Roman" w:hAnsi="Times New Roman" w:cs="Times New Roman"/>
                <w:sz w:val="24"/>
                <w:szCs w:val="24"/>
                <w:lang w:eastAsia="hr-HR"/>
              </w:rPr>
              <w:t xml:space="preserve">Centar za socijalnu skrb Senj, Podružnica Otočac </w:t>
            </w:r>
            <w:r w:rsidRPr="00AF4053">
              <w:rPr>
                <w:rFonts w:ascii="Times New Roman" w:eastAsia="Times New Roman" w:hAnsi="Times New Roman" w:cs="Times New Roman"/>
                <w:b/>
                <w:sz w:val="24"/>
                <w:szCs w:val="24"/>
                <w:u w:val="single"/>
                <w:lang w:eastAsia="hr-HR"/>
              </w:rPr>
              <w:t>(Prilog 5.)</w:t>
            </w:r>
          </w:p>
          <w:p w:rsidR="0050716B" w:rsidRPr="00AF4053" w:rsidRDefault="0050716B" w:rsidP="004F0B5C">
            <w:pPr>
              <w:numPr>
                <w:ilvl w:val="1"/>
                <w:numId w:val="30"/>
              </w:numPr>
              <w:autoSpaceDE w:val="0"/>
              <w:autoSpaceDN w:val="0"/>
              <w:adjustRightInd w:val="0"/>
              <w:spacing w:after="0" w:line="240" w:lineRule="auto"/>
              <w:ind w:left="357" w:hanging="357"/>
              <w:rPr>
                <w:rFonts w:ascii="Times New Roman" w:eastAsia="Times New Roman" w:hAnsi="Times New Roman" w:cs="Times New Roman"/>
                <w:b/>
                <w:sz w:val="24"/>
                <w:szCs w:val="24"/>
                <w:u w:val="single"/>
                <w:lang w:eastAsia="hr-HR"/>
              </w:rPr>
            </w:pPr>
            <w:r w:rsidRPr="00AF4053">
              <w:rPr>
                <w:rFonts w:ascii="Times New Roman" w:eastAsia="Times New Roman" w:hAnsi="Times New Roman" w:cs="Times New Roman"/>
                <w:sz w:val="24"/>
                <w:szCs w:val="24"/>
                <w:lang w:eastAsia="hr-HR"/>
              </w:rPr>
              <w:t xml:space="preserve">Dobrovoljna vatrogasna društva </w:t>
            </w:r>
            <w:r w:rsidRPr="00AF4053">
              <w:rPr>
                <w:rFonts w:ascii="Times New Roman" w:eastAsia="Times New Roman" w:hAnsi="Times New Roman" w:cs="Times New Roman"/>
                <w:b/>
                <w:sz w:val="24"/>
                <w:szCs w:val="24"/>
                <w:u w:val="single"/>
                <w:lang w:eastAsia="hr-HR"/>
              </w:rPr>
              <w:t>(Prilog 1.2.)</w:t>
            </w:r>
          </w:p>
          <w:p w:rsidR="0050716B" w:rsidRPr="00AF4053" w:rsidRDefault="0050716B" w:rsidP="004F0B5C">
            <w:pPr>
              <w:numPr>
                <w:ilvl w:val="1"/>
                <w:numId w:val="30"/>
              </w:numPr>
              <w:autoSpaceDE w:val="0"/>
              <w:autoSpaceDN w:val="0"/>
              <w:adjustRightInd w:val="0"/>
              <w:spacing w:after="0" w:line="240" w:lineRule="auto"/>
              <w:ind w:left="357" w:hanging="357"/>
              <w:rPr>
                <w:rFonts w:ascii="Times New Roman" w:eastAsia="Times New Roman" w:hAnsi="Times New Roman" w:cs="Times New Roman"/>
                <w:sz w:val="24"/>
                <w:szCs w:val="24"/>
                <w:u w:val="single"/>
                <w:lang w:eastAsia="hr-HR"/>
              </w:rPr>
            </w:pPr>
            <w:r w:rsidRPr="00AF4053">
              <w:rPr>
                <w:rFonts w:ascii="Times New Roman" w:eastAsia="Times New Roman" w:hAnsi="Times New Roman" w:cs="Times New Roman"/>
                <w:sz w:val="24"/>
                <w:szCs w:val="24"/>
                <w:lang w:eastAsia="hr-HR"/>
              </w:rPr>
              <w:t xml:space="preserve">HGSS – Stanica Gospić </w:t>
            </w:r>
          </w:p>
          <w:p w:rsidR="0050716B" w:rsidRPr="00AF4053" w:rsidRDefault="0050716B" w:rsidP="004F0B5C">
            <w:pPr>
              <w:autoSpaceDE w:val="0"/>
              <w:autoSpaceDN w:val="0"/>
              <w:adjustRightInd w:val="0"/>
              <w:spacing w:after="0" w:line="240" w:lineRule="auto"/>
              <w:ind w:left="357"/>
              <w:rPr>
                <w:rFonts w:ascii="Times New Roman" w:eastAsia="Times New Roman" w:hAnsi="Times New Roman" w:cs="Times New Roman"/>
                <w:sz w:val="24"/>
                <w:szCs w:val="24"/>
                <w:u w:val="single"/>
                <w:lang w:eastAsia="hr-HR"/>
              </w:rPr>
            </w:pPr>
            <w:r w:rsidRPr="00AF4053">
              <w:rPr>
                <w:rFonts w:ascii="Times New Roman" w:eastAsia="Times New Roman" w:hAnsi="Times New Roman" w:cs="Times New Roman"/>
                <w:b/>
                <w:sz w:val="24"/>
                <w:szCs w:val="24"/>
                <w:u w:val="single"/>
                <w:lang w:eastAsia="hr-HR"/>
              </w:rPr>
              <w:lastRenderedPageBreak/>
              <w:t>(Prilog 1.4.)</w:t>
            </w:r>
          </w:p>
          <w:p w:rsidR="0050716B" w:rsidRPr="00AF4053" w:rsidRDefault="0050716B" w:rsidP="004F0B5C">
            <w:pPr>
              <w:numPr>
                <w:ilvl w:val="1"/>
                <w:numId w:val="30"/>
              </w:numPr>
              <w:autoSpaceDE w:val="0"/>
              <w:autoSpaceDN w:val="0"/>
              <w:adjustRightInd w:val="0"/>
              <w:spacing w:after="0" w:line="240" w:lineRule="auto"/>
              <w:ind w:left="357" w:hanging="357"/>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Veterinarska stanica Otočac d.o.o. </w:t>
            </w:r>
            <w:r w:rsidRPr="00AF4053">
              <w:rPr>
                <w:rFonts w:ascii="Times New Roman" w:eastAsia="Times New Roman" w:hAnsi="Times New Roman" w:cs="Times New Roman"/>
                <w:b/>
                <w:sz w:val="24"/>
                <w:szCs w:val="24"/>
                <w:u w:val="single"/>
                <w:lang w:eastAsia="hr-HR"/>
              </w:rPr>
              <w:t>(Prilog 4.)</w:t>
            </w:r>
          </w:p>
        </w:tc>
      </w:tr>
      <w:tr w:rsidR="0050716B" w:rsidRPr="00AF4053" w:rsidTr="005C07BC">
        <w:trPr>
          <w:trHeight w:val="94"/>
          <w:jc w:val="center"/>
        </w:trPr>
        <w:tc>
          <w:tcPr>
            <w:tcW w:w="1171" w:type="pct"/>
            <w:vMerge w:val="restart"/>
            <w:vAlign w:val="center"/>
          </w:tcPr>
          <w:p w:rsidR="0050716B" w:rsidRPr="00AF4053" w:rsidRDefault="0050716B" w:rsidP="004F0B5C">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lastRenderedPageBreak/>
              <w:t>Reguliranje prometa i osiguranja za vrijeme intervencija</w:t>
            </w:r>
          </w:p>
        </w:tc>
        <w:tc>
          <w:tcPr>
            <w:tcW w:w="2113" w:type="pct"/>
          </w:tcPr>
          <w:p w:rsidR="0050716B" w:rsidRPr="00AF4053" w:rsidRDefault="0050716B" w:rsidP="004F0B5C">
            <w:pPr>
              <w:autoSpaceDE w:val="0"/>
              <w:autoSpaceDN w:val="0"/>
              <w:adjustRightInd w:val="0"/>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Za ocjenu stanja i funkcionalnosti prometa i komunikacijskih sustava i objekata zadužena je </w:t>
            </w:r>
            <w:r w:rsidRPr="00AF4053">
              <w:rPr>
                <w:rFonts w:ascii="Times New Roman" w:eastAsia="Times New Roman" w:hAnsi="Times New Roman" w:cs="Times New Roman"/>
                <w:bCs/>
                <w:iCs/>
                <w:sz w:val="24"/>
                <w:szCs w:val="24"/>
                <w:lang w:eastAsia="hr-HR"/>
              </w:rPr>
              <w:t xml:space="preserve">PU ličko-senjska –PP Otočac </w:t>
            </w:r>
            <w:r w:rsidRPr="00AF4053">
              <w:rPr>
                <w:rFonts w:ascii="Times New Roman" w:eastAsia="Times New Roman" w:hAnsi="Times New Roman" w:cs="Times New Roman"/>
                <w:sz w:val="24"/>
                <w:szCs w:val="24"/>
                <w:lang w:eastAsia="hr-HR"/>
              </w:rPr>
              <w:t>, Županijska uprava za ceste Ličko-senjske  županije, Stožer definira prioritete u sanaciji prometnica</w:t>
            </w:r>
          </w:p>
        </w:tc>
        <w:tc>
          <w:tcPr>
            <w:tcW w:w="1716" w:type="pct"/>
            <w:vMerge w:val="restart"/>
            <w:vAlign w:val="center"/>
          </w:tcPr>
          <w:p w:rsidR="0050716B" w:rsidRPr="00AF4053" w:rsidRDefault="0050716B" w:rsidP="004F0B5C">
            <w:pPr>
              <w:numPr>
                <w:ilvl w:val="0"/>
                <w:numId w:val="35"/>
              </w:numPr>
              <w:spacing w:after="0" w:line="240" w:lineRule="auto"/>
              <w:ind w:left="357" w:hanging="357"/>
              <w:rPr>
                <w:rFonts w:ascii="Times New Roman" w:eastAsiaTheme="minorHAnsi" w:hAnsi="Times New Roman" w:cs="Times New Roman"/>
                <w:sz w:val="24"/>
                <w:szCs w:val="24"/>
              </w:rPr>
            </w:pPr>
            <w:bookmarkStart w:id="14" w:name="_Toc522280540"/>
            <w:bookmarkStart w:id="15" w:name="_Toc522517590"/>
            <w:r w:rsidRPr="00AF4053">
              <w:rPr>
                <w:rFonts w:ascii="Times New Roman" w:eastAsiaTheme="minorHAnsi" w:hAnsi="Times New Roman" w:cs="Times New Roman"/>
                <w:sz w:val="24"/>
                <w:szCs w:val="24"/>
              </w:rPr>
              <w:t xml:space="preserve">PU Ličko-senjska–PP Otočac  </w:t>
            </w:r>
            <w:r w:rsidRPr="00AF4053">
              <w:rPr>
                <w:rFonts w:ascii="Times New Roman" w:eastAsiaTheme="minorHAnsi" w:hAnsi="Times New Roman" w:cs="Times New Roman"/>
                <w:b/>
                <w:sz w:val="24"/>
                <w:szCs w:val="24"/>
                <w:u w:val="single"/>
              </w:rPr>
              <w:t>(Prilog 5.)</w:t>
            </w:r>
            <w:bookmarkEnd w:id="14"/>
            <w:bookmarkEnd w:id="15"/>
          </w:p>
          <w:p w:rsidR="0050716B" w:rsidRPr="00AF4053" w:rsidRDefault="0050716B" w:rsidP="004F0B5C">
            <w:pPr>
              <w:numPr>
                <w:ilvl w:val="0"/>
                <w:numId w:val="31"/>
              </w:numPr>
              <w:autoSpaceDE w:val="0"/>
              <w:autoSpaceDN w:val="0"/>
              <w:adjustRightInd w:val="0"/>
              <w:spacing w:after="0" w:line="240" w:lineRule="auto"/>
              <w:ind w:left="357" w:hanging="357"/>
              <w:rPr>
                <w:rFonts w:ascii="Times New Roman" w:eastAsia="Times New Roman" w:hAnsi="Times New Roman" w:cs="Times New Roman"/>
                <w:sz w:val="24"/>
                <w:szCs w:val="24"/>
                <w:u w:val="single"/>
                <w:lang w:eastAsia="hr-HR"/>
              </w:rPr>
            </w:pPr>
            <w:r w:rsidRPr="00AF4053">
              <w:rPr>
                <w:rFonts w:ascii="Times New Roman" w:eastAsia="Times New Roman" w:hAnsi="Times New Roman" w:cs="Times New Roman"/>
                <w:sz w:val="24"/>
                <w:szCs w:val="24"/>
                <w:lang w:eastAsia="hr-HR"/>
              </w:rPr>
              <w:t xml:space="preserve">Županijska uprava za ceste Ličko-senjske  županije </w:t>
            </w:r>
          </w:p>
          <w:p w:rsidR="0050716B" w:rsidRPr="00AF4053" w:rsidRDefault="0050716B" w:rsidP="004F0B5C">
            <w:pPr>
              <w:autoSpaceDE w:val="0"/>
              <w:autoSpaceDN w:val="0"/>
              <w:adjustRightInd w:val="0"/>
              <w:spacing w:after="0" w:line="240" w:lineRule="auto"/>
              <w:ind w:left="357"/>
              <w:rPr>
                <w:rFonts w:ascii="Times New Roman" w:eastAsia="Times New Roman" w:hAnsi="Times New Roman" w:cs="Times New Roman"/>
                <w:sz w:val="24"/>
                <w:szCs w:val="24"/>
                <w:u w:val="single"/>
                <w:lang w:eastAsia="hr-HR"/>
              </w:rPr>
            </w:pPr>
            <w:r w:rsidRPr="00AF4053">
              <w:rPr>
                <w:rFonts w:ascii="Times New Roman" w:eastAsia="Times New Roman" w:hAnsi="Times New Roman" w:cs="Times New Roman"/>
                <w:b/>
                <w:sz w:val="24"/>
                <w:szCs w:val="24"/>
                <w:u w:val="single"/>
                <w:lang w:eastAsia="hr-HR"/>
              </w:rPr>
              <w:t>(Prilog 5.)</w:t>
            </w:r>
          </w:p>
        </w:tc>
      </w:tr>
      <w:tr w:rsidR="0050716B" w:rsidRPr="00AF4053" w:rsidTr="005C07BC">
        <w:trPr>
          <w:trHeight w:val="94"/>
          <w:jc w:val="center"/>
        </w:trPr>
        <w:tc>
          <w:tcPr>
            <w:tcW w:w="1171" w:type="pct"/>
            <w:vMerge/>
            <w:vAlign w:val="center"/>
          </w:tcPr>
          <w:p w:rsidR="0050716B" w:rsidRPr="00AF4053" w:rsidRDefault="0050716B" w:rsidP="004F0B5C">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p>
        </w:tc>
        <w:tc>
          <w:tcPr>
            <w:tcW w:w="2113" w:type="pct"/>
          </w:tcPr>
          <w:p w:rsidR="0050716B" w:rsidRPr="00AF4053" w:rsidRDefault="0050716B" w:rsidP="004F0B5C">
            <w:pPr>
              <w:autoSpaceDE w:val="0"/>
              <w:autoSpaceDN w:val="0"/>
              <w:adjustRightInd w:val="0"/>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Donošenje odluka o zabrani cestovnog  prometa poradi zaštite sigurnosti na pogođenom području u nadležnosti je </w:t>
            </w:r>
            <w:r w:rsidRPr="00AF4053">
              <w:rPr>
                <w:rFonts w:ascii="Times New Roman" w:eastAsia="Times New Roman" w:hAnsi="Times New Roman" w:cs="Times New Roman"/>
                <w:bCs/>
                <w:iCs/>
                <w:sz w:val="24"/>
                <w:szCs w:val="24"/>
                <w:lang w:eastAsia="hr-HR"/>
              </w:rPr>
              <w:t xml:space="preserve">PU ličko-senjska–PP Otočac </w:t>
            </w:r>
          </w:p>
        </w:tc>
        <w:tc>
          <w:tcPr>
            <w:tcW w:w="1716" w:type="pct"/>
            <w:vMerge/>
            <w:vAlign w:val="center"/>
          </w:tcPr>
          <w:p w:rsidR="0050716B" w:rsidRPr="00AF4053" w:rsidRDefault="0050716B" w:rsidP="004F0B5C">
            <w:pPr>
              <w:numPr>
                <w:ilvl w:val="0"/>
                <w:numId w:val="1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hr-HR"/>
              </w:rPr>
            </w:pPr>
          </w:p>
        </w:tc>
      </w:tr>
      <w:tr w:rsidR="0050716B" w:rsidRPr="00AF4053" w:rsidTr="005C07BC">
        <w:trPr>
          <w:trHeight w:val="94"/>
          <w:jc w:val="center"/>
        </w:trPr>
        <w:tc>
          <w:tcPr>
            <w:tcW w:w="1171" w:type="pct"/>
            <w:vMerge/>
            <w:vAlign w:val="center"/>
          </w:tcPr>
          <w:p w:rsidR="0050716B" w:rsidRPr="00AF4053" w:rsidRDefault="0050716B" w:rsidP="004F0B5C">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p>
        </w:tc>
        <w:tc>
          <w:tcPr>
            <w:tcW w:w="2113" w:type="pct"/>
          </w:tcPr>
          <w:p w:rsidR="0050716B" w:rsidRPr="00AF4053" w:rsidRDefault="0050716B" w:rsidP="004F0B5C">
            <w:pPr>
              <w:autoSpaceDE w:val="0"/>
              <w:autoSpaceDN w:val="0"/>
              <w:adjustRightInd w:val="0"/>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Uspostavu alternativnih prometnih pravaca provodi </w:t>
            </w:r>
            <w:r w:rsidRPr="00AF4053">
              <w:rPr>
                <w:rFonts w:ascii="Times New Roman" w:eastAsia="Times New Roman" w:hAnsi="Times New Roman" w:cs="Times New Roman"/>
                <w:bCs/>
                <w:iCs/>
                <w:sz w:val="24"/>
                <w:szCs w:val="24"/>
                <w:lang w:eastAsia="hr-HR"/>
              </w:rPr>
              <w:t xml:space="preserve">PU ličko-senjska –PP Otočac </w:t>
            </w:r>
          </w:p>
        </w:tc>
        <w:tc>
          <w:tcPr>
            <w:tcW w:w="1716" w:type="pct"/>
            <w:vMerge/>
            <w:vAlign w:val="center"/>
          </w:tcPr>
          <w:p w:rsidR="0050716B" w:rsidRPr="00AF4053" w:rsidRDefault="0050716B" w:rsidP="004F0B5C">
            <w:pPr>
              <w:numPr>
                <w:ilvl w:val="0"/>
                <w:numId w:val="1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hr-HR"/>
              </w:rPr>
            </w:pPr>
          </w:p>
        </w:tc>
      </w:tr>
      <w:tr w:rsidR="0050716B" w:rsidRPr="00AF4053" w:rsidTr="005C07BC">
        <w:trPr>
          <w:trHeight w:val="94"/>
          <w:jc w:val="center"/>
        </w:trPr>
        <w:tc>
          <w:tcPr>
            <w:tcW w:w="1171" w:type="pct"/>
            <w:vMerge/>
            <w:vAlign w:val="center"/>
          </w:tcPr>
          <w:p w:rsidR="0050716B" w:rsidRPr="00AF4053" w:rsidRDefault="0050716B" w:rsidP="004F0B5C">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p>
        </w:tc>
        <w:tc>
          <w:tcPr>
            <w:tcW w:w="2113" w:type="pct"/>
          </w:tcPr>
          <w:p w:rsidR="0050716B" w:rsidRPr="00AF4053" w:rsidRDefault="0050716B" w:rsidP="004F0B5C">
            <w:pPr>
              <w:autoSpaceDE w:val="0"/>
              <w:autoSpaceDN w:val="0"/>
              <w:adjustRightInd w:val="0"/>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Osiguravanje područja intervencija provodi </w:t>
            </w:r>
            <w:r w:rsidRPr="00AF4053">
              <w:rPr>
                <w:rFonts w:ascii="Times New Roman" w:eastAsia="Times New Roman" w:hAnsi="Times New Roman" w:cs="Times New Roman"/>
                <w:bCs/>
                <w:iCs/>
                <w:sz w:val="24"/>
                <w:szCs w:val="24"/>
                <w:lang w:eastAsia="hr-HR"/>
              </w:rPr>
              <w:t xml:space="preserve">PU Ličko-senjska–PP Otočac </w:t>
            </w:r>
          </w:p>
        </w:tc>
        <w:tc>
          <w:tcPr>
            <w:tcW w:w="1716" w:type="pct"/>
            <w:vMerge/>
            <w:vAlign w:val="center"/>
          </w:tcPr>
          <w:p w:rsidR="0050716B" w:rsidRPr="00AF4053" w:rsidRDefault="0050716B" w:rsidP="004F0B5C">
            <w:pPr>
              <w:numPr>
                <w:ilvl w:val="0"/>
                <w:numId w:val="1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hr-HR"/>
              </w:rPr>
            </w:pPr>
          </w:p>
        </w:tc>
      </w:tr>
      <w:tr w:rsidR="0050716B" w:rsidRPr="00AF4053" w:rsidTr="005C07BC">
        <w:trPr>
          <w:trHeight w:val="94"/>
          <w:jc w:val="center"/>
        </w:trPr>
        <w:tc>
          <w:tcPr>
            <w:tcW w:w="1171" w:type="pct"/>
            <w:vMerge/>
            <w:vAlign w:val="center"/>
          </w:tcPr>
          <w:p w:rsidR="0050716B" w:rsidRPr="00AF4053" w:rsidRDefault="0050716B" w:rsidP="004F0B5C">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p>
        </w:tc>
        <w:tc>
          <w:tcPr>
            <w:tcW w:w="2113" w:type="pct"/>
          </w:tcPr>
          <w:p w:rsidR="0050716B" w:rsidRPr="00AF4053" w:rsidRDefault="0050716B" w:rsidP="004F0B5C">
            <w:pPr>
              <w:autoSpaceDE w:val="0"/>
              <w:autoSpaceDN w:val="0"/>
              <w:adjustRightInd w:val="0"/>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Nadzor i čuvanje ugroženog područja</w:t>
            </w:r>
          </w:p>
        </w:tc>
        <w:tc>
          <w:tcPr>
            <w:tcW w:w="1716" w:type="pct"/>
            <w:vMerge/>
            <w:vAlign w:val="center"/>
          </w:tcPr>
          <w:p w:rsidR="0050716B" w:rsidRPr="00AF4053" w:rsidRDefault="0050716B" w:rsidP="004F0B5C">
            <w:pPr>
              <w:numPr>
                <w:ilvl w:val="0"/>
                <w:numId w:val="1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hr-HR"/>
              </w:rPr>
            </w:pPr>
          </w:p>
        </w:tc>
      </w:tr>
      <w:tr w:rsidR="0050716B" w:rsidRPr="00AF4053" w:rsidTr="005C07BC">
        <w:trPr>
          <w:trHeight w:val="94"/>
          <w:jc w:val="center"/>
        </w:trPr>
        <w:tc>
          <w:tcPr>
            <w:tcW w:w="1171" w:type="pct"/>
            <w:vMerge/>
            <w:vAlign w:val="center"/>
          </w:tcPr>
          <w:p w:rsidR="0050716B" w:rsidRPr="00AF4053" w:rsidRDefault="0050716B" w:rsidP="004F0B5C">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p>
        </w:tc>
        <w:tc>
          <w:tcPr>
            <w:tcW w:w="2113" w:type="pct"/>
          </w:tcPr>
          <w:p w:rsidR="0050716B" w:rsidRPr="00AF4053" w:rsidRDefault="0050716B" w:rsidP="004F0B5C">
            <w:pPr>
              <w:autoSpaceDE w:val="0"/>
              <w:autoSpaceDN w:val="0"/>
              <w:adjustRightInd w:val="0"/>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Osiguranje telekomunikacijskih veza korisnika s prednošću uporabe </w:t>
            </w:r>
          </w:p>
        </w:tc>
        <w:tc>
          <w:tcPr>
            <w:tcW w:w="1716" w:type="pct"/>
            <w:vAlign w:val="center"/>
          </w:tcPr>
          <w:p w:rsidR="0050716B" w:rsidRPr="00AF4053" w:rsidRDefault="0050716B" w:rsidP="004F0B5C">
            <w:pPr>
              <w:numPr>
                <w:ilvl w:val="0"/>
                <w:numId w:val="32"/>
              </w:numPr>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Hrvatski </w:t>
            </w:r>
            <w:proofErr w:type="spellStart"/>
            <w:r w:rsidRPr="00AF4053">
              <w:rPr>
                <w:rFonts w:ascii="Times New Roman" w:eastAsia="Times New Roman" w:hAnsi="Times New Roman" w:cs="Times New Roman"/>
                <w:sz w:val="24"/>
                <w:szCs w:val="24"/>
                <w:lang w:eastAsia="hr-HR"/>
              </w:rPr>
              <w:t>telekom</w:t>
            </w:r>
            <w:proofErr w:type="spellEnd"/>
            <w:r w:rsidRPr="00AF4053">
              <w:rPr>
                <w:rFonts w:ascii="Times New Roman" w:eastAsia="Times New Roman" w:hAnsi="Times New Roman" w:cs="Times New Roman"/>
                <w:sz w:val="24"/>
                <w:szCs w:val="24"/>
                <w:lang w:eastAsia="hr-HR"/>
              </w:rPr>
              <w:t xml:space="preserve"> d.d. </w:t>
            </w:r>
          </w:p>
          <w:p w:rsidR="0050716B" w:rsidRPr="00AF4053" w:rsidRDefault="0050716B" w:rsidP="004F0B5C">
            <w:pPr>
              <w:autoSpaceDE w:val="0"/>
              <w:autoSpaceDN w:val="0"/>
              <w:adjustRightInd w:val="0"/>
              <w:spacing w:after="0" w:line="240" w:lineRule="auto"/>
              <w:ind w:left="357"/>
              <w:contextualSpacing/>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b/>
                <w:sz w:val="24"/>
                <w:szCs w:val="24"/>
                <w:u w:val="single"/>
                <w:lang w:eastAsia="hr-HR"/>
              </w:rPr>
              <w:t>(Prilog 5.)</w:t>
            </w:r>
          </w:p>
        </w:tc>
      </w:tr>
      <w:tr w:rsidR="0050716B" w:rsidRPr="00AF4053" w:rsidTr="005C07BC">
        <w:trPr>
          <w:trHeight w:val="484"/>
          <w:jc w:val="center"/>
        </w:trPr>
        <w:tc>
          <w:tcPr>
            <w:tcW w:w="1171" w:type="pct"/>
            <w:vMerge/>
            <w:vAlign w:val="center"/>
          </w:tcPr>
          <w:p w:rsidR="0050716B" w:rsidRPr="00AF4053" w:rsidRDefault="0050716B" w:rsidP="004F0B5C">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p>
        </w:tc>
        <w:tc>
          <w:tcPr>
            <w:tcW w:w="2113" w:type="pct"/>
            <w:vAlign w:val="center"/>
          </w:tcPr>
          <w:p w:rsidR="0050716B" w:rsidRPr="00AF4053" w:rsidRDefault="0050716B" w:rsidP="004F0B5C">
            <w:pPr>
              <w:autoSpaceDE w:val="0"/>
              <w:autoSpaceDN w:val="0"/>
              <w:adjustRightInd w:val="0"/>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Vlasnici objekata, stanovništvo, a po potrebi i ostale snage civilne zaštite.</w:t>
            </w:r>
          </w:p>
        </w:tc>
        <w:tc>
          <w:tcPr>
            <w:tcW w:w="1716" w:type="pct"/>
          </w:tcPr>
          <w:p w:rsidR="0050716B" w:rsidRPr="00AF4053" w:rsidRDefault="0050716B" w:rsidP="004F0B5C">
            <w:pPr>
              <w:autoSpaceDE w:val="0"/>
              <w:autoSpaceDN w:val="0"/>
              <w:adjustRightInd w:val="0"/>
              <w:spacing w:after="0" w:line="240" w:lineRule="auto"/>
              <w:ind w:left="317"/>
              <w:contextualSpacing/>
              <w:rPr>
                <w:rFonts w:ascii="Times New Roman" w:eastAsia="Times New Roman" w:hAnsi="Times New Roman" w:cs="Times New Roman"/>
                <w:sz w:val="24"/>
                <w:szCs w:val="24"/>
                <w:lang w:eastAsia="hr-HR"/>
              </w:rPr>
            </w:pPr>
          </w:p>
        </w:tc>
      </w:tr>
    </w:tbl>
    <w:p w:rsidR="0050716B" w:rsidRPr="00AF4053" w:rsidRDefault="0050716B" w:rsidP="004F0B5C">
      <w:pPr>
        <w:keepNext/>
        <w:spacing w:before="240" w:after="0" w:line="240" w:lineRule="auto"/>
        <w:jc w:val="both"/>
        <w:rPr>
          <w:rFonts w:ascii="Times New Roman" w:eastAsia="Calibri" w:hAnsi="Times New Roman" w:cs="Times New Roman"/>
          <w:b/>
          <w:iCs/>
          <w:sz w:val="24"/>
          <w:szCs w:val="24"/>
          <w:lang w:eastAsia="zh-CN"/>
        </w:rPr>
      </w:pPr>
      <w:bookmarkStart w:id="16" w:name="_Toc27736063"/>
      <w:r w:rsidRPr="00AF4053">
        <w:rPr>
          <w:rFonts w:ascii="Times New Roman" w:eastAsia="Calibri" w:hAnsi="Times New Roman" w:cs="Times New Roman"/>
          <w:b/>
          <w:iCs/>
          <w:sz w:val="24"/>
          <w:szCs w:val="24"/>
          <w:lang w:eastAsia="zh-CN"/>
        </w:rPr>
        <w:t xml:space="preserve">Tablica </w:t>
      </w:r>
      <w:r w:rsidRPr="00AF4053">
        <w:rPr>
          <w:rFonts w:ascii="Times New Roman" w:eastAsia="Calibri" w:hAnsi="Times New Roman" w:cs="Times New Roman"/>
          <w:b/>
          <w:iCs/>
          <w:sz w:val="24"/>
          <w:szCs w:val="24"/>
          <w:lang w:eastAsia="zh-CN"/>
        </w:rPr>
        <w:fldChar w:fldCharType="begin"/>
      </w:r>
      <w:r w:rsidRPr="00AF4053">
        <w:rPr>
          <w:rFonts w:ascii="Times New Roman" w:eastAsia="Calibri" w:hAnsi="Times New Roman" w:cs="Times New Roman"/>
          <w:b/>
          <w:iCs/>
          <w:sz w:val="24"/>
          <w:szCs w:val="24"/>
          <w:lang w:eastAsia="zh-CN"/>
        </w:rPr>
        <w:instrText xml:space="preserve"> SEQ Tablica \* ARABIC </w:instrText>
      </w:r>
      <w:r w:rsidRPr="00AF4053">
        <w:rPr>
          <w:rFonts w:ascii="Times New Roman" w:eastAsia="Calibri" w:hAnsi="Times New Roman" w:cs="Times New Roman"/>
          <w:b/>
          <w:iCs/>
          <w:sz w:val="24"/>
          <w:szCs w:val="24"/>
          <w:lang w:eastAsia="zh-CN"/>
        </w:rPr>
        <w:fldChar w:fldCharType="separate"/>
      </w:r>
      <w:r w:rsidR="005F5CED">
        <w:rPr>
          <w:rFonts w:ascii="Times New Roman" w:eastAsia="Calibri" w:hAnsi="Times New Roman" w:cs="Times New Roman"/>
          <w:b/>
          <w:iCs/>
          <w:noProof/>
          <w:sz w:val="24"/>
          <w:szCs w:val="24"/>
          <w:lang w:eastAsia="zh-CN"/>
        </w:rPr>
        <w:t>4</w:t>
      </w:r>
      <w:r w:rsidRPr="00AF4053">
        <w:rPr>
          <w:rFonts w:ascii="Times New Roman" w:eastAsia="Calibri" w:hAnsi="Times New Roman" w:cs="Times New Roman"/>
          <w:b/>
          <w:iCs/>
          <w:sz w:val="24"/>
          <w:szCs w:val="24"/>
          <w:lang w:eastAsia="zh-CN"/>
        </w:rPr>
        <w:fldChar w:fldCharType="end"/>
      </w:r>
      <w:r w:rsidRPr="00AF4053">
        <w:rPr>
          <w:rFonts w:ascii="Times New Roman" w:eastAsia="Calibri" w:hAnsi="Times New Roman" w:cs="Times New Roman"/>
          <w:b/>
          <w:iCs/>
          <w:sz w:val="24"/>
          <w:szCs w:val="24"/>
          <w:lang w:eastAsia="zh-CN"/>
        </w:rPr>
        <w:t>. Prikaz mjera i nositelja uslijed mraza, vjetra, tuče i suše</w:t>
      </w:r>
      <w:bookmarkEnd w:id="1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9"/>
        <w:gridCol w:w="3803"/>
        <w:gridCol w:w="3092"/>
      </w:tblGrid>
      <w:tr w:rsidR="0050716B" w:rsidRPr="00AF4053" w:rsidTr="005C07BC">
        <w:trPr>
          <w:trHeight w:val="603"/>
          <w:tblHeader/>
          <w:jc w:val="center"/>
        </w:trPr>
        <w:tc>
          <w:tcPr>
            <w:tcW w:w="1171" w:type="pct"/>
            <w:shd w:val="clear" w:color="auto" w:fill="auto"/>
            <w:vAlign w:val="center"/>
          </w:tcPr>
          <w:p w:rsidR="0050716B" w:rsidRPr="00AF4053" w:rsidRDefault="0050716B" w:rsidP="004F0B5C">
            <w:pPr>
              <w:spacing w:after="0" w:line="240" w:lineRule="auto"/>
              <w:jc w:val="center"/>
              <w:rPr>
                <w:rFonts w:ascii="Times New Roman" w:eastAsia="Times New Roman" w:hAnsi="Times New Roman" w:cs="Times New Roman"/>
                <w:b/>
                <w:bCs/>
                <w:smallCaps/>
                <w:spacing w:val="5"/>
                <w:sz w:val="24"/>
                <w:szCs w:val="24"/>
              </w:rPr>
            </w:pPr>
            <w:bookmarkStart w:id="17" w:name="_Hlk502921987"/>
            <w:r w:rsidRPr="00AF4053">
              <w:rPr>
                <w:rFonts w:ascii="Times New Roman" w:eastAsia="Times New Roman" w:hAnsi="Times New Roman" w:cs="Times New Roman"/>
                <w:b/>
                <w:bCs/>
                <w:smallCaps/>
                <w:spacing w:val="5"/>
                <w:sz w:val="24"/>
                <w:szCs w:val="24"/>
              </w:rPr>
              <w:t>ZADAĆA</w:t>
            </w:r>
          </w:p>
        </w:tc>
        <w:tc>
          <w:tcPr>
            <w:tcW w:w="2112" w:type="pct"/>
            <w:shd w:val="clear" w:color="auto" w:fill="auto"/>
            <w:vAlign w:val="center"/>
          </w:tcPr>
          <w:p w:rsidR="0050716B" w:rsidRPr="00AF4053" w:rsidRDefault="0050716B" w:rsidP="004F0B5C">
            <w:pPr>
              <w:spacing w:after="0" w:line="240" w:lineRule="auto"/>
              <w:jc w:val="center"/>
              <w:rPr>
                <w:rFonts w:ascii="Times New Roman" w:eastAsia="Times New Roman" w:hAnsi="Times New Roman" w:cs="Times New Roman"/>
                <w:b/>
                <w:bCs/>
                <w:smallCaps/>
                <w:spacing w:val="5"/>
                <w:sz w:val="24"/>
                <w:szCs w:val="24"/>
              </w:rPr>
            </w:pPr>
            <w:r w:rsidRPr="00AF4053">
              <w:rPr>
                <w:rFonts w:ascii="Times New Roman" w:eastAsia="Times New Roman" w:hAnsi="Times New Roman" w:cs="Times New Roman"/>
                <w:b/>
                <w:bCs/>
                <w:smallCaps/>
                <w:spacing w:val="5"/>
                <w:sz w:val="24"/>
                <w:szCs w:val="24"/>
              </w:rPr>
              <w:t xml:space="preserve">OPERATIVNI POSTUPCI, KAPACITETI I OPERATIVNI DOPRINOS </w:t>
            </w:r>
          </w:p>
        </w:tc>
        <w:tc>
          <w:tcPr>
            <w:tcW w:w="1717" w:type="pct"/>
            <w:shd w:val="clear" w:color="auto" w:fill="auto"/>
            <w:vAlign w:val="center"/>
          </w:tcPr>
          <w:p w:rsidR="0050716B" w:rsidRPr="00AF4053" w:rsidRDefault="0050716B" w:rsidP="004F0B5C">
            <w:pPr>
              <w:spacing w:after="0" w:line="240" w:lineRule="auto"/>
              <w:jc w:val="center"/>
              <w:rPr>
                <w:rFonts w:ascii="Times New Roman" w:eastAsia="Times New Roman" w:hAnsi="Times New Roman" w:cs="Times New Roman"/>
                <w:b/>
                <w:bCs/>
                <w:smallCaps/>
                <w:spacing w:val="5"/>
                <w:sz w:val="24"/>
                <w:szCs w:val="24"/>
              </w:rPr>
            </w:pPr>
            <w:r w:rsidRPr="00AF4053">
              <w:rPr>
                <w:rFonts w:ascii="Times New Roman" w:eastAsia="Times New Roman" w:hAnsi="Times New Roman" w:cs="Times New Roman"/>
                <w:b/>
                <w:bCs/>
                <w:smallCaps/>
                <w:spacing w:val="5"/>
                <w:sz w:val="24"/>
                <w:szCs w:val="24"/>
              </w:rPr>
              <w:t>NOSITELJI</w:t>
            </w:r>
          </w:p>
        </w:tc>
      </w:tr>
      <w:tr w:rsidR="0050716B" w:rsidRPr="00AF4053" w:rsidTr="005C07BC">
        <w:trPr>
          <w:trHeight w:val="542"/>
          <w:jc w:val="center"/>
        </w:trPr>
        <w:tc>
          <w:tcPr>
            <w:tcW w:w="1171" w:type="pct"/>
            <w:vAlign w:val="center"/>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Organizacija obavještavanja o pojavi opasnosti</w:t>
            </w:r>
          </w:p>
        </w:tc>
        <w:tc>
          <w:tcPr>
            <w:tcW w:w="2112" w:type="pct"/>
            <w:vAlign w:val="center"/>
          </w:tcPr>
          <w:p w:rsidR="0050716B" w:rsidRPr="00AF4053" w:rsidRDefault="0050716B" w:rsidP="004F0B5C">
            <w:pPr>
              <w:spacing w:after="0" w:line="240" w:lineRule="auto"/>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Prema Standardnom operativnom postupku za korištenje vremenskih prognoza Državnog hidrometeorološkog zavoda obavijest o nadolazećoj opasnosti dolazi u Centar 112, Područne ustrojstvene jedinice koji zatim </w:t>
            </w:r>
            <w:r w:rsidRPr="00AF4053">
              <w:rPr>
                <w:rFonts w:ascii="Times New Roman" w:eastAsia="Times New Roman" w:hAnsi="Times New Roman" w:cs="Times New Roman"/>
                <w:sz w:val="24"/>
                <w:szCs w:val="24"/>
                <w:lang w:eastAsia="hr-HR"/>
              </w:rPr>
              <w:lastRenderedPageBreak/>
              <w:t>obavještava gradonačelnika</w:t>
            </w:r>
          </w:p>
          <w:p w:rsidR="0050716B" w:rsidRPr="00AF4053" w:rsidRDefault="0050716B" w:rsidP="004F0B5C">
            <w:pPr>
              <w:spacing w:after="0" w:line="240" w:lineRule="auto"/>
              <w:rPr>
                <w:rFonts w:ascii="Times New Roman" w:eastAsia="Times New Roman" w:hAnsi="Times New Roman" w:cs="Times New Roman"/>
                <w:sz w:val="24"/>
                <w:szCs w:val="24"/>
                <w:lang w:eastAsia="hr-HR"/>
              </w:rPr>
            </w:pPr>
          </w:p>
          <w:p w:rsidR="0050716B" w:rsidRPr="00AF4053" w:rsidRDefault="0050716B" w:rsidP="004F0B5C">
            <w:pPr>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PODSJETNIK ZA OBAVJEŠĆIVANJE JAVNOSTI Obavijest sredstvima javnog priopćavanja daje gradonačelnik ili osoba koju ovlasti; </w:t>
            </w:r>
          </w:p>
          <w:p w:rsidR="0050716B" w:rsidRPr="00AF4053" w:rsidRDefault="0050716B" w:rsidP="004F0B5C">
            <w:pPr>
              <w:numPr>
                <w:ilvl w:val="0"/>
                <w:numId w:val="36"/>
              </w:numPr>
              <w:spacing w:after="0" w:line="240" w:lineRule="auto"/>
              <w:ind w:left="357" w:hanging="357"/>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službena objava podataka o žrtvama,</w:t>
            </w:r>
          </w:p>
          <w:p w:rsidR="0050716B" w:rsidRPr="00AF4053" w:rsidRDefault="0050716B" w:rsidP="004F0B5C">
            <w:pPr>
              <w:numPr>
                <w:ilvl w:val="0"/>
                <w:numId w:val="36"/>
              </w:numPr>
              <w:spacing w:after="0" w:line="240" w:lineRule="auto"/>
              <w:ind w:left="357" w:hanging="357"/>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stanje na pogođenom području,</w:t>
            </w:r>
          </w:p>
          <w:p w:rsidR="0050716B" w:rsidRPr="00AF4053" w:rsidRDefault="0050716B" w:rsidP="004F0B5C">
            <w:pPr>
              <w:numPr>
                <w:ilvl w:val="0"/>
                <w:numId w:val="36"/>
              </w:numPr>
              <w:spacing w:after="0" w:line="240" w:lineRule="auto"/>
              <w:ind w:left="357" w:hanging="357"/>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opasnosti za ljude materijalna dobra i okoliš,</w:t>
            </w:r>
          </w:p>
          <w:p w:rsidR="0050716B" w:rsidRPr="00AF4053" w:rsidRDefault="0050716B" w:rsidP="004F0B5C">
            <w:pPr>
              <w:numPr>
                <w:ilvl w:val="0"/>
                <w:numId w:val="36"/>
              </w:numPr>
              <w:spacing w:after="0" w:line="240" w:lineRule="auto"/>
              <w:ind w:left="357" w:hanging="357"/>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mjere koje se poduzimaju,</w:t>
            </w:r>
          </w:p>
          <w:p w:rsidR="0050716B" w:rsidRPr="00AF4053" w:rsidRDefault="0050716B" w:rsidP="004F0B5C">
            <w:pPr>
              <w:numPr>
                <w:ilvl w:val="0"/>
                <w:numId w:val="36"/>
              </w:numPr>
              <w:spacing w:after="0" w:line="240" w:lineRule="auto"/>
              <w:ind w:left="357" w:hanging="357"/>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putovi evakuacije i lokacije za prihvat i pružanje prve medicinske pomoći,</w:t>
            </w:r>
          </w:p>
          <w:p w:rsidR="0050716B" w:rsidRPr="00AF4053" w:rsidRDefault="0050716B" w:rsidP="004F0B5C">
            <w:pPr>
              <w:numPr>
                <w:ilvl w:val="0"/>
                <w:numId w:val="36"/>
              </w:numPr>
              <w:spacing w:after="0" w:line="240" w:lineRule="auto"/>
              <w:ind w:left="357" w:hanging="357"/>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provođenje osobne i uzajamne zaštite</w:t>
            </w:r>
          </w:p>
          <w:p w:rsidR="0050716B" w:rsidRPr="00AF4053" w:rsidRDefault="0050716B" w:rsidP="004F0B5C">
            <w:pPr>
              <w:numPr>
                <w:ilvl w:val="0"/>
                <w:numId w:val="36"/>
              </w:numPr>
              <w:spacing w:after="0" w:line="240" w:lineRule="auto"/>
              <w:ind w:left="357" w:hanging="357"/>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sudjelovanje i suradnja s operativnim snagama civilne zaštite, </w:t>
            </w:r>
          </w:p>
          <w:p w:rsidR="0050716B" w:rsidRPr="00AF4053" w:rsidRDefault="0050716B" w:rsidP="004F0B5C">
            <w:pPr>
              <w:numPr>
                <w:ilvl w:val="0"/>
                <w:numId w:val="36"/>
              </w:numPr>
              <w:spacing w:after="0" w:line="240" w:lineRule="auto"/>
              <w:ind w:left="357" w:hanging="357"/>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pristup dodatnim informacijama,</w:t>
            </w:r>
          </w:p>
          <w:p w:rsidR="0050716B" w:rsidRPr="00AF4053" w:rsidRDefault="0050716B" w:rsidP="004F0B5C">
            <w:pPr>
              <w:numPr>
                <w:ilvl w:val="0"/>
                <w:numId w:val="36"/>
              </w:numPr>
              <w:spacing w:after="0" w:line="240" w:lineRule="auto"/>
              <w:ind w:left="357" w:hanging="357"/>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ostale činjenice u svezi sa specifičnim okolnostima događaja i dr.</w:t>
            </w:r>
          </w:p>
        </w:tc>
        <w:tc>
          <w:tcPr>
            <w:tcW w:w="1717" w:type="pct"/>
            <w:vAlign w:val="center"/>
          </w:tcPr>
          <w:p w:rsidR="0050716B" w:rsidRPr="00AF4053" w:rsidRDefault="0050716B" w:rsidP="004F0B5C">
            <w:pPr>
              <w:numPr>
                <w:ilvl w:val="0"/>
                <w:numId w:val="10"/>
              </w:numPr>
              <w:autoSpaceDE w:val="0"/>
              <w:autoSpaceDN w:val="0"/>
              <w:adjustRightInd w:val="0"/>
              <w:spacing w:after="0" w:line="240" w:lineRule="auto"/>
              <w:ind w:left="317" w:hanging="284"/>
              <w:contextualSpacing/>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lastRenderedPageBreak/>
              <w:t xml:space="preserve">gradonačelnik </w:t>
            </w:r>
            <w:r w:rsidRPr="00AF4053">
              <w:rPr>
                <w:rFonts w:ascii="Times New Roman" w:eastAsia="Times New Roman" w:hAnsi="Times New Roman" w:cs="Times New Roman"/>
                <w:b/>
                <w:sz w:val="24"/>
                <w:szCs w:val="24"/>
                <w:u w:val="single"/>
                <w:lang w:eastAsia="hr-HR"/>
              </w:rPr>
              <w:t>(Prilog 6.)</w:t>
            </w:r>
          </w:p>
        </w:tc>
      </w:tr>
      <w:tr w:rsidR="0050716B" w:rsidRPr="00AF4053" w:rsidTr="005C07BC">
        <w:trPr>
          <w:trHeight w:val="1710"/>
          <w:jc w:val="center"/>
        </w:trPr>
        <w:tc>
          <w:tcPr>
            <w:tcW w:w="1171" w:type="pct"/>
            <w:vMerge w:val="restart"/>
            <w:vAlign w:val="center"/>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lastRenderedPageBreak/>
              <w:t>Organizacija provođenja mjera i aktivnosti sudionika operativnih snaga civilne zaštite za preventivnu zaštitu i otklanjanje posljedica ekstremnih vremenskih uvjeta</w:t>
            </w:r>
          </w:p>
        </w:tc>
        <w:tc>
          <w:tcPr>
            <w:tcW w:w="2112" w:type="pct"/>
            <w:vAlign w:val="center"/>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Osiguranje preventivnih mjera, snabdijevanje stanovništva vodom i hranom, nositelji aktivnosti su Grad i dobrovoljna vatrogasna društva. Mogućnost dopreme vode iz izvorišta, cisterni i bunara.</w:t>
            </w:r>
          </w:p>
        </w:tc>
        <w:tc>
          <w:tcPr>
            <w:tcW w:w="1717" w:type="pct"/>
            <w:vAlign w:val="center"/>
          </w:tcPr>
          <w:p w:rsidR="0050716B" w:rsidRPr="00AF4053" w:rsidRDefault="0050716B" w:rsidP="004F0B5C">
            <w:pPr>
              <w:numPr>
                <w:ilvl w:val="0"/>
                <w:numId w:val="37"/>
              </w:numPr>
              <w:autoSpaceDE w:val="0"/>
              <w:autoSpaceDN w:val="0"/>
              <w:adjustRightInd w:val="0"/>
              <w:spacing w:after="0" w:line="240" w:lineRule="auto"/>
              <w:ind w:left="357" w:hanging="357"/>
              <w:contextualSpacing/>
              <w:rPr>
                <w:rFonts w:ascii="Times New Roman" w:eastAsia="Times New Roman" w:hAnsi="Times New Roman" w:cs="Times New Roman"/>
                <w:b/>
                <w:sz w:val="24"/>
                <w:szCs w:val="24"/>
                <w:u w:val="single"/>
                <w:lang w:eastAsia="hr-HR"/>
              </w:rPr>
            </w:pPr>
            <w:r w:rsidRPr="00AF4053">
              <w:rPr>
                <w:rFonts w:ascii="Times New Roman" w:eastAsia="Times New Roman" w:hAnsi="Times New Roman" w:cs="Times New Roman"/>
                <w:sz w:val="24"/>
                <w:szCs w:val="24"/>
                <w:lang w:eastAsia="hr-HR"/>
              </w:rPr>
              <w:t xml:space="preserve">Dobrovoljna vatrogasna društva </w:t>
            </w:r>
            <w:r w:rsidRPr="00AF4053">
              <w:rPr>
                <w:rFonts w:ascii="Times New Roman" w:eastAsia="Times New Roman" w:hAnsi="Times New Roman" w:cs="Times New Roman"/>
                <w:b/>
                <w:sz w:val="24"/>
                <w:szCs w:val="24"/>
                <w:u w:val="single"/>
                <w:lang w:eastAsia="hr-HR"/>
              </w:rPr>
              <w:t>(Prilog 1.2.)</w:t>
            </w:r>
          </w:p>
          <w:p w:rsidR="0050716B" w:rsidRPr="00AF4053" w:rsidRDefault="0050716B" w:rsidP="004F0B5C">
            <w:pPr>
              <w:numPr>
                <w:ilvl w:val="0"/>
                <w:numId w:val="37"/>
              </w:numPr>
              <w:autoSpaceDE w:val="0"/>
              <w:autoSpaceDN w:val="0"/>
              <w:adjustRightInd w:val="0"/>
              <w:spacing w:after="0" w:line="240" w:lineRule="auto"/>
              <w:ind w:left="357" w:hanging="357"/>
              <w:contextualSpacing/>
              <w:rPr>
                <w:rFonts w:ascii="Times New Roman" w:eastAsia="Times New Roman" w:hAnsi="Times New Roman" w:cs="Times New Roman"/>
                <w:b/>
                <w:sz w:val="24"/>
                <w:szCs w:val="24"/>
                <w:u w:val="single"/>
                <w:lang w:eastAsia="hr-HR"/>
              </w:rPr>
            </w:pPr>
            <w:r w:rsidRPr="00AF4053">
              <w:rPr>
                <w:rFonts w:ascii="Times New Roman" w:eastAsia="Times New Roman" w:hAnsi="Times New Roman" w:cs="Times New Roman"/>
                <w:sz w:val="24"/>
                <w:szCs w:val="24"/>
                <w:lang w:eastAsia="hr-HR"/>
              </w:rPr>
              <w:t xml:space="preserve">JVP Gospić </w:t>
            </w:r>
            <w:r w:rsidRPr="00AF4053">
              <w:rPr>
                <w:rFonts w:ascii="Times New Roman" w:eastAsia="Times New Roman" w:hAnsi="Times New Roman" w:cs="Times New Roman"/>
                <w:b/>
                <w:sz w:val="24"/>
                <w:szCs w:val="24"/>
                <w:u w:val="single"/>
                <w:lang w:eastAsia="hr-HR"/>
              </w:rPr>
              <w:t>(Prilog (1.2.)</w:t>
            </w:r>
          </w:p>
          <w:p w:rsidR="0050716B" w:rsidRPr="00AF4053" w:rsidRDefault="0050716B" w:rsidP="004F0B5C">
            <w:pPr>
              <w:numPr>
                <w:ilvl w:val="0"/>
                <w:numId w:val="37"/>
              </w:numPr>
              <w:autoSpaceDE w:val="0"/>
              <w:autoSpaceDN w:val="0"/>
              <w:adjustRightInd w:val="0"/>
              <w:spacing w:after="0" w:line="240" w:lineRule="auto"/>
              <w:ind w:left="357" w:hanging="357"/>
              <w:contextualSpacing/>
              <w:rPr>
                <w:rFonts w:ascii="Times New Roman" w:eastAsia="Times New Roman" w:hAnsi="Times New Roman" w:cs="Times New Roman"/>
                <w:b/>
                <w:sz w:val="24"/>
                <w:szCs w:val="24"/>
                <w:u w:val="single"/>
                <w:lang w:eastAsia="hr-HR"/>
              </w:rPr>
            </w:pPr>
            <w:r w:rsidRPr="00AF4053">
              <w:rPr>
                <w:rFonts w:ascii="Times New Roman" w:eastAsia="Times New Roman" w:hAnsi="Times New Roman" w:cs="Times New Roman"/>
                <w:sz w:val="24"/>
                <w:szCs w:val="24"/>
                <w:lang w:eastAsia="hr-HR"/>
              </w:rPr>
              <w:t xml:space="preserve">Vlasnici kritične infrastrukture </w:t>
            </w:r>
            <w:r w:rsidRPr="00AF4053">
              <w:rPr>
                <w:rFonts w:ascii="Times New Roman" w:eastAsia="Times New Roman" w:hAnsi="Times New Roman" w:cs="Times New Roman"/>
                <w:b/>
                <w:sz w:val="24"/>
                <w:szCs w:val="24"/>
                <w:u w:val="single"/>
                <w:lang w:eastAsia="hr-HR"/>
              </w:rPr>
              <w:t>(Prilog 5.)</w:t>
            </w:r>
          </w:p>
          <w:p w:rsidR="0050716B" w:rsidRPr="00AF4053" w:rsidRDefault="0050716B" w:rsidP="004F0B5C">
            <w:pPr>
              <w:numPr>
                <w:ilvl w:val="0"/>
                <w:numId w:val="37"/>
              </w:numPr>
              <w:autoSpaceDE w:val="0"/>
              <w:autoSpaceDN w:val="0"/>
              <w:adjustRightInd w:val="0"/>
              <w:spacing w:after="0" w:line="240" w:lineRule="auto"/>
              <w:ind w:left="357" w:hanging="357"/>
              <w:contextualSpacing/>
              <w:rPr>
                <w:rFonts w:ascii="Times New Roman" w:eastAsia="Times New Roman" w:hAnsi="Times New Roman" w:cs="Times New Roman"/>
                <w:b/>
                <w:sz w:val="24"/>
                <w:szCs w:val="24"/>
                <w:u w:val="single"/>
                <w:lang w:eastAsia="hr-HR"/>
              </w:rPr>
            </w:pPr>
            <w:r w:rsidRPr="00AF4053">
              <w:rPr>
                <w:rFonts w:ascii="Times New Roman" w:eastAsia="Times New Roman" w:hAnsi="Times New Roman" w:cs="Times New Roman"/>
                <w:sz w:val="24"/>
                <w:szCs w:val="24"/>
                <w:lang w:eastAsia="hr-HR"/>
              </w:rPr>
              <w:t xml:space="preserve">Grad Otočac  </w:t>
            </w:r>
            <w:r w:rsidRPr="00AF4053">
              <w:rPr>
                <w:rFonts w:ascii="Times New Roman" w:eastAsia="Times New Roman" w:hAnsi="Times New Roman" w:cs="Times New Roman"/>
                <w:b/>
                <w:sz w:val="24"/>
                <w:szCs w:val="24"/>
                <w:u w:val="single"/>
                <w:lang w:eastAsia="hr-HR"/>
              </w:rPr>
              <w:t>(Prilog 6.)</w:t>
            </w:r>
          </w:p>
          <w:p w:rsidR="0050716B" w:rsidRPr="00AF4053" w:rsidRDefault="0050716B" w:rsidP="004F0B5C">
            <w:pPr>
              <w:numPr>
                <w:ilvl w:val="0"/>
                <w:numId w:val="37"/>
              </w:numPr>
              <w:autoSpaceDE w:val="0"/>
              <w:autoSpaceDN w:val="0"/>
              <w:adjustRightInd w:val="0"/>
              <w:spacing w:after="0" w:line="240" w:lineRule="auto"/>
              <w:ind w:left="357" w:hanging="357"/>
              <w:contextualSpacing/>
              <w:rPr>
                <w:rFonts w:ascii="Times New Roman" w:eastAsia="Times New Roman" w:hAnsi="Times New Roman" w:cs="Times New Roman"/>
                <w:b/>
                <w:sz w:val="24"/>
                <w:szCs w:val="24"/>
                <w:u w:val="single"/>
                <w:lang w:eastAsia="hr-HR"/>
              </w:rPr>
            </w:pPr>
            <w:r w:rsidRPr="00AF4053">
              <w:rPr>
                <w:rFonts w:ascii="Times New Roman" w:eastAsia="Times New Roman" w:hAnsi="Times New Roman" w:cs="Times New Roman"/>
                <w:sz w:val="24"/>
                <w:szCs w:val="24"/>
                <w:lang w:eastAsia="hr-HR"/>
              </w:rPr>
              <w:t xml:space="preserve">Gradsko društvo Crvenog križa Otočac </w:t>
            </w:r>
            <w:r w:rsidRPr="00AF4053">
              <w:rPr>
                <w:rFonts w:ascii="Times New Roman" w:eastAsia="Times New Roman" w:hAnsi="Times New Roman" w:cs="Times New Roman"/>
                <w:b/>
                <w:sz w:val="24"/>
                <w:szCs w:val="24"/>
                <w:u w:val="single"/>
                <w:lang w:eastAsia="hr-HR"/>
              </w:rPr>
              <w:t>(Prilog 1.3.)</w:t>
            </w:r>
          </w:p>
          <w:p w:rsidR="0050716B" w:rsidRPr="00AF4053" w:rsidRDefault="0050716B" w:rsidP="004F0B5C">
            <w:pPr>
              <w:numPr>
                <w:ilvl w:val="0"/>
                <w:numId w:val="37"/>
              </w:numPr>
              <w:autoSpaceDE w:val="0"/>
              <w:autoSpaceDN w:val="0"/>
              <w:adjustRightInd w:val="0"/>
              <w:spacing w:after="0" w:line="240" w:lineRule="auto"/>
              <w:ind w:left="357" w:hanging="357"/>
              <w:contextualSpacing/>
              <w:rPr>
                <w:rFonts w:ascii="Times New Roman" w:eastAsia="Times New Roman" w:hAnsi="Times New Roman" w:cs="Times New Roman"/>
                <w:b/>
                <w:sz w:val="24"/>
                <w:szCs w:val="24"/>
                <w:u w:val="single"/>
                <w:lang w:eastAsia="hr-HR"/>
              </w:rPr>
            </w:pPr>
            <w:r w:rsidRPr="00AF4053">
              <w:rPr>
                <w:rFonts w:ascii="Times New Roman" w:eastAsia="Times New Roman" w:hAnsi="Times New Roman" w:cs="Times New Roman"/>
                <w:sz w:val="24"/>
                <w:szCs w:val="24"/>
                <w:lang w:eastAsia="hr-HR"/>
              </w:rPr>
              <w:t xml:space="preserve">Komunalac d.o.o.  Otočac </w:t>
            </w:r>
            <w:r w:rsidRPr="00AF4053">
              <w:rPr>
                <w:rFonts w:ascii="Times New Roman" w:eastAsia="Times New Roman" w:hAnsi="Times New Roman" w:cs="Times New Roman"/>
                <w:b/>
                <w:sz w:val="24"/>
                <w:szCs w:val="24"/>
                <w:u w:val="single"/>
                <w:lang w:eastAsia="hr-HR"/>
              </w:rPr>
              <w:t>(Prilog 5.)</w:t>
            </w:r>
          </w:p>
        </w:tc>
      </w:tr>
      <w:tr w:rsidR="0050716B" w:rsidRPr="00AF4053" w:rsidTr="005C07BC">
        <w:trPr>
          <w:trHeight w:val="243"/>
          <w:jc w:val="center"/>
        </w:trPr>
        <w:tc>
          <w:tcPr>
            <w:tcW w:w="1171" w:type="pct"/>
            <w:vMerge/>
            <w:vAlign w:val="center"/>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p>
        </w:tc>
        <w:tc>
          <w:tcPr>
            <w:tcW w:w="2112" w:type="pct"/>
            <w:vAlign w:val="center"/>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Organizacija provođenja asanacije</w:t>
            </w:r>
          </w:p>
          <w:p w:rsidR="0050716B" w:rsidRPr="00AF4053" w:rsidRDefault="0050716B" w:rsidP="004F0B5C">
            <w:pPr>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Provođenje asanacije terena provodit će komunalne tvrtke, pravne osobe s građevinskom mehanizacijom, vatrogasne snage, postrojba civilne zaštite, povjerenici civilne zaštite, vlasnici kritične infrastrukture, vlasnici objekata, stanovništvo, a po potrebi i ostale snage civilne zaštite.</w:t>
            </w:r>
          </w:p>
        </w:tc>
        <w:tc>
          <w:tcPr>
            <w:tcW w:w="1717" w:type="pct"/>
            <w:vAlign w:val="center"/>
          </w:tcPr>
          <w:p w:rsidR="0050716B" w:rsidRPr="00AF4053" w:rsidRDefault="0050716B" w:rsidP="004F0B5C">
            <w:pPr>
              <w:numPr>
                <w:ilvl w:val="0"/>
                <w:numId w:val="41"/>
              </w:numPr>
              <w:autoSpaceDE w:val="0"/>
              <w:autoSpaceDN w:val="0"/>
              <w:adjustRightInd w:val="0"/>
              <w:spacing w:after="0" w:line="240" w:lineRule="auto"/>
              <w:ind w:left="357" w:hanging="357"/>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Dobrovoljna vatrogasna društva </w:t>
            </w:r>
            <w:r w:rsidRPr="00AF4053">
              <w:rPr>
                <w:rFonts w:ascii="Times New Roman" w:eastAsia="Times New Roman" w:hAnsi="Times New Roman" w:cs="Times New Roman"/>
                <w:b/>
                <w:sz w:val="24"/>
                <w:szCs w:val="24"/>
                <w:u w:val="single"/>
                <w:lang w:eastAsia="hr-HR"/>
              </w:rPr>
              <w:t>(Prilog 1.2.)</w:t>
            </w:r>
            <w:r w:rsidRPr="00AF4053">
              <w:rPr>
                <w:rFonts w:ascii="Times New Roman" w:eastAsia="Times New Roman" w:hAnsi="Times New Roman" w:cs="Times New Roman"/>
                <w:sz w:val="24"/>
                <w:szCs w:val="24"/>
                <w:lang w:eastAsia="hr-HR"/>
              </w:rPr>
              <w:t xml:space="preserve"> </w:t>
            </w:r>
          </w:p>
          <w:p w:rsidR="0050716B" w:rsidRPr="00AF4053" w:rsidRDefault="0050716B" w:rsidP="004F0B5C">
            <w:pPr>
              <w:numPr>
                <w:ilvl w:val="0"/>
                <w:numId w:val="41"/>
              </w:numPr>
              <w:autoSpaceDE w:val="0"/>
              <w:autoSpaceDN w:val="0"/>
              <w:adjustRightInd w:val="0"/>
              <w:spacing w:after="0" w:line="240" w:lineRule="auto"/>
              <w:ind w:left="357" w:hanging="357"/>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JVP Gospić  </w:t>
            </w:r>
            <w:r w:rsidRPr="00AF4053">
              <w:rPr>
                <w:rFonts w:ascii="Times New Roman" w:eastAsia="Times New Roman" w:hAnsi="Times New Roman" w:cs="Times New Roman"/>
                <w:b/>
                <w:sz w:val="24"/>
                <w:szCs w:val="24"/>
                <w:u w:val="single"/>
                <w:lang w:eastAsia="hr-HR"/>
              </w:rPr>
              <w:t>(Prilog 1.2.)</w:t>
            </w:r>
          </w:p>
          <w:p w:rsidR="0050716B" w:rsidRPr="00AF4053" w:rsidRDefault="0050716B" w:rsidP="004F0B5C">
            <w:pPr>
              <w:numPr>
                <w:ilvl w:val="0"/>
                <w:numId w:val="41"/>
              </w:numPr>
              <w:autoSpaceDE w:val="0"/>
              <w:autoSpaceDN w:val="0"/>
              <w:adjustRightInd w:val="0"/>
              <w:spacing w:after="0" w:line="240" w:lineRule="auto"/>
              <w:ind w:left="357" w:hanging="357"/>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HEP ODS d.o.o. </w:t>
            </w:r>
            <w:proofErr w:type="spellStart"/>
            <w:r w:rsidRPr="00AF4053">
              <w:rPr>
                <w:rFonts w:ascii="Times New Roman" w:eastAsia="Times New Roman" w:hAnsi="Times New Roman" w:cs="Times New Roman"/>
                <w:sz w:val="24"/>
                <w:szCs w:val="24"/>
                <w:lang w:eastAsia="hr-HR"/>
              </w:rPr>
              <w:t>Elektrolika</w:t>
            </w:r>
            <w:proofErr w:type="spellEnd"/>
            <w:r w:rsidRPr="00AF4053">
              <w:rPr>
                <w:rFonts w:ascii="Times New Roman" w:eastAsia="Times New Roman" w:hAnsi="Times New Roman" w:cs="Times New Roman"/>
                <w:sz w:val="24"/>
                <w:szCs w:val="24"/>
                <w:lang w:eastAsia="hr-HR"/>
              </w:rPr>
              <w:t xml:space="preserve"> Gospić </w:t>
            </w:r>
            <w:r w:rsidRPr="00AF4053">
              <w:rPr>
                <w:rFonts w:ascii="Times New Roman" w:eastAsia="Times New Roman" w:hAnsi="Times New Roman" w:cs="Times New Roman"/>
                <w:b/>
                <w:sz w:val="24"/>
                <w:szCs w:val="24"/>
                <w:u w:val="single"/>
                <w:lang w:eastAsia="hr-HR"/>
              </w:rPr>
              <w:t>(Prilog 5.)</w:t>
            </w:r>
            <w:r w:rsidRPr="00AF4053">
              <w:rPr>
                <w:rFonts w:ascii="Times New Roman" w:eastAsia="Times New Roman" w:hAnsi="Times New Roman" w:cs="Times New Roman"/>
                <w:sz w:val="24"/>
                <w:szCs w:val="24"/>
                <w:lang w:eastAsia="hr-HR"/>
              </w:rPr>
              <w:t xml:space="preserve"> </w:t>
            </w:r>
          </w:p>
          <w:p w:rsidR="0050716B" w:rsidRPr="00AF4053" w:rsidRDefault="0050716B" w:rsidP="004F0B5C">
            <w:pPr>
              <w:numPr>
                <w:ilvl w:val="0"/>
                <w:numId w:val="41"/>
              </w:numPr>
              <w:autoSpaceDE w:val="0"/>
              <w:autoSpaceDN w:val="0"/>
              <w:adjustRightInd w:val="0"/>
              <w:spacing w:after="0" w:line="240" w:lineRule="auto"/>
              <w:ind w:left="357" w:hanging="357"/>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Komunalac d.o.o. Otočac </w:t>
            </w:r>
            <w:r w:rsidRPr="00AF4053">
              <w:rPr>
                <w:rFonts w:ascii="Times New Roman" w:eastAsia="Times New Roman" w:hAnsi="Times New Roman" w:cs="Times New Roman"/>
                <w:b/>
                <w:sz w:val="24"/>
                <w:szCs w:val="24"/>
                <w:u w:val="single"/>
                <w:lang w:eastAsia="hr-HR"/>
              </w:rPr>
              <w:t>(Prilog 5.)</w:t>
            </w:r>
          </w:p>
          <w:p w:rsidR="0050716B" w:rsidRPr="00AF4053" w:rsidRDefault="0050716B" w:rsidP="004F0B5C">
            <w:pPr>
              <w:numPr>
                <w:ilvl w:val="0"/>
                <w:numId w:val="41"/>
              </w:numPr>
              <w:autoSpaceDE w:val="0"/>
              <w:autoSpaceDN w:val="0"/>
              <w:adjustRightInd w:val="0"/>
              <w:spacing w:after="0" w:line="240" w:lineRule="auto"/>
              <w:ind w:left="357" w:hanging="357"/>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Hrvatski </w:t>
            </w:r>
            <w:proofErr w:type="spellStart"/>
            <w:r w:rsidRPr="00AF4053">
              <w:rPr>
                <w:rFonts w:ascii="Times New Roman" w:eastAsia="Times New Roman" w:hAnsi="Times New Roman" w:cs="Times New Roman"/>
                <w:sz w:val="24"/>
                <w:szCs w:val="24"/>
                <w:lang w:eastAsia="hr-HR"/>
              </w:rPr>
              <w:t>telekom</w:t>
            </w:r>
            <w:proofErr w:type="spellEnd"/>
            <w:r w:rsidRPr="00AF4053">
              <w:rPr>
                <w:rFonts w:ascii="Times New Roman" w:eastAsia="Times New Roman" w:hAnsi="Times New Roman" w:cs="Times New Roman"/>
                <w:sz w:val="24"/>
                <w:szCs w:val="24"/>
                <w:lang w:eastAsia="hr-HR"/>
              </w:rPr>
              <w:t xml:space="preserve"> </w:t>
            </w:r>
            <w:r w:rsidRPr="00AF4053">
              <w:rPr>
                <w:rFonts w:ascii="Times New Roman" w:eastAsia="Times New Roman" w:hAnsi="Times New Roman" w:cs="Times New Roman"/>
                <w:b/>
                <w:sz w:val="24"/>
                <w:szCs w:val="24"/>
                <w:u w:val="single"/>
                <w:lang w:eastAsia="hr-HR"/>
              </w:rPr>
              <w:t>(Prilog 5.)</w:t>
            </w:r>
          </w:p>
          <w:p w:rsidR="0050716B" w:rsidRPr="00AF4053" w:rsidRDefault="0050716B" w:rsidP="004F0B5C">
            <w:pPr>
              <w:numPr>
                <w:ilvl w:val="0"/>
                <w:numId w:val="41"/>
              </w:numPr>
              <w:autoSpaceDE w:val="0"/>
              <w:autoSpaceDN w:val="0"/>
              <w:adjustRightInd w:val="0"/>
              <w:spacing w:after="0" w:line="240" w:lineRule="auto"/>
              <w:ind w:left="357" w:hanging="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Povjerenici civilne zaštite </w:t>
            </w:r>
            <w:r w:rsidRPr="00AF4053">
              <w:rPr>
                <w:rFonts w:ascii="Times New Roman" w:eastAsia="Times New Roman" w:hAnsi="Times New Roman" w:cs="Times New Roman"/>
                <w:b/>
                <w:sz w:val="24"/>
                <w:szCs w:val="24"/>
                <w:u w:val="single"/>
                <w:lang w:eastAsia="hr-HR"/>
              </w:rPr>
              <w:t>(Prilog  1.6.)</w:t>
            </w:r>
          </w:p>
        </w:tc>
      </w:tr>
      <w:tr w:rsidR="0050716B" w:rsidRPr="00AF4053" w:rsidTr="005C07BC">
        <w:trPr>
          <w:trHeight w:val="3219"/>
          <w:jc w:val="center"/>
        </w:trPr>
        <w:tc>
          <w:tcPr>
            <w:tcW w:w="1171" w:type="pct"/>
            <w:vMerge w:val="restart"/>
            <w:vAlign w:val="center"/>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p>
        </w:tc>
        <w:tc>
          <w:tcPr>
            <w:tcW w:w="2112" w:type="pct"/>
            <w:vAlign w:val="center"/>
          </w:tcPr>
          <w:p w:rsidR="0050716B" w:rsidRPr="00AF4053" w:rsidRDefault="0050716B" w:rsidP="00806A1B">
            <w:pPr>
              <w:widowControl w:val="0"/>
              <w:tabs>
                <w:tab w:val="left" w:pos="401"/>
              </w:tabs>
              <w:autoSpaceDE w:val="0"/>
              <w:autoSpaceDN w:val="0"/>
              <w:adjustRightInd w:val="0"/>
              <w:spacing w:after="0" w:line="240" w:lineRule="auto"/>
              <w:rPr>
                <w:rFonts w:ascii="Times New Roman" w:eastAsia="Calibri" w:hAnsi="Times New Roman" w:cs="Times New Roman"/>
                <w:sz w:val="24"/>
                <w:szCs w:val="24"/>
              </w:rPr>
            </w:pPr>
            <w:r w:rsidRPr="00AF4053">
              <w:rPr>
                <w:rFonts w:ascii="Times New Roman" w:eastAsia="Calibri" w:hAnsi="Times New Roman" w:cs="Times New Roman"/>
                <w:sz w:val="24"/>
                <w:szCs w:val="24"/>
              </w:rPr>
              <w:t>Organizacija pružanja prve medicinske pomoći i medicinskog zbrinjavanja</w:t>
            </w:r>
          </w:p>
          <w:p w:rsidR="0050716B" w:rsidRPr="00AF4053" w:rsidRDefault="0050716B" w:rsidP="00806A1B">
            <w:pPr>
              <w:spacing w:after="0" w:line="240" w:lineRule="auto"/>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Stožer prikuplja informacije o stanju objekata za pružanje zdravstvenih usluga.</w:t>
            </w:r>
          </w:p>
          <w:p w:rsidR="0050716B" w:rsidRPr="00AF4053" w:rsidRDefault="0050716B" w:rsidP="00806A1B">
            <w:pPr>
              <w:spacing w:after="0" w:line="240" w:lineRule="auto"/>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Stožer prikuplja informacije o stanju medicinske opreme i zaliha lijekova te sanitetskog materijala.</w:t>
            </w:r>
          </w:p>
          <w:p w:rsidR="0050716B" w:rsidRPr="00AF4053" w:rsidRDefault="0050716B" w:rsidP="00806A1B">
            <w:pPr>
              <w:spacing w:after="0" w:line="240" w:lineRule="auto"/>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Prvu pomoć pružit će Zavod za hitnu medicinu Ličko-senjske županije, Gradsko društvo Crvenog križa Otočac.</w:t>
            </w:r>
          </w:p>
          <w:p w:rsidR="0050716B" w:rsidRPr="00AF4053" w:rsidRDefault="0050716B" w:rsidP="00806A1B">
            <w:pPr>
              <w:spacing w:after="0" w:line="240" w:lineRule="auto"/>
              <w:jc w:val="both"/>
              <w:rPr>
                <w:rFonts w:ascii="Times New Roman" w:eastAsia="Calibri" w:hAnsi="Times New Roman" w:cs="Times New Roman"/>
                <w:sz w:val="24"/>
                <w:szCs w:val="24"/>
              </w:rPr>
            </w:pPr>
            <w:r w:rsidRPr="00AF4053">
              <w:rPr>
                <w:rFonts w:ascii="Times New Roman" w:eastAsia="Times New Roman" w:hAnsi="Times New Roman" w:cs="Times New Roman"/>
                <w:sz w:val="24"/>
                <w:szCs w:val="24"/>
                <w:lang w:eastAsia="hr-HR"/>
              </w:rPr>
              <w:t>Medicinsko zbrinjavanje provodit će Dom zdravlja Otočac, Opća bolnica Gospić.</w:t>
            </w:r>
          </w:p>
          <w:p w:rsidR="0050716B" w:rsidRPr="00AF4053" w:rsidRDefault="0050716B" w:rsidP="00806A1B">
            <w:pPr>
              <w:spacing w:after="0" w:line="240" w:lineRule="auto"/>
              <w:jc w:val="both"/>
              <w:rPr>
                <w:rFonts w:ascii="Times New Roman" w:eastAsia="Calibri" w:hAnsi="Times New Roman" w:cs="Times New Roman"/>
                <w:sz w:val="24"/>
                <w:szCs w:val="24"/>
              </w:rPr>
            </w:pPr>
            <w:r w:rsidRPr="00AF4053">
              <w:rPr>
                <w:rFonts w:ascii="Times New Roman" w:eastAsia="Times New Roman" w:hAnsi="Times New Roman" w:cs="Times New Roman"/>
                <w:sz w:val="24"/>
                <w:szCs w:val="24"/>
                <w:lang w:eastAsia="hr-HR"/>
              </w:rPr>
              <w:t xml:space="preserve">Psihološku potporu pružit će djelatnici Centra za socijalnu skrb Senj, Podružnica Otočac. </w:t>
            </w:r>
          </w:p>
          <w:p w:rsidR="0050716B" w:rsidRPr="00AF4053" w:rsidRDefault="0050716B" w:rsidP="00806A1B">
            <w:pPr>
              <w:spacing w:after="0" w:line="240" w:lineRule="auto"/>
              <w:rPr>
                <w:rFonts w:ascii="Times New Roman" w:eastAsia="Calibri" w:hAnsi="Times New Roman" w:cs="Times New Roman"/>
                <w:sz w:val="24"/>
                <w:szCs w:val="24"/>
              </w:rPr>
            </w:pPr>
            <w:r w:rsidRPr="00AF4053">
              <w:rPr>
                <w:rFonts w:ascii="Times New Roman" w:eastAsia="Times New Roman" w:hAnsi="Times New Roman" w:cs="Times New Roman"/>
                <w:sz w:val="24"/>
                <w:szCs w:val="24"/>
                <w:lang w:eastAsia="hr-HR"/>
              </w:rPr>
              <w:t>U slučaju potrebe, gradonačelnik traži pomoć od Ličko-senjske županije.</w:t>
            </w:r>
          </w:p>
        </w:tc>
        <w:tc>
          <w:tcPr>
            <w:tcW w:w="1717" w:type="pct"/>
            <w:vAlign w:val="center"/>
          </w:tcPr>
          <w:p w:rsidR="0050716B" w:rsidRPr="00AF4053" w:rsidRDefault="0050716B" w:rsidP="004F0B5C">
            <w:pPr>
              <w:numPr>
                <w:ilvl w:val="0"/>
                <w:numId w:val="38"/>
              </w:numPr>
              <w:autoSpaceDE w:val="0"/>
              <w:autoSpaceDN w:val="0"/>
              <w:adjustRightInd w:val="0"/>
              <w:spacing w:after="0" w:line="240" w:lineRule="auto"/>
              <w:ind w:left="357" w:hanging="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Zavod za hitnu medicinu Ličko-senjske  županije </w:t>
            </w:r>
          </w:p>
          <w:p w:rsidR="0050716B" w:rsidRPr="00AF4053" w:rsidRDefault="0050716B" w:rsidP="004F0B5C">
            <w:pPr>
              <w:autoSpaceDE w:val="0"/>
              <w:autoSpaceDN w:val="0"/>
              <w:adjustRightInd w:val="0"/>
              <w:spacing w:after="0" w:line="240" w:lineRule="auto"/>
              <w:ind w:left="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b/>
                <w:sz w:val="24"/>
                <w:szCs w:val="24"/>
                <w:u w:val="single"/>
                <w:lang w:eastAsia="hr-HR"/>
              </w:rPr>
              <w:t>(Prilog 4.)</w:t>
            </w:r>
          </w:p>
          <w:p w:rsidR="0050716B" w:rsidRPr="00AF4053" w:rsidRDefault="0050716B" w:rsidP="004F0B5C">
            <w:pPr>
              <w:numPr>
                <w:ilvl w:val="0"/>
                <w:numId w:val="38"/>
              </w:numPr>
              <w:autoSpaceDE w:val="0"/>
              <w:autoSpaceDN w:val="0"/>
              <w:adjustRightInd w:val="0"/>
              <w:spacing w:after="0" w:line="240" w:lineRule="auto"/>
              <w:ind w:left="357" w:hanging="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Dom zdravlja Otočac</w:t>
            </w:r>
          </w:p>
          <w:p w:rsidR="0050716B" w:rsidRPr="00AF4053" w:rsidRDefault="0050716B" w:rsidP="004F0B5C">
            <w:pPr>
              <w:autoSpaceDE w:val="0"/>
              <w:autoSpaceDN w:val="0"/>
              <w:adjustRightInd w:val="0"/>
              <w:spacing w:after="0" w:line="240" w:lineRule="auto"/>
              <w:ind w:left="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b/>
                <w:sz w:val="24"/>
                <w:szCs w:val="24"/>
                <w:u w:val="single"/>
                <w:lang w:eastAsia="hr-HR"/>
              </w:rPr>
              <w:t>(Prilog 4.)</w:t>
            </w:r>
          </w:p>
          <w:p w:rsidR="0050716B" w:rsidRPr="00AF4053" w:rsidRDefault="0050716B" w:rsidP="004F0B5C">
            <w:pPr>
              <w:numPr>
                <w:ilvl w:val="0"/>
                <w:numId w:val="38"/>
              </w:numPr>
              <w:autoSpaceDE w:val="0"/>
              <w:autoSpaceDN w:val="0"/>
              <w:adjustRightInd w:val="0"/>
              <w:spacing w:after="0" w:line="240" w:lineRule="auto"/>
              <w:ind w:left="357" w:hanging="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Gradsko društvo Crvenog križa Otočac </w:t>
            </w:r>
            <w:r w:rsidRPr="00AF4053">
              <w:rPr>
                <w:rFonts w:ascii="Times New Roman" w:eastAsia="Times New Roman" w:hAnsi="Times New Roman" w:cs="Times New Roman"/>
                <w:b/>
                <w:sz w:val="24"/>
                <w:szCs w:val="24"/>
                <w:u w:val="single"/>
                <w:lang w:eastAsia="hr-HR"/>
              </w:rPr>
              <w:t>(Prilog 1.3.)</w:t>
            </w:r>
          </w:p>
          <w:p w:rsidR="0050716B" w:rsidRPr="00AF4053" w:rsidRDefault="0050716B" w:rsidP="004F0B5C">
            <w:pPr>
              <w:numPr>
                <w:ilvl w:val="0"/>
                <w:numId w:val="38"/>
              </w:numPr>
              <w:autoSpaceDE w:val="0"/>
              <w:autoSpaceDN w:val="0"/>
              <w:adjustRightInd w:val="0"/>
              <w:spacing w:after="0" w:line="240" w:lineRule="auto"/>
              <w:ind w:left="357" w:hanging="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HGSS – Stanica Gospić </w:t>
            </w:r>
          </w:p>
          <w:p w:rsidR="0050716B" w:rsidRPr="00AF4053" w:rsidRDefault="0050716B" w:rsidP="004F0B5C">
            <w:pPr>
              <w:autoSpaceDE w:val="0"/>
              <w:autoSpaceDN w:val="0"/>
              <w:adjustRightInd w:val="0"/>
              <w:spacing w:after="0" w:line="240" w:lineRule="auto"/>
              <w:ind w:left="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b/>
                <w:sz w:val="24"/>
                <w:szCs w:val="24"/>
                <w:u w:val="single"/>
                <w:lang w:eastAsia="hr-HR"/>
              </w:rPr>
              <w:t>(Prilog 1.4.)</w:t>
            </w:r>
          </w:p>
          <w:p w:rsidR="0050716B" w:rsidRPr="00AF4053" w:rsidRDefault="0050716B" w:rsidP="004F0B5C">
            <w:pPr>
              <w:numPr>
                <w:ilvl w:val="0"/>
                <w:numId w:val="38"/>
              </w:numPr>
              <w:autoSpaceDE w:val="0"/>
              <w:autoSpaceDN w:val="0"/>
              <w:adjustRightInd w:val="0"/>
              <w:spacing w:after="0" w:line="240" w:lineRule="auto"/>
              <w:ind w:left="357" w:hanging="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za provođenje higijensko epidemioloških mjera zadužen je: Zavod za javno zdravstvo Ličko-senjske županije </w:t>
            </w:r>
          </w:p>
          <w:p w:rsidR="0050716B" w:rsidRPr="00AF4053" w:rsidRDefault="0050716B" w:rsidP="004F0B5C">
            <w:pPr>
              <w:autoSpaceDE w:val="0"/>
              <w:autoSpaceDN w:val="0"/>
              <w:adjustRightInd w:val="0"/>
              <w:spacing w:after="0" w:line="240" w:lineRule="auto"/>
              <w:ind w:left="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b/>
                <w:sz w:val="24"/>
                <w:szCs w:val="24"/>
                <w:u w:val="single"/>
                <w:lang w:eastAsia="hr-HR"/>
              </w:rPr>
              <w:t>(Prilog 4.)</w:t>
            </w:r>
          </w:p>
          <w:p w:rsidR="0050716B" w:rsidRPr="00AF4053" w:rsidRDefault="0050716B" w:rsidP="004F0B5C">
            <w:pPr>
              <w:numPr>
                <w:ilvl w:val="0"/>
                <w:numId w:val="38"/>
              </w:numPr>
              <w:spacing w:after="0" w:line="240" w:lineRule="auto"/>
              <w:ind w:left="357" w:hanging="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Opća bolnica Gospić</w:t>
            </w:r>
          </w:p>
          <w:p w:rsidR="0050716B" w:rsidRPr="00AF4053" w:rsidRDefault="0050716B" w:rsidP="004F0B5C">
            <w:pPr>
              <w:spacing w:after="0" w:line="240" w:lineRule="auto"/>
              <w:ind w:left="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b/>
                <w:sz w:val="24"/>
                <w:szCs w:val="24"/>
                <w:u w:val="single"/>
                <w:lang w:eastAsia="hr-HR"/>
              </w:rPr>
              <w:t>(Prilog 4.)</w:t>
            </w:r>
          </w:p>
        </w:tc>
      </w:tr>
      <w:tr w:rsidR="0050716B" w:rsidRPr="00AF4053" w:rsidTr="005C07BC">
        <w:trPr>
          <w:trHeight w:val="996"/>
          <w:jc w:val="center"/>
        </w:trPr>
        <w:tc>
          <w:tcPr>
            <w:tcW w:w="1171" w:type="pct"/>
            <w:vMerge/>
            <w:vAlign w:val="center"/>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p>
        </w:tc>
        <w:tc>
          <w:tcPr>
            <w:tcW w:w="2112" w:type="pct"/>
            <w:vAlign w:val="center"/>
          </w:tcPr>
          <w:p w:rsidR="0050716B" w:rsidRPr="00AF4053" w:rsidRDefault="0050716B" w:rsidP="00806A1B">
            <w:pPr>
              <w:widowControl w:val="0"/>
              <w:tabs>
                <w:tab w:val="left" w:pos="401"/>
              </w:tabs>
              <w:autoSpaceDE w:val="0"/>
              <w:autoSpaceDN w:val="0"/>
              <w:adjustRightInd w:val="0"/>
              <w:spacing w:after="0" w:line="240" w:lineRule="auto"/>
              <w:rPr>
                <w:rFonts w:ascii="Times New Roman" w:eastAsia="Calibri" w:hAnsi="Times New Roman" w:cs="Times New Roman"/>
                <w:sz w:val="24"/>
                <w:szCs w:val="24"/>
                <w:lang w:eastAsia="hr-HR"/>
              </w:rPr>
            </w:pPr>
            <w:r w:rsidRPr="00AF4053">
              <w:rPr>
                <w:rFonts w:ascii="Times New Roman" w:eastAsia="Calibri" w:hAnsi="Times New Roman" w:cs="Times New Roman"/>
                <w:sz w:val="24"/>
                <w:szCs w:val="24"/>
                <w:lang w:eastAsia="hr-HR"/>
              </w:rPr>
              <w:t>Organizacija pružanja veterinarske pomoći</w:t>
            </w:r>
          </w:p>
          <w:p w:rsidR="0050716B" w:rsidRPr="00AF4053" w:rsidRDefault="0050716B" w:rsidP="00806A1B">
            <w:pPr>
              <w:spacing w:after="0" w:line="240" w:lineRule="auto"/>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Stožer prikuplja informacije o stoci i domaćim životinjama koje su bez nadzora.</w:t>
            </w:r>
          </w:p>
          <w:p w:rsidR="0050716B" w:rsidRPr="00AF4053" w:rsidRDefault="0050716B" w:rsidP="00806A1B">
            <w:pPr>
              <w:spacing w:after="0" w:line="240" w:lineRule="auto"/>
              <w:jc w:val="both"/>
              <w:rPr>
                <w:rFonts w:ascii="Times New Roman" w:eastAsia="Times New Roman" w:hAnsi="Times New Roman" w:cs="Times New Roman"/>
                <w:sz w:val="24"/>
                <w:szCs w:val="24"/>
              </w:rPr>
            </w:pPr>
            <w:r w:rsidRPr="00AF4053">
              <w:rPr>
                <w:rFonts w:ascii="Times New Roman" w:eastAsia="Times New Roman" w:hAnsi="Times New Roman" w:cs="Times New Roman"/>
                <w:sz w:val="24"/>
                <w:szCs w:val="24"/>
                <w:lang w:eastAsia="hr-HR"/>
              </w:rPr>
              <w:t>Za praćenje stanja i provođenje aktivnosti na sprečavanju nastanka ili širenja zaraznih bolesti zadužena je Veterinarska stanica Otočac d.o.o.</w:t>
            </w:r>
          </w:p>
        </w:tc>
        <w:tc>
          <w:tcPr>
            <w:tcW w:w="1717" w:type="pct"/>
            <w:vAlign w:val="center"/>
          </w:tcPr>
          <w:p w:rsidR="0050716B" w:rsidRPr="00AF4053" w:rsidRDefault="0050716B" w:rsidP="004F0B5C">
            <w:pPr>
              <w:numPr>
                <w:ilvl w:val="0"/>
                <w:numId w:val="39"/>
              </w:numPr>
              <w:autoSpaceDE w:val="0"/>
              <w:autoSpaceDN w:val="0"/>
              <w:adjustRightInd w:val="0"/>
              <w:spacing w:after="0" w:line="240" w:lineRule="auto"/>
              <w:ind w:left="357" w:hanging="357"/>
              <w:contextualSpacing/>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Veterinarska stanica Otočac d.o.o. </w:t>
            </w:r>
            <w:r w:rsidRPr="00AF4053">
              <w:rPr>
                <w:rFonts w:ascii="Times New Roman" w:eastAsia="Times New Roman" w:hAnsi="Times New Roman" w:cs="Times New Roman"/>
                <w:b/>
                <w:sz w:val="24"/>
                <w:szCs w:val="24"/>
                <w:u w:val="single"/>
                <w:lang w:eastAsia="hr-HR"/>
              </w:rPr>
              <w:t>(Prilog 4.)</w:t>
            </w:r>
          </w:p>
        </w:tc>
      </w:tr>
      <w:tr w:rsidR="0050716B" w:rsidRPr="00AF4053" w:rsidTr="005C07BC">
        <w:trPr>
          <w:trHeight w:val="542"/>
          <w:jc w:val="center"/>
        </w:trPr>
        <w:tc>
          <w:tcPr>
            <w:tcW w:w="1171" w:type="pct"/>
            <w:vAlign w:val="center"/>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Pregled raspoloživih operativnih kapaciteta za otklanjanje posljedica od ekstremnih vremenskih uvjeta s utvrđenim zadaćama</w:t>
            </w:r>
          </w:p>
        </w:tc>
        <w:tc>
          <w:tcPr>
            <w:tcW w:w="2112" w:type="pct"/>
            <w:vAlign w:val="center"/>
          </w:tcPr>
          <w:p w:rsidR="0050716B" w:rsidRPr="00AF4053" w:rsidRDefault="0050716B" w:rsidP="004F0B5C">
            <w:pPr>
              <w:spacing w:after="0" w:line="240" w:lineRule="auto"/>
              <w:rPr>
                <w:rFonts w:ascii="Times New Roman" w:eastAsia="Times New Roman" w:hAnsi="Times New Roman" w:cs="Times New Roman"/>
                <w:sz w:val="24"/>
                <w:szCs w:val="24"/>
                <w:lang w:eastAsia="hr-HR"/>
              </w:rPr>
            </w:pPr>
            <w:r w:rsidRPr="00AF4053">
              <w:rPr>
                <w:rFonts w:ascii="Times New Roman" w:eastAsia="Calibri" w:hAnsi="Times New Roman" w:cs="Times New Roman"/>
                <w:sz w:val="24"/>
                <w:szCs w:val="24"/>
                <w:lang w:eastAsia="hr-HR"/>
              </w:rPr>
              <w:t>MTS operativnih snaga i pravnih osoba od interesa za civilnu zaštitu</w:t>
            </w:r>
          </w:p>
        </w:tc>
        <w:tc>
          <w:tcPr>
            <w:tcW w:w="1717" w:type="pct"/>
            <w:vAlign w:val="center"/>
          </w:tcPr>
          <w:p w:rsidR="0050716B" w:rsidRPr="00AF4053" w:rsidRDefault="0050716B" w:rsidP="004F0B5C">
            <w:pPr>
              <w:numPr>
                <w:ilvl w:val="0"/>
                <w:numId w:val="40"/>
              </w:numPr>
              <w:autoSpaceDE w:val="0"/>
              <w:autoSpaceDN w:val="0"/>
              <w:adjustRightInd w:val="0"/>
              <w:spacing w:after="0" w:line="240" w:lineRule="auto"/>
              <w:ind w:left="357" w:hanging="357"/>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Dobrovoljna vatrogasna društva </w:t>
            </w:r>
            <w:r w:rsidRPr="00AF4053">
              <w:rPr>
                <w:rFonts w:ascii="Times New Roman" w:eastAsia="Times New Roman" w:hAnsi="Times New Roman" w:cs="Times New Roman"/>
                <w:b/>
                <w:sz w:val="24"/>
                <w:szCs w:val="24"/>
                <w:u w:val="single"/>
                <w:lang w:eastAsia="hr-HR"/>
              </w:rPr>
              <w:t>(Prilog 1.2.)</w:t>
            </w:r>
          </w:p>
          <w:p w:rsidR="0050716B" w:rsidRPr="00AF4053" w:rsidRDefault="0050716B" w:rsidP="004F0B5C">
            <w:pPr>
              <w:numPr>
                <w:ilvl w:val="0"/>
                <w:numId w:val="40"/>
              </w:numPr>
              <w:autoSpaceDE w:val="0"/>
              <w:autoSpaceDN w:val="0"/>
              <w:adjustRightInd w:val="0"/>
              <w:spacing w:after="0" w:line="240" w:lineRule="auto"/>
              <w:ind w:left="357" w:hanging="357"/>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vlasnici objekata kritične infrastrukture </w:t>
            </w:r>
            <w:r w:rsidRPr="00AF4053">
              <w:rPr>
                <w:rFonts w:ascii="Times New Roman" w:eastAsia="Times New Roman" w:hAnsi="Times New Roman" w:cs="Times New Roman"/>
                <w:b/>
                <w:sz w:val="24"/>
                <w:szCs w:val="24"/>
                <w:u w:val="single"/>
                <w:lang w:eastAsia="hr-HR"/>
              </w:rPr>
              <w:t>(Prilog 5.)</w:t>
            </w:r>
          </w:p>
          <w:p w:rsidR="0050716B" w:rsidRPr="00AF4053" w:rsidRDefault="0050716B" w:rsidP="004F0B5C">
            <w:pPr>
              <w:numPr>
                <w:ilvl w:val="0"/>
                <w:numId w:val="40"/>
              </w:numPr>
              <w:autoSpaceDE w:val="0"/>
              <w:autoSpaceDN w:val="0"/>
              <w:adjustRightInd w:val="0"/>
              <w:spacing w:after="0" w:line="240" w:lineRule="auto"/>
              <w:ind w:left="357" w:hanging="357"/>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tvrtke i obrti koji mogu pomoći MTS</w:t>
            </w:r>
          </w:p>
        </w:tc>
      </w:tr>
    </w:tbl>
    <w:bookmarkEnd w:id="17"/>
    <w:p w:rsidR="0050716B" w:rsidRPr="00AF4053" w:rsidRDefault="0050716B" w:rsidP="004F0B5C">
      <w:pPr>
        <w:spacing w:before="240" w:after="0" w:line="240" w:lineRule="auto"/>
        <w:jc w:val="both"/>
        <w:rPr>
          <w:rFonts w:ascii="Times New Roman" w:eastAsia="Calibri" w:hAnsi="Times New Roman" w:cs="Times New Roman"/>
          <w:sz w:val="24"/>
          <w:szCs w:val="24"/>
          <w:lang w:bidi="en-US"/>
        </w:rPr>
      </w:pPr>
      <w:r w:rsidRPr="00AF4053">
        <w:rPr>
          <w:rFonts w:ascii="Times New Roman" w:eastAsia="Calibri" w:hAnsi="Times New Roman" w:cs="Times New Roman"/>
          <w:sz w:val="24"/>
          <w:szCs w:val="24"/>
          <w:lang w:bidi="en-US"/>
        </w:rPr>
        <w:t xml:space="preserve">Požari otvorenog prostora zahtijevaju angažiranje velikih kapaciteta u ljudstvu i materijalno- tehničkoj opremi. </w:t>
      </w:r>
    </w:p>
    <w:p w:rsidR="0050716B" w:rsidRPr="00AF4053" w:rsidRDefault="0050716B" w:rsidP="004F0B5C">
      <w:pPr>
        <w:spacing w:after="0" w:line="240" w:lineRule="auto"/>
        <w:jc w:val="both"/>
        <w:rPr>
          <w:rFonts w:ascii="Times New Roman" w:eastAsia="Calibri" w:hAnsi="Times New Roman" w:cs="Times New Roman"/>
          <w:sz w:val="24"/>
          <w:szCs w:val="24"/>
          <w:lang w:bidi="en-US"/>
        </w:rPr>
      </w:pPr>
      <w:r w:rsidRPr="00AF4053">
        <w:rPr>
          <w:rFonts w:ascii="Times New Roman" w:eastAsia="Calibri" w:hAnsi="Times New Roman" w:cs="Times New Roman"/>
          <w:sz w:val="24"/>
          <w:szCs w:val="24"/>
          <w:lang w:bidi="en-US"/>
        </w:rPr>
        <w:t xml:space="preserve">Evakuacija ugroženih kod velikih požara urbanog i otvorenog prostora provodit će se sukladno procjeni i zapovjedi zapovjednika Vatrogasne zajednice Grada Otočca, a </w:t>
      </w:r>
      <w:r w:rsidRPr="00AF4053">
        <w:rPr>
          <w:rFonts w:ascii="Times New Roman" w:eastAsia="Calibri" w:hAnsi="Times New Roman" w:cs="Times New Roman"/>
          <w:sz w:val="24"/>
          <w:szCs w:val="24"/>
          <w:lang w:bidi="en-US"/>
        </w:rPr>
        <w:lastRenderedPageBreak/>
        <w:t>temeljem Procjene ugroženosti od požara i tehnoloških eksplozija Grada Otočca i Plana zaštite od požara i tehnoloških eksplozija Grada Otočca.</w:t>
      </w:r>
    </w:p>
    <w:p w:rsidR="0050716B" w:rsidRPr="00AF4053" w:rsidRDefault="0050716B" w:rsidP="004F0B5C">
      <w:pPr>
        <w:spacing w:before="120" w:after="0" w:line="240" w:lineRule="auto"/>
        <w:jc w:val="both"/>
        <w:rPr>
          <w:rFonts w:ascii="Times New Roman" w:eastAsia="Calibri" w:hAnsi="Times New Roman" w:cs="Times New Roman"/>
          <w:sz w:val="24"/>
          <w:szCs w:val="24"/>
          <w:lang w:bidi="en-US"/>
        </w:rPr>
      </w:pPr>
      <w:r w:rsidRPr="00AF4053">
        <w:rPr>
          <w:rFonts w:ascii="Times New Roman" w:eastAsia="Calibri" w:hAnsi="Times New Roman" w:cs="Times New Roman"/>
          <w:sz w:val="24"/>
          <w:szCs w:val="24"/>
          <w:lang w:bidi="en-US"/>
        </w:rPr>
        <w:t xml:space="preserve">Provođenje evakuacije ugroženih sukladno procjeni vatrogasnog zapovjednika ovisi o: </w:t>
      </w:r>
    </w:p>
    <w:p w:rsidR="0050716B" w:rsidRPr="00AF4053" w:rsidRDefault="0050716B" w:rsidP="004F0B5C">
      <w:pPr>
        <w:numPr>
          <w:ilvl w:val="0"/>
          <w:numId w:val="59"/>
        </w:numPr>
        <w:spacing w:after="0" w:line="240" w:lineRule="auto"/>
        <w:ind w:left="714" w:hanging="357"/>
        <w:jc w:val="both"/>
        <w:rPr>
          <w:rFonts w:ascii="Times New Roman" w:eastAsia="Calibri" w:hAnsi="Times New Roman" w:cs="Times New Roman"/>
          <w:sz w:val="24"/>
          <w:szCs w:val="24"/>
          <w:lang w:bidi="en-US"/>
        </w:rPr>
      </w:pPr>
      <w:r w:rsidRPr="00AF4053">
        <w:rPr>
          <w:rFonts w:ascii="Times New Roman" w:eastAsia="Calibri" w:hAnsi="Times New Roman" w:cs="Times New Roman"/>
          <w:sz w:val="24"/>
          <w:szCs w:val="24"/>
          <w:lang w:bidi="en-US"/>
        </w:rPr>
        <w:t>pravodobnoj procijeni pravca i brzine širenja požara,</w:t>
      </w:r>
    </w:p>
    <w:p w:rsidR="0050716B" w:rsidRPr="00AF4053" w:rsidRDefault="0050716B" w:rsidP="004F0B5C">
      <w:pPr>
        <w:numPr>
          <w:ilvl w:val="0"/>
          <w:numId w:val="59"/>
        </w:numPr>
        <w:spacing w:after="0" w:line="240" w:lineRule="auto"/>
        <w:ind w:left="714" w:hanging="357"/>
        <w:jc w:val="both"/>
        <w:rPr>
          <w:rFonts w:ascii="Times New Roman" w:eastAsia="Calibri" w:hAnsi="Times New Roman" w:cs="Times New Roman"/>
          <w:sz w:val="24"/>
          <w:szCs w:val="24"/>
          <w:lang w:bidi="en-US"/>
        </w:rPr>
      </w:pPr>
      <w:r w:rsidRPr="00AF4053">
        <w:rPr>
          <w:rFonts w:ascii="Times New Roman" w:eastAsia="Calibri" w:hAnsi="Times New Roman" w:cs="Times New Roman"/>
          <w:sz w:val="24"/>
          <w:szCs w:val="24"/>
          <w:lang w:bidi="en-US"/>
        </w:rPr>
        <w:t>mogućnosti organiziranog izvođenja svih osoba iz dijela objekta koji može biti ugrožen vatrom ili dimom,</w:t>
      </w:r>
    </w:p>
    <w:p w:rsidR="0050716B" w:rsidRPr="00AF4053" w:rsidRDefault="0050716B" w:rsidP="004F0B5C">
      <w:pPr>
        <w:numPr>
          <w:ilvl w:val="0"/>
          <w:numId w:val="59"/>
        </w:numPr>
        <w:spacing w:after="0" w:line="240" w:lineRule="auto"/>
        <w:ind w:left="714" w:hanging="357"/>
        <w:jc w:val="both"/>
        <w:rPr>
          <w:rFonts w:ascii="Times New Roman" w:eastAsia="Calibri" w:hAnsi="Times New Roman" w:cs="Times New Roman"/>
          <w:sz w:val="24"/>
          <w:szCs w:val="24"/>
          <w:lang w:bidi="en-US"/>
        </w:rPr>
      </w:pPr>
      <w:r w:rsidRPr="00AF4053">
        <w:rPr>
          <w:rFonts w:ascii="Times New Roman" w:eastAsia="Calibri" w:hAnsi="Times New Roman" w:cs="Times New Roman"/>
          <w:sz w:val="24"/>
          <w:szCs w:val="24"/>
          <w:lang w:bidi="en-US"/>
        </w:rPr>
        <w:t>mogućnosti sprečavanja nastanka panike,</w:t>
      </w:r>
    </w:p>
    <w:p w:rsidR="0050716B" w:rsidRPr="00AF4053" w:rsidRDefault="0050716B" w:rsidP="004F0B5C">
      <w:pPr>
        <w:numPr>
          <w:ilvl w:val="0"/>
          <w:numId w:val="59"/>
        </w:numPr>
        <w:spacing w:after="0" w:line="240" w:lineRule="auto"/>
        <w:ind w:left="714" w:hanging="357"/>
        <w:jc w:val="both"/>
        <w:rPr>
          <w:rFonts w:ascii="Times New Roman" w:eastAsia="Calibri" w:hAnsi="Times New Roman" w:cs="Times New Roman"/>
          <w:sz w:val="24"/>
          <w:szCs w:val="24"/>
          <w:lang w:bidi="en-US"/>
        </w:rPr>
      </w:pPr>
      <w:r w:rsidRPr="00AF4053">
        <w:rPr>
          <w:rFonts w:ascii="Times New Roman" w:eastAsia="Calibri" w:hAnsi="Times New Roman" w:cs="Times New Roman"/>
          <w:sz w:val="24"/>
          <w:szCs w:val="24"/>
          <w:lang w:bidi="en-US"/>
        </w:rPr>
        <w:t>mogućnosti osiguravanja osvjetljenja putova evakuacije (kod noćnih uvjeta),</w:t>
      </w:r>
    </w:p>
    <w:p w:rsidR="0050716B" w:rsidRPr="00AF4053" w:rsidRDefault="0050716B" w:rsidP="004F0B5C">
      <w:pPr>
        <w:numPr>
          <w:ilvl w:val="0"/>
          <w:numId w:val="59"/>
        </w:numPr>
        <w:spacing w:after="0" w:line="240" w:lineRule="auto"/>
        <w:ind w:left="714" w:hanging="357"/>
        <w:jc w:val="both"/>
        <w:rPr>
          <w:rFonts w:ascii="Times New Roman" w:eastAsia="Calibri" w:hAnsi="Times New Roman" w:cs="Times New Roman"/>
          <w:sz w:val="24"/>
          <w:szCs w:val="24"/>
          <w:lang w:bidi="en-US"/>
        </w:rPr>
      </w:pPr>
      <w:r w:rsidRPr="00AF4053">
        <w:rPr>
          <w:rFonts w:ascii="Times New Roman" w:eastAsia="Calibri" w:hAnsi="Times New Roman" w:cs="Times New Roman"/>
          <w:sz w:val="24"/>
          <w:szCs w:val="24"/>
          <w:lang w:bidi="en-US"/>
        </w:rPr>
        <w:t>raspoloživoj zaštitnoj opremi.</w:t>
      </w:r>
    </w:p>
    <w:p w:rsidR="0050716B" w:rsidRPr="00AF4053" w:rsidRDefault="0050716B" w:rsidP="004F0B5C">
      <w:pPr>
        <w:spacing w:before="120" w:after="0" w:line="240" w:lineRule="auto"/>
        <w:jc w:val="both"/>
        <w:rPr>
          <w:rFonts w:ascii="Times New Roman" w:eastAsia="Calibri" w:hAnsi="Times New Roman" w:cs="Times New Roman"/>
          <w:sz w:val="24"/>
          <w:szCs w:val="24"/>
          <w:lang w:bidi="en-US"/>
        </w:rPr>
      </w:pPr>
      <w:r w:rsidRPr="00AF4053">
        <w:rPr>
          <w:rFonts w:ascii="Times New Roman" w:eastAsia="Calibri" w:hAnsi="Times New Roman" w:cs="Times New Roman"/>
          <w:sz w:val="24"/>
          <w:szCs w:val="24"/>
          <w:lang w:bidi="en-US"/>
        </w:rPr>
        <w:t xml:space="preserve">Odluku o evakuaciji, a prema procjeni zapovjednika Vatrogasne zajednice Grada Otočca donijet će gradonačelnik Grada Otočca.  </w:t>
      </w:r>
    </w:p>
    <w:p w:rsidR="0050716B" w:rsidRPr="00AF4053" w:rsidRDefault="0050716B" w:rsidP="004F0B5C">
      <w:pPr>
        <w:spacing w:before="120" w:after="0" w:line="240" w:lineRule="auto"/>
        <w:jc w:val="both"/>
        <w:rPr>
          <w:rFonts w:ascii="Times New Roman" w:eastAsia="Calibri" w:hAnsi="Times New Roman" w:cs="Times New Roman"/>
          <w:sz w:val="24"/>
          <w:szCs w:val="24"/>
          <w:lang w:bidi="en-US"/>
        </w:rPr>
      </w:pPr>
      <w:r w:rsidRPr="00AF4053">
        <w:rPr>
          <w:rFonts w:ascii="Times New Roman" w:eastAsia="Calibri" w:hAnsi="Times New Roman" w:cs="Times New Roman"/>
          <w:sz w:val="24"/>
          <w:szCs w:val="24"/>
          <w:lang w:bidi="en-US"/>
        </w:rPr>
        <w:t>Zbrinjavanje evakuiranih građana obveza je lokalne samouprave.</w:t>
      </w:r>
    </w:p>
    <w:p w:rsidR="0050716B" w:rsidRPr="00AF4053" w:rsidRDefault="0050716B" w:rsidP="004F0B5C">
      <w:pPr>
        <w:spacing w:before="120" w:after="0" w:line="240" w:lineRule="auto"/>
        <w:jc w:val="both"/>
        <w:rPr>
          <w:rFonts w:ascii="Times New Roman" w:eastAsia="Calibri" w:hAnsi="Times New Roman" w:cs="Times New Roman"/>
          <w:sz w:val="24"/>
          <w:szCs w:val="24"/>
          <w:lang w:bidi="en-US"/>
        </w:rPr>
      </w:pPr>
      <w:r w:rsidRPr="00AF4053">
        <w:rPr>
          <w:rFonts w:ascii="Times New Roman" w:eastAsia="Calibri" w:hAnsi="Times New Roman" w:cs="Times New Roman"/>
          <w:sz w:val="24"/>
          <w:szCs w:val="24"/>
          <w:lang w:bidi="en-US"/>
        </w:rPr>
        <w:t>Grad Otočac putem operativnih snaga sustava civilne zaštite organizira zbrinjavanje evakuiranih građana poduzimanjem sljedećih aktivnosti:</w:t>
      </w:r>
    </w:p>
    <w:p w:rsidR="0050716B" w:rsidRPr="00AF4053" w:rsidRDefault="0050716B" w:rsidP="004F0B5C">
      <w:pPr>
        <w:numPr>
          <w:ilvl w:val="0"/>
          <w:numId w:val="60"/>
        </w:numPr>
        <w:spacing w:after="0" w:line="240" w:lineRule="auto"/>
        <w:ind w:left="714" w:hanging="357"/>
        <w:contextualSpacing/>
        <w:jc w:val="both"/>
        <w:rPr>
          <w:rFonts w:ascii="Times New Roman" w:eastAsia="Calibri" w:hAnsi="Times New Roman" w:cs="Times New Roman"/>
          <w:sz w:val="24"/>
          <w:szCs w:val="24"/>
          <w:lang w:bidi="en-US"/>
        </w:rPr>
      </w:pPr>
      <w:r w:rsidRPr="00AF4053">
        <w:rPr>
          <w:rFonts w:ascii="Times New Roman" w:eastAsia="Calibri" w:hAnsi="Times New Roman" w:cs="Times New Roman"/>
          <w:sz w:val="24"/>
          <w:szCs w:val="24"/>
          <w:lang w:bidi="en-US"/>
        </w:rPr>
        <w:t>osiguranje osnovnih životnih uvjeta (smještaj, hrana, odjeća, obuća),</w:t>
      </w:r>
    </w:p>
    <w:p w:rsidR="0050716B" w:rsidRPr="00AF4053" w:rsidRDefault="0050716B" w:rsidP="004F0B5C">
      <w:pPr>
        <w:numPr>
          <w:ilvl w:val="0"/>
          <w:numId w:val="60"/>
        </w:numPr>
        <w:spacing w:before="240" w:after="0" w:line="240" w:lineRule="auto"/>
        <w:ind w:left="714" w:hanging="357"/>
        <w:contextualSpacing/>
        <w:jc w:val="both"/>
        <w:rPr>
          <w:rFonts w:ascii="Times New Roman" w:eastAsia="Calibri" w:hAnsi="Times New Roman" w:cs="Times New Roman"/>
          <w:sz w:val="24"/>
          <w:szCs w:val="24"/>
          <w:lang w:bidi="en-US"/>
        </w:rPr>
      </w:pPr>
      <w:r w:rsidRPr="00AF4053">
        <w:rPr>
          <w:rFonts w:ascii="Times New Roman" w:eastAsia="Calibri" w:hAnsi="Times New Roman" w:cs="Times New Roman"/>
          <w:sz w:val="24"/>
          <w:szCs w:val="24"/>
          <w:lang w:bidi="en-US"/>
        </w:rPr>
        <w:t>pristup sredstvima javnog priopćavanja i informiranja,</w:t>
      </w:r>
    </w:p>
    <w:p w:rsidR="0050716B" w:rsidRPr="00AF4053" w:rsidRDefault="0050716B" w:rsidP="004F0B5C">
      <w:pPr>
        <w:numPr>
          <w:ilvl w:val="0"/>
          <w:numId w:val="60"/>
        </w:numPr>
        <w:spacing w:before="240" w:after="0" w:line="240" w:lineRule="auto"/>
        <w:ind w:left="714" w:hanging="357"/>
        <w:contextualSpacing/>
        <w:jc w:val="both"/>
        <w:rPr>
          <w:rFonts w:ascii="Times New Roman" w:eastAsia="Calibri" w:hAnsi="Times New Roman" w:cs="Times New Roman"/>
          <w:sz w:val="24"/>
          <w:szCs w:val="24"/>
          <w:lang w:bidi="en-US"/>
        </w:rPr>
      </w:pPr>
      <w:r w:rsidRPr="00AF4053">
        <w:rPr>
          <w:rFonts w:ascii="Times New Roman" w:eastAsia="Calibri" w:hAnsi="Times New Roman" w:cs="Times New Roman"/>
          <w:sz w:val="24"/>
          <w:szCs w:val="24"/>
          <w:lang w:bidi="en-US"/>
        </w:rPr>
        <w:t>uključivanje evakuiranih u društveni, gospodarski i javni život,</w:t>
      </w:r>
    </w:p>
    <w:p w:rsidR="0050716B" w:rsidRPr="00AF4053" w:rsidRDefault="0050716B" w:rsidP="004F0B5C">
      <w:pPr>
        <w:numPr>
          <w:ilvl w:val="0"/>
          <w:numId w:val="60"/>
        </w:numPr>
        <w:spacing w:after="0" w:line="240" w:lineRule="auto"/>
        <w:ind w:left="714" w:hanging="357"/>
        <w:jc w:val="both"/>
        <w:rPr>
          <w:rFonts w:ascii="Times New Roman" w:eastAsia="Calibri" w:hAnsi="Times New Roman" w:cs="Times New Roman"/>
          <w:sz w:val="24"/>
          <w:szCs w:val="24"/>
          <w:lang w:bidi="en-US"/>
        </w:rPr>
      </w:pPr>
      <w:r w:rsidRPr="00AF4053">
        <w:rPr>
          <w:rFonts w:ascii="Times New Roman" w:eastAsia="Calibri" w:hAnsi="Times New Roman" w:cs="Times New Roman"/>
          <w:sz w:val="24"/>
          <w:szCs w:val="24"/>
          <w:lang w:bidi="en-US"/>
        </w:rPr>
        <w:t>stvaranje uvjeta za povratak evakuiranih.</w:t>
      </w:r>
    </w:p>
    <w:p w:rsidR="0050716B" w:rsidRPr="00AF4053" w:rsidRDefault="0050716B" w:rsidP="004F0B5C">
      <w:pPr>
        <w:spacing w:before="120" w:after="0" w:line="240" w:lineRule="auto"/>
        <w:jc w:val="both"/>
        <w:rPr>
          <w:rFonts w:ascii="Times New Roman" w:eastAsia="Calibri" w:hAnsi="Times New Roman" w:cs="Times New Roman"/>
          <w:sz w:val="24"/>
          <w:szCs w:val="24"/>
          <w:lang w:bidi="en-US"/>
        </w:rPr>
      </w:pPr>
      <w:r w:rsidRPr="00AF4053">
        <w:rPr>
          <w:rFonts w:ascii="Times New Roman" w:eastAsia="Calibri" w:hAnsi="Times New Roman" w:cs="Times New Roman"/>
          <w:sz w:val="24"/>
          <w:szCs w:val="24"/>
          <w:lang w:bidi="en-US"/>
        </w:rPr>
        <w:t>Zbrinjavanje evakuiranih građana u slučajevima požara otvorenog prostora vršit će se u objektima prema Planu djelovanja civilne zaštite Grada Otočca.</w:t>
      </w:r>
    </w:p>
    <w:p w:rsidR="0050716B" w:rsidRPr="00AF4053" w:rsidRDefault="0050716B" w:rsidP="004F0B5C">
      <w:pPr>
        <w:pStyle w:val="Naslov1"/>
        <w:spacing w:after="0" w:line="240" w:lineRule="auto"/>
        <w:ind w:left="340" w:hanging="340"/>
        <w:rPr>
          <w:rFonts w:ascii="Times New Roman" w:hAnsi="Times New Roman"/>
          <w:sz w:val="24"/>
          <w:szCs w:val="24"/>
        </w:rPr>
      </w:pPr>
      <w:bookmarkStart w:id="18" w:name="_Toc1769350"/>
      <w:bookmarkStart w:id="19" w:name="_Toc27735974"/>
      <w:bookmarkStart w:id="20" w:name="_Toc27736039"/>
      <w:r w:rsidRPr="00AF4053">
        <w:rPr>
          <w:rFonts w:ascii="Times New Roman" w:hAnsi="Times New Roman"/>
          <w:sz w:val="24"/>
          <w:szCs w:val="24"/>
        </w:rPr>
        <w:t>IZVORI SREDSTAVA POMOĆI ZA UBLAŽAVANJE I DJELOMIČNO UKLANJANJE POSLJEDICA PRIRODNIH NEPOGODA</w:t>
      </w:r>
      <w:bookmarkEnd w:id="18"/>
      <w:bookmarkEnd w:id="19"/>
      <w:bookmarkEnd w:id="20"/>
    </w:p>
    <w:p w:rsidR="0050716B" w:rsidRPr="00AF4053" w:rsidRDefault="0050716B" w:rsidP="004F0B5C">
      <w:pPr>
        <w:spacing w:after="0" w:line="240" w:lineRule="auto"/>
        <w:jc w:val="both"/>
        <w:rPr>
          <w:rFonts w:ascii="Times New Roman" w:eastAsia="Calibri" w:hAnsi="Times New Roman" w:cs="Times New Roman"/>
          <w:sz w:val="24"/>
          <w:szCs w:val="24"/>
        </w:rPr>
      </w:pPr>
      <w:r w:rsidRPr="00AF4053">
        <w:rPr>
          <w:rFonts w:ascii="Times New Roman" w:eastAsia="Calibri" w:hAnsi="Times New Roman" w:cs="Times New Roman"/>
          <w:sz w:val="24"/>
          <w:szCs w:val="24"/>
        </w:rPr>
        <w:t xml:space="preserve">Sredstva pomoći za ublažavanje i djelomično uklanjanje posljedica prirodnih nepogoda odnose se na novčana sredstva ili ostala materijalna sredstva, kao što su oprema za zaštitu imovine fizičkih i/ili pravnih osoba, javne infrastrukture te zdravlja i života stanovništva. </w:t>
      </w:r>
    </w:p>
    <w:p w:rsidR="0050716B" w:rsidRPr="00AF4053" w:rsidRDefault="0050716B" w:rsidP="004F0B5C">
      <w:pPr>
        <w:spacing w:after="0" w:line="240" w:lineRule="auto"/>
        <w:jc w:val="both"/>
        <w:rPr>
          <w:rFonts w:ascii="Times New Roman" w:eastAsia="Calibri" w:hAnsi="Times New Roman" w:cs="Times New Roman"/>
          <w:sz w:val="24"/>
          <w:szCs w:val="24"/>
        </w:rPr>
      </w:pPr>
      <w:r w:rsidRPr="00AF4053">
        <w:rPr>
          <w:rFonts w:ascii="Times New Roman" w:eastAsia="Calibri" w:hAnsi="Times New Roman" w:cs="Times New Roman"/>
          <w:sz w:val="24"/>
          <w:szCs w:val="24"/>
        </w:rPr>
        <w:t xml:space="preserve">Novčana sredstva i druge vrste pomoći za djelomičnu sanaciju šteta od prirodnih nepogoda na imovini </w:t>
      </w:r>
      <w:proofErr w:type="spellStart"/>
      <w:r w:rsidRPr="00AF4053">
        <w:rPr>
          <w:rFonts w:ascii="Times New Roman" w:eastAsia="Calibri" w:hAnsi="Times New Roman" w:cs="Times New Roman"/>
          <w:sz w:val="24"/>
          <w:szCs w:val="24"/>
        </w:rPr>
        <w:t>oštećenika</w:t>
      </w:r>
      <w:proofErr w:type="spellEnd"/>
      <w:r w:rsidRPr="00AF4053">
        <w:rPr>
          <w:rFonts w:ascii="Times New Roman" w:eastAsia="Calibri" w:hAnsi="Times New Roman" w:cs="Times New Roman"/>
          <w:sz w:val="24"/>
          <w:szCs w:val="24"/>
        </w:rPr>
        <w:t xml:space="preserve"> osiguravaju se iz: </w:t>
      </w:r>
    </w:p>
    <w:p w:rsidR="0050716B" w:rsidRPr="00AF4053" w:rsidRDefault="0050716B" w:rsidP="004F0B5C">
      <w:pPr>
        <w:numPr>
          <w:ilvl w:val="0"/>
          <w:numId w:val="45"/>
        </w:numPr>
        <w:spacing w:after="0" w:line="240" w:lineRule="auto"/>
        <w:contextualSpacing/>
        <w:jc w:val="both"/>
        <w:rPr>
          <w:rFonts w:ascii="Times New Roman" w:eastAsia="Calibri" w:hAnsi="Times New Roman" w:cs="Times New Roman"/>
          <w:sz w:val="24"/>
          <w:szCs w:val="24"/>
        </w:rPr>
      </w:pPr>
      <w:r w:rsidRPr="00AF4053">
        <w:rPr>
          <w:rFonts w:ascii="Times New Roman" w:eastAsia="Calibri" w:hAnsi="Times New Roman" w:cs="Times New Roman"/>
          <w:sz w:val="24"/>
          <w:szCs w:val="24"/>
        </w:rPr>
        <w:t>Državnog proračuna s proračunskog razdjela ministarstva nadležnog za financije,</w:t>
      </w:r>
    </w:p>
    <w:p w:rsidR="0050716B" w:rsidRPr="00AF4053" w:rsidRDefault="0050716B" w:rsidP="004F0B5C">
      <w:pPr>
        <w:numPr>
          <w:ilvl w:val="0"/>
          <w:numId w:val="45"/>
        </w:numPr>
        <w:spacing w:after="0" w:line="240" w:lineRule="auto"/>
        <w:contextualSpacing/>
        <w:jc w:val="both"/>
        <w:rPr>
          <w:rFonts w:ascii="Times New Roman" w:eastAsia="Calibri" w:hAnsi="Times New Roman" w:cs="Times New Roman"/>
          <w:sz w:val="24"/>
          <w:szCs w:val="24"/>
        </w:rPr>
      </w:pPr>
      <w:r w:rsidRPr="00AF4053">
        <w:rPr>
          <w:rFonts w:ascii="Times New Roman" w:eastAsia="Calibri" w:hAnsi="Times New Roman" w:cs="Times New Roman"/>
          <w:sz w:val="24"/>
          <w:szCs w:val="24"/>
        </w:rPr>
        <w:t xml:space="preserve">Fondova Europske unije,  </w:t>
      </w:r>
    </w:p>
    <w:p w:rsidR="0050716B" w:rsidRPr="00AF4053" w:rsidRDefault="0050716B" w:rsidP="004F0B5C">
      <w:pPr>
        <w:numPr>
          <w:ilvl w:val="0"/>
          <w:numId w:val="45"/>
        </w:numPr>
        <w:spacing w:after="0" w:line="240" w:lineRule="auto"/>
        <w:ind w:left="714" w:hanging="357"/>
        <w:jc w:val="both"/>
        <w:rPr>
          <w:rFonts w:ascii="Times New Roman" w:eastAsia="Calibri" w:hAnsi="Times New Roman" w:cs="Times New Roman"/>
          <w:sz w:val="24"/>
          <w:szCs w:val="24"/>
        </w:rPr>
      </w:pPr>
      <w:r w:rsidRPr="00AF4053">
        <w:rPr>
          <w:rFonts w:ascii="Times New Roman" w:eastAsia="Calibri" w:hAnsi="Times New Roman" w:cs="Times New Roman"/>
          <w:sz w:val="24"/>
          <w:szCs w:val="24"/>
        </w:rPr>
        <w:t>Donacija.</w:t>
      </w:r>
    </w:p>
    <w:p w:rsidR="0050716B" w:rsidRPr="00AF4053" w:rsidRDefault="0050716B" w:rsidP="004F0B5C">
      <w:pPr>
        <w:spacing w:after="0" w:line="240" w:lineRule="auto"/>
        <w:jc w:val="both"/>
        <w:rPr>
          <w:rFonts w:ascii="Times New Roman" w:eastAsia="Calibri" w:hAnsi="Times New Roman" w:cs="Times New Roman"/>
          <w:sz w:val="24"/>
          <w:szCs w:val="24"/>
        </w:rPr>
      </w:pPr>
      <w:r w:rsidRPr="00AF4053">
        <w:rPr>
          <w:rFonts w:ascii="Times New Roman" w:eastAsia="Calibri" w:hAnsi="Times New Roman" w:cs="Times New Roman"/>
          <w:sz w:val="24"/>
          <w:szCs w:val="24"/>
        </w:rPr>
        <w:t>Sredstva iz fondova EU se ne mogu osigurati unaprijed, njihova dodjela se provodi prema posebnim propisima kojima se uređuje korištenje sredstava iz fondova EU.</w:t>
      </w:r>
    </w:p>
    <w:p w:rsidR="0050716B" w:rsidRPr="00AF4053" w:rsidRDefault="0050716B" w:rsidP="004F0B5C">
      <w:pPr>
        <w:spacing w:after="0" w:line="240" w:lineRule="auto"/>
        <w:jc w:val="both"/>
        <w:rPr>
          <w:rFonts w:ascii="Times New Roman" w:eastAsia="Calibri" w:hAnsi="Times New Roman" w:cs="Times New Roman"/>
          <w:sz w:val="24"/>
          <w:szCs w:val="24"/>
        </w:rPr>
      </w:pPr>
      <w:r w:rsidRPr="00AF4053">
        <w:rPr>
          <w:rFonts w:ascii="Times New Roman" w:eastAsia="Calibri" w:hAnsi="Times New Roman" w:cs="Times New Roman"/>
          <w:sz w:val="24"/>
          <w:szCs w:val="24"/>
        </w:rPr>
        <w:t>Sredstva pomoći za ublažavanje i djelomično uklanjanje posljedica prirodnih nepogoda strogo su namjenska sredstva te se raspoređuju prema postotku oštećenja vrijednosti potvrđene konačne procjene štete, o čemu odlučuju nadležna tijela. Navedena sredstva su nepovratna i namjenska te se ne mogu koristiti kao kreditna sredstva niti zadržati kao prihod proračuna Grada Otočca. Gradonačelnik Grada Otočca te krajnji korisnici odgovorni su za namjensko korištenje sredstava pomoći za ublažavanje i djelomično uklanjanje posljedica prirodnih nepogoda.</w:t>
      </w:r>
    </w:p>
    <w:p w:rsidR="0050716B" w:rsidRPr="00AF4053" w:rsidRDefault="0050716B" w:rsidP="004F0B5C">
      <w:pPr>
        <w:spacing w:after="0" w:line="240" w:lineRule="auto"/>
        <w:jc w:val="both"/>
        <w:rPr>
          <w:rFonts w:ascii="Times New Roman" w:eastAsia="Times New Roman" w:hAnsi="Times New Roman" w:cs="Times New Roman"/>
          <w:color w:val="000000"/>
          <w:sz w:val="24"/>
          <w:szCs w:val="24"/>
          <w:lang w:eastAsia="hr-HR"/>
        </w:rPr>
      </w:pPr>
      <w:r w:rsidRPr="00AF4053">
        <w:rPr>
          <w:rFonts w:ascii="Times New Roman" w:eastAsia="Times New Roman" w:hAnsi="Times New Roman" w:cs="Times New Roman"/>
          <w:color w:val="000000"/>
          <w:sz w:val="24"/>
          <w:szCs w:val="24"/>
          <w:lang w:eastAsia="hr-HR"/>
        </w:rPr>
        <w:t>Pomoć za ublažavanje i djelomično uklanjanje posljedica prirodnih nepogoda ne dodjeljuje se za:</w:t>
      </w:r>
    </w:p>
    <w:p w:rsidR="0050716B" w:rsidRPr="00AF4053" w:rsidRDefault="0050716B" w:rsidP="004F0B5C">
      <w:pPr>
        <w:numPr>
          <w:ilvl w:val="0"/>
          <w:numId w:val="46"/>
        </w:numPr>
        <w:spacing w:after="0" w:line="240" w:lineRule="auto"/>
        <w:ind w:left="714" w:hanging="357"/>
        <w:contextualSpacing/>
        <w:jc w:val="both"/>
        <w:rPr>
          <w:rFonts w:ascii="Times New Roman" w:eastAsia="Times New Roman" w:hAnsi="Times New Roman" w:cs="Times New Roman"/>
          <w:color w:val="000000"/>
          <w:sz w:val="24"/>
          <w:szCs w:val="24"/>
          <w:lang w:eastAsia="hr-HR"/>
        </w:rPr>
      </w:pPr>
      <w:r w:rsidRPr="00AF4053">
        <w:rPr>
          <w:rFonts w:ascii="Times New Roman" w:eastAsia="Times New Roman" w:hAnsi="Times New Roman" w:cs="Times New Roman"/>
          <w:color w:val="000000"/>
          <w:sz w:val="24"/>
          <w:szCs w:val="24"/>
          <w:lang w:eastAsia="hr-HR"/>
        </w:rPr>
        <w:t>štete na imovini koja je osigurana,</w:t>
      </w:r>
    </w:p>
    <w:p w:rsidR="0050716B" w:rsidRPr="00AF4053" w:rsidRDefault="0050716B" w:rsidP="004F0B5C">
      <w:pPr>
        <w:numPr>
          <w:ilvl w:val="0"/>
          <w:numId w:val="46"/>
        </w:numPr>
        <w:spacing w:before="100" w:beforeAutospacing="1" w:after="0" w:line="240" w:lineRule="auto"/>
        <w:ind w:left="714" w:hanging="357"/>
        <w:contextualSpacing/>
        <w:jc w:val="both"/>
        <w:rPr>
          <w:rFonts w:ascii="Times New Roman" w:eastAsia="Times New Roman" w:hAnsi="Times New Roman" w:cs="Times New Roman"/>
          <w:color w:val="000000"/>
          <w:sz w:val="24"/>
          <w:szCs w:val="24"/>
          <w:lang w:eastAsia="hr-HR"/>
        </w:rPr>
      </w:pPr>
      <w:r w:rsidRPr="00AF4053">
        <w:rPr>
          <w:rFonts w:ascii="Times New Roman" w:eastAsia="Times New Roman" w:hAnsi="Times New Roman" w:cs="Times New Roman"/>
          <w:color w:val="000000"/>
          <w:sz w:val="24"/>
          <w:szCs w:val="24"/>
          <w:lang w:eastAsia="hr-HR"/>
        </w:rPr>
        <w:t>štete na imovini koje nastanu od prirodnih nepogoda, a izazvane su namjerno, iz krajnjeg nemara ili nisu bile poduzete propisane mjere zaštite,</w:t>
      </w:r>
    </w:p>
    <w:p w:rsidR="0050716B" w:rsidRPr="00AF4053" w:rsidRDefault="0050716B" w:rsidP="004F0B5C">
      <w:pPr>
        <w:numPr>
          <w:ilvl w:val="0"/>
          <w:numId w:val="46"/>
        </w:numPr>
        <w:spacing w:before="100" w:beforeAutospacing="1" w:after="0" w:line="240" w:lineRule="auto"/>
        <w:ind w:left="714" w:hanging="357"/>
        <w:contextualSpacing/>
        <w:jc w:val="both"/>
        <w:rPr>
          <w:rFonts w:ascii="Times New Roman" w:eastAsia="Times New Roman" w:hAnsi="Times New Roman" w:cs="Times New Roman"/>
          <w:color w:val="000000"/>
          <w:sz w:val="24"/>
          <w:szCs w:val="24"/>
          <w:lang w:eastAsia="hr-HR"/>
        </w:rPr>
      </w:pPr>
      <w:r w:rsidRPr="00AF4053">
        <w:rPr>
          <w:rFonts w:ascii="Times New Roman" w:eastAsia="Times New Roman" w:hAnsi="Times New Roman" w:cs="Times New Roman"/>
          <w:color w:val="000000"/>
          <w:sz w:val="24"/>
          <w:szCs w:val="24"/>
          <w:lang w:eastAsia="hr-HR"/>
        </w:rPr>
        <w:t>neizravne štete,</w:t>
      </w:r>
    </w:p>
    <w:p w:rsidR="0050716B" w:rsidRPr="00AF4053" w:rsidRDefault="0050716B" w:rsidP="004F0B5C">
      <w:pPr>
        <w:numPr>
          <w:ilvl w:val="0"/>
          <w:numId w:val="46"/>
        </w:numPr>
        <w:spacing w:before="100" w:beforeAutospacing="1" w:after="0" w:line="240" w:lineRule="auto"/>
        <w:ind w:left="714" w:hanging="357"/>
        <w:contextualSpacing/>
        <w:jc w:val="both"/>
        <w:rPr>
          <w:rFonts w:ascii="Times New Roman" w:eastAsia="Times New Roman" w:hAnsi="Times New Roman" w:cs="Times New Roman"/>
          <w:color w:val="000000"/>
          <w:sz w:val="24"/>
          <w:szCs w:val="24"/>
          <w:lang w:eastAsia="hr-HR"/>
        </w:rPr>
      </w:pPr>
      <w:r w:rsidRPr="00AF4053">
        <w:rPr>
          <w:rFonts w:ascii="Times New Roman" w:eastAsia="Times New Roman" w:hAnsi="Times New Roman" w:cs="Times New Roman"/>
          <w:color w:val="000000"/>
          <w:sz w:val="24"/>
          <w:szCs w:val="24"/>
          <w:lang w:eastAsia="hr-HR"/>
        </w:rPr>
        <w:lastRenderedPageBreak/>
        <w:t xml:space="preserve">štete nastale na nezakonito izgrađenim zgradama javne namjene, gospodarskim zgradama i stambenim zgradama za koje nije doneseno rješenje o izvedenom stanju prema posebnim propisima, osim kada je, prije nastanka prirodne nepogode, pokrenut postupak donošenja rješenja o izvedenom stanju, u kojem slučaju će sredstva pomoći biti dodijeljena tek kada </w:t>
      </w:r>
      <w:proofErr w:type="spellStart"/>
      <w:r w:rsidRPr="00AF4053">
        <w:rPr>
          <w:rFonts w:ascii="Times New Roman" w:eastAsia="Times New Roman" w:hAnsi="Times New Roman" w:cs="Times New Roman"/>
          <w:color w:val="000000"/>
          <w:sz w:val="24"/>
          <w:szCs w:val="24"/>
          <w:lang w:eastAsia="hr-HR"/>
        </w:rPr>
        <w:t>oštećenik</w:t>
      </w:r>
      <w:proofErr w:type="spellEnd"/>
      <w:r w:rsidRPr="00AF4053">
        <w:rPr>
          <w:rFonts w:ascii="Times New Roman" w:eastAsia="Times New Roman" w:hAnsi="Times New Roman" w:cs="Times New Roman"/>
          <w:color w:val="000000"/>
          <w:sz w:val="24"/>
          <w:szCs w:val="24"/>
          <w:lang w:eastAsia="hr-HR"/>
        </w:rPr>
        <w:t xml:space="preserve"> dostavi pravomoćno rješenje nadležnog tijela,</w:t>
      </w:r>
    </w:p>
    <w:p w:rsidR="0050716B" w:rsidRPr="00AF4053" w:rsidRDefault="0050716B" w:rsidP="004F0B5C">
      <w:pPr>
        <w:numPr>
          <w:ilvl w:val="0"/>
          <w:numId w:val="46"/>
        </w:numPr>
        <w:spacing w:before="100" w:beforeAutospacing="1" w:after="0" w:line="240" w:lineRule="auto"/>
        <w:ind w:left="714" w:hanging="357"/>
        <w:contextualSpacing/>
        <w:jc w:val="both"/>
        <w:rPr>
          <w:rFonts w:ascii="Times New Roman" w:eastAsia="Times New Roman" w:hAnsi="Times New Roman" w:cs="Times New Roman"/>
          <w:color w:val="000000"/>
          <w:sz w:val="24"/>
          <w:szCs w:val="24"/>
          <w:lang w:eastAsia="hr-HR"/>
        </w:rPr>
      </w:pPr>
      <w:r w:rsidRPr="00AF4053">
        <w:rPr>
          <w:rFonts w:ascii="Times New Roman" w:eastAsia="Times New Roman" w:hAnsi="Times New Roman" w:cs="Times New Roman"/>
          <w:color w:val="000000"/>
          <w:sz w:val="24"/>
          <w:szCs w:val="24"/>
          <w:lang w:eastAsia="hr-HR"/>
        </w:rPr>
        <w:t>štete nastale na objektu ili području koje je, u skladu s propisima koji uređuju zaštitu kulturnog dobra, aktom proglašeno kulturnim dobrom ili je u vrijeme nastanka prirodne nepogode u postupku proglašavanja kulturnim dobrom,</w:t>
      </w:r>
    </w:p>
    <w:p w:rsidR="0050716B" w:rsidRPr="00AF4053" w:rsidRDefault="0050716B" w:rsidP="004F0B5C">
      <w:pPr>
        <w:numPr>
          <w:ilvl w:val="0"/>
          <w:numId w:val="46"/>
        </w:numPr>
        <w:spacing w:before="100" w:beforeAutospacing="1" w:after="0" w:line="240" w:lineRule="auto"/>
        <w:ind w:left="714" w:hanging="357"/>
        <w:contextualSpacing/>
        <w:jc w:val="both"/>
        <w:rPr>
          <w:rFonts w:ascii="Times New Roman" w:eastAsia="Times New Roman" w:hAnsi="Times New Roman" w:cs="Times New Roman"/>
          <w:color w:val="000000"/>
          <w:sz w:val="24"/>
          <w:szCs w:val="24"/>
          <w:lang w:eastAsia="hr-HR"/>
        </w:rPr>
      </w:pPr>
      <w:r w:rsidRPr="00AF4053">
        <w:rPr>
          <w:rFonts w:ascii="Times New Roman" w:eastAsia="Times New Roman" w:hAnsi="Times New Roman" w:cs="Times New Roman"/>
          <w:color w:val="000000"/>
          <w:sz w:val="24"/>
          <w:szCs w:val="24"/>
          <w:lang w:eastAsia="hr-HR"/>
        </w:rPr>
        <w:t xml:space="preserve">štete koje nisu prijavljene i na propisan način i u zadanom roku unijete u Registar šteta prema odredbama </w:t>
      </w:r>
      <w:r w:rsidRPr="00AF4053">
        <w:rPr>
          <w:rFonts w:ascii="Times New Roman" w:eastAsia="Times New Roman" w:hAnsi="Times New Roman" w:cs="Times New Roman"/>
          <w:i/>
          <w:color w:val="000000"/>
          <w:sz w:val="24"/>
          <w:szCs w:val="24"/>
          <w:lang w:eastAsia="hr-HR"/>
        </w:rPr>
        <w:t>Zakona</w:t>
      </w:r>
      <w:r w:rsidRPr="00AF4053">
        <w:rPr>
          <w:rFonts w:ascii="Times New Roman" w:eastAsia="Times New Roman" w:hAnsi="Times New Roman" w:cs="Times New Roman"/>
          <w:color w:val="000000"/>
          <w:sz w:val="24"/>
          <w:szCs w:val="24"/>
          <w:lang w:eastAsia="hr-HR"/>
        </w:rPr>
        <w:t>,</w:t>
      </w:r>
    </w:p>
    <w:p w:rsidR="0050716B" w:rsidRPr="00AF4053" w:rsidRDefault="0050716B" w:rsidP="004F0B5C">
      <w:pPr>
        <w:numPr>
          <w:ilvl w:val="0"/>
          <w:numId w:val="46"/>
        </w:numPr>
        <w:spacing w:after="0" w:line="240" w:lineRule="auto"/>
        <w:ind w:left="714" w:hanging="357"/>
        <w:jc w:val="both"/>
        <w:rPr>
          <w:rFonts w:ascii="Times New Roman" w:eastAsia="Times New Roman" w:hAnsi="Times New Roman" w:cs="Times New Roman"/>
          <w:color w:val="000000"/>
          <w:sz w:val="24"/>
          <w:szCs w:val="24"/>
          <w:lang w:eastAsia="hr-HR"/>
        </w:rPr>
      </w:pPr>
      <w:r w:rsidRPr="00AF4053">
        <w:rPr>
          <w:rFonts w:ascii="Times New Roman" w:eastAsia="Times New Roman" w:hAnsi="Times New Roman" w:cs="Times New Roman"/>
          <w:color w:val="000000"/>
          <w:sz w:val="24"/>
          <w:szCs w:val="24"/>
          <w:lang w:eastAsia="hr-HR"/>
        </w:rPr>
        <w:t xml:space="preserve">štete u slučaju </w:t>
      </w:r>
      <w:proofErr w:type="spellStart"/>
      <w:r w:rsidRPr="00AF4053">
        <w:rPr>
          <w:rFonts w:ascii="Times New Roman" w:eastAsia="Times New Roman" w:hAnsi="Times New Roman" w:cs="Times New Roman"/>
          <w:color w:val="000000"/>
          <w:sz w:val="24"/>
          <w:szCs w:val="24"/>
          <w:lang w:eastAsia="hr-HR"/>
        </w:rPr>
        <w:t>osigurljivih</w:t>
      </w:r>
      <w:proofErr w:type="spellEnd"/>
      <w:r w:rsidRPr="00AF4053">
        <w:rPr>
          <w:rFonts w:ascii="Times New Roman" w:eastAsia="Times New Roman" w:hAnsi="Times New Roman" w:cs="Times New Roman"/>
          <w:color w:val="000000"/>
          <w:sz w:val="24"/>
          <w:szCs w:val="24"/>
          <w:lang w:eastAsia="hr-HR"/>
        </w:rPr>
        <w:t xml:space="preserve"> rizika na imovini koja nije osigurana ako je vrijednost oštećene imovine manja od 60 % vrijednosti imovine.</w:t>
      </w:r>
    </w:p>
    <w:p w:rsidR="0050716B" w:rsidRPr="00AF4053" w:rsidRDefault="0050716B" w:rsidP="004F0B5C">
      <w:pPr>
        <w:spacing w:before="120" w:after="0" w:line="240" w:lineRule="auto"/>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color w:val="000000"/>
          <w:sz w:val="24"/>
          <w:szCs w:val="24"/>
          <w:lang w:eastAsia="hr-HR"/>
        </w:rPr>
        <w:t xml:space="preserve">Iznimno od navoda </w:t>
      </w:r>
      <w:r w:rsidRPr="00AF4053">
        <w:rPr>
          <w:rFonts w:ascii="Times New Roman" w:eastAsia="Times New Roman" w:hAnsi="Times New Roman" w:cs="Times New Roman"/>
          <w:bCs/>
          <w:i/>
          <w:iCs/>
          <w:color w:val="000000"/>
          <w:sz w:val="24"/>
          <w:szCs w:val="24"/>
          <w:lang w:eastAsia="hr-HR"/>
        </w:rPr>
        <w:t>d),</w:t>
      </w:r>
      <w:r w:rsidRPr="00AF4053">
        <w:rPr>
          <w:rFonts w:ascii="Times New Roman" w:eastAsia="Times New Roman" w:hAnsi="Times New Roman" w:cs="Times New Roman"/>
          <w:color w:val="000000"/>
          <w:sz w:val="24"/>
          <w:szCs w:val="24"/>
          <w:lang w:eastAsia="hr-HR"/>
        </w:rPr>
        <w:t xml:space="preserve"> </w:t>
      </w:r>
      <w:r w:rsidRPr="00AF4053">
        <w:rPr>
          <w:rFonts w:ascii="Times New Roman" w:eastAsia="Times New Roman" w:hAnsi="Times New Roman" w:cs="Times New Roman"/>
          <w:sz w:val="24"/>
          <w:szCs w:val="24"/>
          <w:lang w:eastAsia="hr-HR"/>
        </w:rPr>
        <w:t>sredstva pomoći za ublažavanje i djelomično uklanjanje posljedica prirodnih nepogoda mogu se dodijeliti i za štete na nezakonito izgrađenim stambenim zgradama korisnicima socijalne skrbi s priznatim pravom u sustavu socijalne skrbi određenim propisima kojima se uređuje područje socijalne skrbi i drugim pripadajućim aktima nadležnih tijela državne uprave.</w:t>
      </w:r>
    </w:p>
    <w:p w:rsidR="0050716B" w:rsidRPr="00AF4053" w:rsidRDefault="0050716B" w:rsidP="004F0B5C">
      <w:pPr>
        <w:spacing w:after="0" w:line="240" w:lineRule="auto"/>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color w:val="000000"/>
          <w:sz w:val="24"/>
          <w:szCs w:val="24"/>
          <w:lang w:eastAsia="hr-HR"/>
        </w:rPr>
        <w:t xml:space="preserve">Iznimno, od navoda </w:t>
      </w:r>
      <w:r w:rsidRPr="00AF4053">
        <w:rPr>
          <w:rFonts w:ascii="Times New Roman" w:eastAsia="Times New Roman" w:hAnsi="Times New Roman" w:cs="Times New Roman"/>
          <w:bCs/>
          <w:i/>
          <w:iCs/>
          <w:color w:val="000000"/>
          <w:sz w:val="24"/>
          <w:szCs w:val="24"/>
          <w:lang w:eastAsia="hr-HR"/>
        </w:rPr>
        <w:t>g),</w:t>
      </w:r>
      <w:r w:rsidRPr="00AF4053">
        <w:rPr>
          <w:rFonts w:ascii="Times New Roman" w:eastAsia="Times New Roman" w:hAnsi="Times New Roman" w:cs="Times New Roman"/>
          <w:b/>
          <w:color w:val="000000"/>
          <w:sz w:val="24"/>
          <w:szCs w:val="24"/>
          <w:lang w:eastAsia="hr-HR"/>
        </w:rPr>
        <w:t xml:space="preserve"> </w:t>
      </w:r>
      <w:proofErr w:type="spellStart"/>
      <w:r w:rsidRPr="00AF4053">
        <w:rPr>
          <w:rFonts w:ascii="Times New Roman" w:eastAsia="Times New Roman" w:hAnsi="Times New Roman" w:cs="Times New Roman"/>
          <w:sz w:val="24"/>
          <w:szCs w:val="24"/>
          <w:lang w:eastAsia="hr-HR"/>
        </w:rPr>
        <w:t>oštećenicima</w:t>
      </w:r>
      <w:proofErr w:type="spellEnd"/>
      <w:r w:rsidRPr="00AF4053">
        <w:rPr>
          <w:rFonts w:ascii="Times New Roman" w:eastAsia="Times New Roman" w:hAnsi="Times New Roman" w:cs="Times New Roman"/>
          <w:sz w:val="24"/>
          <w:szCs w:val="24"/>
          <w:lang w:eastAsia="hr-HR"/>
        </w:rPr>
        <w:t xml:space="preserve"> se mogu dodijeliti sredstva pomoći za ublažavanje i djelomično uklanjanje posljedica prirodnih nepogoda u slučajevima otežanih gospodarskih uvjeta, socijalnih, zdravstvenih ili drugih razloga koji ugrožavaju život stanovništva na području zahvaćenom prirodnom nepogodom. O prijedlogu i prihvaćanju ovih uvjeta odlučuje Županijsko povjerenstvo na prijedlog Gradskog povjerenstva.</w:t>
      </w:r>
    </w:p>
    <w:p w:rsidR="0050716B" w:rsidRPr="00AF4053" w:rsidRDefault="0050716B" w:rsidP="004F0B5C">
      <w:pPr>
        <w:spacing w:after="0" w:line="240" w:lineRule="auto"/>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Temeljem članka 22. </w:t>
      </w:r>
      <w:r w:rsidRPr="00AF4053">
        <w:rPr>
          <w:rFonts w:ascii="Times New Roman" w:eastAsia="Times New Roman" w:hAnsi="Times New Roman" w:cs="Times New Roman"/>
          <w:i/>
          <w:sz w:val="24"/>
          <w:szCs w:val="24"/>
          <w:lang w:eastAsia="hr-HR"/>
        </w:rPr>
        <w:t>Zakona</w:t>
      </w:r>
      <w:r w:rsidRPr="00AF4053">
        <w:rPr>
          <w:rFonts w:ascii="Times New Roman" w:eastAsia="Times New Roman" w:hAnsi="Times New Roman" w:cs="Times New Roman"/>
          <w:sz w:val="24"/>
          <w:szCs w:val="24"/>
          <w:lang w:eastAsia="hr-HR"/>
        </w:rPr>
        <w:t>, prilikom dodjele pomoći za ublažavanje i djelomično uklanjanje posljedica prirodnih nepogoda poduzetnicima na osnovi različitih mjera, a to se posebno odnosi na dodjelu novčanih sredstava u obliku subvencija ili dodjelu novčanih sredstava putem ostalih vrsta programa čiji su korisnici poduzetnici, postupa se sukladno pravilima o državnim potporama u industriji ili poljoprivredi, šumarstvu i ribarstvu.</w:t>
      </w:r>
    </w:p>
    <w:p w:rsidR="0050716B" w:rsidRPr="00AF4053" w:rsidRDefault="0050716B" w:rsidP="004F0B5C">
      <w:pPr>
        <w:pStyle w:val="Naslov1"/>
        <w:spacing w:after="0" w:line="240" w:lineRule="auto"/>
        <w:rPr>
          <w:rFonts w:ascii="Times New Roman" w:hAnsi="Times New Roman"/>
          <w:sz w:val="24"/>
          <w:szCs w:val="24"/>
        </w:rPr>
      </w:pPr>
      <w:bookmarkStart w:id="21" w:name="_Toc1769351"/>
      <w:bookmarkStart w:id="22" w:name="_Toc27735975"/>
      <w:bookmarkStart w:id="23" w:name="_Toc27736040"/>
      <w:r w:rsidRPr="00AF4053">
        <w:rPr>
          <w:rFonts w:ascii="Times New Roman" w:hAnsi="Times New Roman"/>
          <w:sz w:val="24"/>
          <w:szCs w:val="24"/>
        </w:rPr>
        <w:t>PROGLAŠENJE PRIRODNE NEPOGODE</w:t>
      </w:r>
      <w:bookmarkEnd w:id="21"/>
      <w:bookmarkEnd w:id="22"/>
      <w:bookmarkEnd w:id="23"/>
    </w:p>
    <w:p w:rsidR="0050716B" w:rsidRPr="00AF4053" w:rsidRDefault="0050716B" w:rsidP="004F0B5C">
      <w:pPr>
        <w:spacing w:after="0" w:line="240" w:lineRule="auto"/>
        <w:jc w:val="both"/>
        <w:rPr>
          <w:rFonts w:ascii="Times New Roman" w:eastAsia="Calibri" w:hAnsi="Times New Roman" w:cs="Times New Roman"/>
          <w:sz w:val="24"/>
          <w:szCs w:val="24"/>
          <w:lang w:eastAsia="hr-HR"/>
        </w:rPr>
      </w:pPr>
      <w:r w:rsidRPr="00AF4053">
        <w:rPr>
          <w:rFonts w:ascii="Times New Roman" w:eastAsia="Calibri" w:hAnsi="Times New Roman" w:cs="Times New Roman"/>
          <w:sz w:val="24"/>
          <w:szCs w:val="24"/>
          <w:lang w:eastAsia="hr-HR"/>
        </w:rPr>
        <w:t>Odluku o proglašenju prirodne nepogode za Grad Otočac donosi župan Ličko-senjske županije, na prijedlog gradonačelnika Grada Otočca. Nakon proglašenja prirodne nepogode, a poradi dodjele novčanih sredstava za djelomičnu sanaciju šteta od prirodnih nepogoda Gradsko i Županijsko povjerenstvo za procjenu šteta provode sljedeće radnje:</w:t>
      </w:r>
    </w:p>
    <w:p w:rsidR="0050716B" w:rsidRPr="00AF4053" w:rsidRDefault="0050716B" w:rsidP="004F0B5C">
      <w:pPr>
        <w:numPr>
          <w:ilvl w:val="0"/>
          <w:numId w:val="42"/>
        </w:numPr>
        <w:spacing w:after="0" w:line="240" w:lineRule="auto"/>
        <w:ind w:left="714" w:hanging="357"/>
        <w:contextualSpacing/>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prijavu prve procjene štete u Registar šteta (gradsko),</w:t>
      </w:r>
    </w:p>
    <w:p w:rsidR="0050716B" w:rsidRPr="00AF4053" w:rsidRDefault="0050716B" w:rsidP="004F0B5C">
      <w:pPr>
        <w:numPr>
          <w:ilvl w:val="0"/>
          <w:numId w:val="42"/>
        </w:numPr>
        <w:spacing w:after="0" w:line="240" w:lineRule="auto"/>
        <w:ind w:left="714" w:hanging="357"/>
        <w:contextualSpacing/>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prijavu konačne procjene štete u Registar šteta (gradsko),</w:t>
      </w:r>
    </w:p>
    <w:p w:rsidR="0050716B" w:rsidRPr="00AF4053" w:rsidRDefault="0050716B" w:rsidP="004F0B5C">
      <w:pPr>
        <w:numPr>
          <w:ilvl w:val="0"/>
          <w:numId w:val="42"/>
        </w:numPr>
        <w:spacing w:after="0" w:line="240" w:lineRule="auto"/>
        <w:ind w:left="714" w:hanging="357"/>
        <w:contextualSpacing/>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potvrdu konačne procjene štete u Registar šteta (županijsko).</w:t>
      </w:r>
    </w:p>
    <w:p w:rsidR="0050716B" w:rsidRPr="00AF4053" w:rsidRDefault="0050716B" w:rsidP="004F0B5C">
      <w:pPr>
        <w:spacing w:before="120" w:after="0" w:line="240" w:lineRule="auto"/>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Registar šteta je jedinstvena digitalna baza podataka o svim štetama nastalim zbog prirodnih nepogoda na području Republike Hrvatske. Obveznik unosa podataka u Registar šteta na razini Grada Otočca je Gradsko povjerenstvo za procjenu šteta od prirodnih nepogoda. </w:t>
      </w:r>
      <w:bookmarkStart w:id="24" w:name="_Hlk2062537"/>
      <w:r w:rsidRPr="00AF4053">
        <w:rPr>
          <w:rFonts w:ascii="Times New Roman" w:eastAsia="Times New Roman" w:hAnsi="Times New Roman" w:cs="Times New Roman"/>
          <w:sz w:val="24"/>
          <w:szCs w:val="24"/>
          <w:lang w:eastAsia="hr-HR"/>
        </w:rPr>
        <w:t xml:space="preserve">Gradsko povjerenstvo </w:t>
      </w:r>
      <w:bookmarkEnd w:id="24"/>
      <w:r w:rsidRPr="00AF4053">
        <w:rPr>
          <w:rFonts w:ascii="Times New Roman" w:eastAsia="Times New Roman" w:hAnsi="Times New Roman" w:cs="Times New Roman"/>
          <w:sz w:val="24"/>
          <w:szCs w:val="24"/>
          <w:lang w:eastAsia="hr-HR"/>
        </w:rPr>
        <w:t>u Registar šteta unosi prijave prvih procjena šteta i prijave konačnih procjena šteta, jedinstvene cijene te izvješća o utrošku dodijeljenih sredstava pomoći u skladu s obrascima i elektroničkim sučeljem. Podaci iz Registra šteta koriste se kao osnova za određenje sredstava pomoći za djelomičnu sanaciju šteta nastalih zbog prirodnih nepogoda te za izradu izvješća o radu Državnog povjerenstva.</w:t>
      </w:r>
    </w:p>
    <w:p w:rsidR="0050716B" w:rsidRPr="00AF4053" w:rsidRDefault="0050716B" w:rsidP="004F0B5C">
      <w:pPr>
        <w:spacing w:before="120" w:after="0" w:line="240" w:lineRule="auto"/>
        <w:jc w:val="both"/>
        <w:rPr>
          <w:rFonts w:ascii="Times New Roman" w:eastAsia="Calibri" w:hAnsi="Times New Roman" w:cs="Times New Roman"/>
          <w:sz w:val="24"/>
          <w:szCs w:val="24"/>
          <w:lang w:eastAsia="hr-HR"/>
        </w:rPr>
      </w:pPr>
      <w:r w:rsidRPr="00AF4053">
        <w:rPr>
          <w:rFonts w:ascii="Times New Roman" w:eastAsia="Calibri" w:hAnsi="Times New Roman" w:cs="Times New Roman"/>
          <w:sz w:val="24"/>
          <w:szCs w:val="24"/>
          <w:lang w:eastAsia="hr-HR"/>
        </w:rPr>
        <w:t xml:space="preserve">Oštećena osoba nakon nastanka prirodne nepogode, štetu na imovini prijavljuje Gradskom povjerenstvu za procjenu šteta od prirodnih nepogoda Grada Otočca u pisanom obliku, na propisanom obrascu, najkasnije u roku od 8 dana od dana donošenja Odluke o proglašenju prirodne nepogode. Nakon isteka roka od 8 dana, Gradsko povjerenstvo unosi sve </w:t>
      </w:r>
      <w:r w:rsidRPr="00AF4053">
        <w:rPr>
          <w:rFonts w:ascii="Times New Roman" w:eastAsia="Calibri" w:hAnsi="Times New Roman" w:cs="Times New Roman"/>
          <w:sz w:val="24"/>
          <w:szCs w:val="24"/>
          <w:lang w:eastAsia="hr-HR"/>
        </w:rPr>
        <w:lastRenderedPageBreak/>
        <w:t xml:space="preserve">zaprimljene prve procjene štete u Registar šteta najkasnije u roku od 15 dana od dana donošenja Odluke o proglašenju prirodne nepogode. Iznimno, </w:t>
      </w:r>
      <w:proofErr w:type="spellStart"/>
      <w:r w:rsidRPr="00AF4053">
        <w:rPr>
          <w:rFonts w:ascii="Times New Roman" w:eastAsia="Times New Roman" w:hAnsi="Times New Roman" w:cs="Times New Roman"/>
          <w:sz w:val="24"/>
          <w:szCs w:val="24"/>
          <w:lang w:eastAsia="hr-HR"/>
        </w:rPr>
        <w:t>oštećenik</w:t>
      </w:r>
      <w:proofErr w:type="spellEnd"/>
      <w:r w:rsidRPr="00AF4053">
        <w:rPr>
          <w:rFonts w:ascii="Times New Roman" w:eastAsia="Times New Roman" w:hAnsi="Times New Roman" w:cs="Times New Roman"/>
          <w:sz w:val="24"/>
          <w:szCs w:val="24"/>
          <w:lang w:eastAsia="hr-HR"/>
        </w:rPr>
        <w:t xml:space="preserve"> može podnijeti prijavu prvih procjena šteta i nakon isteka roka od 8 dana od dana donošenja Odluke o proglašenju prirodne nepogode u slučaju postojanja objektivnih razloga na koje nije mogao utjecati, a najkasnije u roku od 12 dana od dana donošenja Odluke o proglašenju prirodne nepogode. </w:t>
      </w:r>
    </w:p>
    <w:p w:rsidR="0050716B" w:rsidRPr="00AF4053" w:rsidRDefault="0050716B" w:rsidP="004F0B5C">
      <w:pPr>
        <w:spacing w:before="120" w:after="0" w:line="240" w:lineRule="auto"/>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Također, iznimno, rok za unos podataka u Registar šteta od strane Gradskog povjerenstva za procjenu šteta od prirodnih nepogoda Grada Otočca može se, u slučaju postojanja objektivnih razloga na koje </w:t>
      </w:r>
      <w:proofErr w:type="spellStart"/>
      <w:r w:rsidRPr="00AF4053">
        <w:rPr>
          <w:rFonts w:ascii="Times New Roman" w:eastAsia="Times New Roman" w:hAnsi="Times New Roman" w:cs="Times New Roman"/>
          <w:sz w:val="24"/>
          <w:szCs w:val="24"/>
          <w:lang w:eastAsia="hr-HR"/>
        </w:rPr>
        <w:t>oštećenik</w:t>
      </w:r>
      <w:proofErr w:type="spellEnd"/>
      <w:r w:rsidRPr="00AF4053">
        <w:rPr>
          <w:rFonts w:ascii="Times New Roman" w:eastAsia="Times New Roman" w:hAnsi="Times New Roman" w:cs="Times New Roman"/>
          <w:sz w:val="24"/>
          <w:szCs w:val="24"/>
          <w:lang w:eastAsia="hr-HR"/>
        </w:rPr>
        <w:t xml:space="preserve"> nije mogao utjecati, a zbog kojih je onemogućen elektronički unos podataka u Registar šteta, produljiti za 8 dana. O produljenju navedenog roka odlučuje Županijsko povjerenstvo za procjenu šteta od prirodnih nepogoda na temelju zahtjeva Gradskog povjerenstva. </w:t>
      </w:r>
      <w:bookmarkStart w:id="25" w:name="_Toc1769352"/>
    </w:p>
    <w:p w:rsidR="0050716B" w:rsidRPr="00AF4053" w:rsidRDefault="0050716B" w:rsidP="004F0B5C">
      <w:pPr>
        <w:pStyle w:val="Naslov2"/>
        <w:spacing w:after="0" w:line="240" w:lineRule="auto"/>
        <w:rPr>
          <w:rFonts w:ascii="Times New Roman" w:hAnsi="Times New Roman"/>
          <w:sz w:val="24"/>
          <w:szCs w:val="24"/>
        </w:rPr>
      </w:pPr>
      <w:r w:rsidRPr="00AF4053">
        <w:rPr>
          <w:rFonts w:ascii="Times New Roman" w:hAnsi="Times New Roman"/>
          <w:sz w:val="24"/>
          <w:szCs w:val="24"/>
        </w:rPr>
        <w:t xml:space="preserve"> </w:t>
      </w:r>
      <w:bookmarkStart w:id="26" w:name="_Toc27735976"/>
      <w:bookmarkStart w:id="27" w:name="_Toc27736041"/>
      <w:r w:rsidRPr="00AF4053">
        <w:rPr>
          <w:rFonts w:ascii="Times New Roman" w:hAnsi="Times New Roman"/>
          <w:sz w:val="24"/>
          <w:szCs w:val="24"/>
        </w:rPr>
        <w:t>SADRŽAJ PRIJAVE PRVE PROCJENE ŠTETE</w:t>
      </w:r>
      <w:bookmarkEnd w:id="25"/>
      <w:bookmarkEnd w:id="26"/>
      <w:bookmarkEnd w:id="27"/>
    </w:p>
    <w:p w:rsidR="0050716B" w:rsidRPr="00AF4053" w:rsidRDefault="0050716B" w:rsidP="004F0B5C">
      <w:pPr>
        <w:spacing w:after="0" w:line="240" w:lineRule="auto"/>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Prijava prve procjene štete sadržava:</w:t>
      </w:r>
    </w:p>
    <w:p w:rsidR="0050716B" w:rsidRPr="00AF4053" w:rsidRDefault="0050716B" w:rsidP="004F0B5C">
      <w:pPr>
        <w:numPr>
          <w:ilvl w:val="1"/>
          <w:numId w:val="43"/>
        </w:numPr>
        <w:spacing w:after="0" w:line="240" w:lineRule="auto"/>
        <w:ind w:left="714" w:hanging="357"/>
        <w:contextualSpacing/>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datum donošenja Odluke o proglašenju prirodne nepogode i njezin broj,</w:t>
      </w:r>
    </w:p>
    <w:p w:rsidR="0050716B" w:rsidRPr="00AF4053" w:rsidRDefault="0050716B" w:rsidP="004F0B5C">
      <w:pPr>
        <w:numPr>
          <w:ilvl w:val="1"/>
          <w:numId w:val="43"/>
        </w:numPr>
        <w:spacing w:before="100" w:beforeAutospacing="1" w:after="0" w:line="240" w:lineRule="auto"/>
        <w:ind w:left="714" w:hanging="357"/>
        <w:contextualSpacing/>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podatke o vrsti prirodne nepogode,</w:t>
      </w:r>
    </w:p>
    <w:p w:rsidR="0050716B" w:rsidRPr="00AF4053" w:rsidRDefault="0050716B" w:rsidP="004F0B5C">
      <w:pPr>
        <w:numPr>
          <w:ilvl w:val="1"/>
          <w:numId w:val="43"/>
        </w:numPr>
        <w:spacing w:before="100" w:beforeAutospacing="1" w:after="0" w:line="240" w:lineRule="auto"/>
        <w:ind w:left="714" w:hanging="357"/>
        <w:contextualSpacing/>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podatke o trajanju prirodne nepogode,</w:t>
      </w:r>
    </w:p>
    <w:p w:rsidR="0050716B" w:rsidRPr="00AF4053" w:rsidRDefault="0050716B" w:rsidP="004F0B5C">
      <w:pPr>
        <w:numPr>
          <w:ilvl w:val="1"/>
          <w:numId w:val="43"/>
        </w:numPr>
        <w:spacing w:before="100" w:beforeAutospacing="1" w:after="0" w:line="240" w:lineRule="auto"/>
        <w:ind w:left="714" w:hanging="357"/>
        <w:contextualSpacing/>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podatke o području zahvaćenom prirodnom nepogodom,</w:t>
      </w:r>
    </w:p>
    <w:p w:rsidR="0050716B" w:rsidRPr="00AF4053" w:rsidRDefault="0050716B" w:rsidP="004F0B5C">
      <w:pPr>
        <w:numPr>
          <w:ilvl w:val="1"/>
          <w:numId w:val="43"/>
        </w:numPr>
        <w:spacing w:before="100" w:beforeAutospacing="1" w:after="0" w:line="240" w:lineRule="auto"/>
        <w:ind w:left="714" w:hanging="357"/>
        <w:contextualSpacing/>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podatke o vrsti, opisu te vrijednosti oštećene imovine,</w:t>
      </w:r>
    </w:p>
    <w:p w:rsidR="0050716B" w:rsidRPr="00AF4053" w:rsidRDefault="0050716B" w:rsidP="004F0B5C">
      <w:pPr>
        <w:numPr>
          <w:ilvl w:val="1"/>
          <w:numId w:val="43"/>
        </w:numPr>
        <w:spacing w:before="100" w:beforeAutospacing="1" w:after="0" w:line="240" w:lineRule="auto"/>
        <w:ind w:left="714" w:hanging="357"/>
        <w:contextualSpacing/>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podatke o ukupnom iznosu prijavljene štete te</w:t>
      </w:r>
    </w:p>
    <w:p w:rsidR="0050716B" w:rsidRPr="00AF4053" w:rsidRDefault="0050716B" w:rsidP="004F0B5C">
      <w:pPr>
        <w:numPr>
          <w:ilvl w:val="1"/>
          <w:numId w:val="43"/>
        </w:numPr>
        <w:spacing w:before="100" w:beforeAutospacing="1" w:after="0" w:line="240" w:lineRule="auto"/>
        <w:ind w:left="714" w:hanging="357"/>
        <w:contextualSpacing/>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podatke i informacije o potrebi žurnog djelovanja i dodjeli pomoći za sanaciju i djelomično uklanjanje posljedica prirodne nepogode te ostale podatke o prijavi štete sukladno </w:t>
      </w:r>
      <w:r w:rsidRPr="00AF4053">
        <w:rPr>
          <w:rFonts w:ascii="Times New Roman" w:eastAsia="Times New Roman" w:hAnsi="Times New Roman" w:cs="Times New Roman"/>
          <w:i/>
          <w:sz w:val="24"/>
          <w:szCs w:val="24"/>
          <w:lang w:eastAsia="hr-HR"/>
        </w:rPr>
        <w:t>Zakonu</w:t>
      </w:r>
      <w:r w:rsidRPr="00AF4053">
        <w:rPr>
          <w:rFonts w:ascii="Times New Roman" w:eastAsia="Times New Roman" w:hAnsi="Times New Roman" w:cs="Times New Roman"/>
          <w:sz w:val="24"/>
          <w:szCs w:val="24"/>
          <w:lang w:eastAsia="hr-HR"/>
        </w:rPr>
        <w:t xml:space="preserve">. </w:t>
      </w:r>
    </w:p>
    <w:p w:rsidR="0050716B" w:rsidRPr="00AF4053" w:rsidRDefault="0050716B" w:rsidP="004F0B5C">
      <w:pPr>
        <w:pStyle w:val="Naslov2"/>
        <w:spacing w:after="0" w:line="240" w:lineRule="auto"/>
        <w:rPr>
          <w:rFonts w:ascii="Times New Roman" w:hAnsi="Times New Roman"/>
          <w:sz w:val="24"/>
          <w:szCs w:val="24"/>
        </w:rPr>
      </w:pPr>
      <w:bookmarkStart w:id="28" w:name="_Toc1769353"/>
      <w:r w:rsidRPr="00AF4053">
        <w:rPr>
          <w:rFonts w:ascii="Times New Roman" w:hAnsi="Times New Roman"/>
          <w:sz w:val="24"/>
          <w:szCs w:val="24"/>
        </w:rPr>
        <w:t xml:space="preserve"> </w:t>
      </w:r>
      <w:bookmarkStart w:id="29" w:name="_Toc27735977"/>
      <w:bookmarkStart w:id="30" w:name="_Toc27736042"/>
      <w:r w:rsidRPr="00AF4053">
        <w:rPr>
          <w:rFonts w:ascii="Times New Roman" w:hAnsi="Times New Roman"/>
          <w:sz w:val="24"/>
          <w:szCs w:val="24"/>
        </w:rPr>
        <w:t>KONAČNA PROCJENA ŠTETE</w:t>
      </w:r>
      <w:bookmarkEnd w:id="28"/>
      <w:bookmarkEnd w:id="29"/>
      <w:bookmarkEnd w:id="30"/>
    </w:p>
    <w:p w:rsidR="0050716B" w:rsidRPr="00AF4053" w:rsidRDefault="0050716B" w:rsidP="004F0B5C">
      <w:pPr>
        <w:spacing w:before="120" w:after="0" w:line="240" w:lineRule="auto"/>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Prijava konačne procjene štete sadržava:</w:t>
      </w:r>
    </w:p>
    <w:p w:rsidR="0050716B" w:rsidRPr="00AF4053" w:rsidRDefault="0050716B" w:rsidP="004F0B5C">
      <w:pPr>
        <w:numPr>
          <w:ilvl w:val="0"/>
          <w:numId w:val="44"/>
        </w:numPr>
        <w:spacing w:after="0" w:line="240" w:lineRule="auto"/>
        <w:ind w:left="714" w:hanging="357"/>
        <w:contextualSpacing/>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Odluku o proglašenju prirodne nepogode s obrazloženjem,</w:t>
      </w:r>
    </w:p>
    <w:p w:rsidR="0050716B" w:rsidRPr="00AF4053" w:rsidRDefault="0050716B" w:rsidP="004F0B5C">
      <w:pPr>
        <w:numPr>
          <w:ilvl w:val="0"/>
          <w:numId w:val="44"/>
        </w:numPr>
        <w:spacing w:after="0" w:line="240" w:lineRule="auto"/>
        <w:ind w:left="714" w:hanging="357"/>
        <w:contextualSpacing/>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podatke o dokumentaciji vlasništva imovine i njihovoj vrsti,</w:t>
      </w:r>
    </w:p>
    <w:p w:rsidR="0050716B" w:rsidRPr="00AF4053" w:rsidRDefault="0050716B" w:rsidP="004F0B5C">
      <w:pPr>
        <w:numPr>
          <w:ilvl w:val="0"/>
          <w:numId w:val="44"/>
        </w:numPr>
        <w:spacing w:after="0" w:line="240" w:lineRule="auto"/>
        <w:ind w:left="714" w:hanging="357"/>
        <w:contextualSpacing/>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podatke o vremenu i području nastanka prirodne nepogode,</w:t>
      </w:r>
    </w:p>
    <w:p w:rsidR="0050716B" w:rsidRPr="00AF4053" w:rsidRDefault="0050716B" w:rsidP="004F0B5C">
      <w:pPr>
        <w:numPr>
          <w:ilvl w:val="0"/>
          <w:numId w:val="44"/>
        </w:numPr>
        <w:spacing w:after="0" w:line="240" w:lineRule="auto"/>
        <w:ind w:left="714" w:hanging="357"/>
        <w:contextualSpacing/>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podatke o uzroku i opsegu štete,</w:t>
      </w:r>
    </w:p>
    <w:p w:rsidR="0050716B" w:rsidRPr="00AF4053" w:rsidRDefault="0050716B" w:rsidP="004F0B5C">
      <w:pPr>
        <w:numPr>
          <w:ilvl w:val="0"/>
          <w:numId w:val="44"/>
        </w:numPr>
        <w:spacing w:after="0" w:line="240" w:lineRule="auto"/>
        <w:ind w:left="714" w:hanging="357"/>
        <w:contextualSpacing/>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podatke o posljedicama prirodne nepogode za javni i gospodarski život Grada Otočca,</w:t>
      </w:r>
    </w:p>
    <w:p w:rsidR="0050716B" w:rsidRPr="00AF4053" w:rsidRDefault="0050716B" w:rsidP="004F0B5C">
      <w:pPr>
        <w:numPr>
          <w:ilvl w:val="0"/>
          <w:numId w:val="44"/>
        </w:numPr>
        <w:spacing w:after="0" w:line="240" w:lineRule="auto"/>
        <w:ind w:left="714" w:hanging="357"/>
        <w:contextualSpacing/>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ostale statističke i vrijednosne podatke uređene </w:t>
      </w:r>
      <w:r w:rsidRPr="00AF4053">
        <w:rPr>
          <w:rFonts w:ascii="Times New Roman" w:eastAsia="Times New Roman" w:hAnsi="Times New Roman" w:cs="Times New Roman"/>
          <w:i/>
          <w:sz w:val="24"/>
          <w:szCs w:val="24"/>
          <w:lang w:eastAsia="hr-HR"/>
        </w:rPr>
        <w:t>Zakonom.</w:t>
      </w:r>
    </w:p>
    <w:p w:rsidR="0050716B" w:rsidRPr="00AF4053" w:rsidRDefault="0050716B" w:rsidP="004F0B5C">
      <w:pPr>
        <w:spacing w:before="120" w:after="0" w:line="240" w:lineRule="auto"/>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color w:val="000000"/>
          <w:sz w:val="24"/>
          <w:szCs w:val="24"/>
          <w:lang w:eastAsia="hr-HR"/>
        </w:rPr>
        <w:t xml:space="preserve">Prijavu konačne štete, Gradsko povjerenstvo za procjenu šteta od prirodnih nepogoda Grada Otočca unosi u Registar šteta sukladno rokovima iz članka 28. stavka 4. </w:t>
      </w:r>
      <w:r w:rsidRPr="00AF4053">
        <w:rPr>
          <w:rFonts w:ascii="Times New Roman" w:eastAsia="Times New Roman" w:hAnsi="Times New Roman" w:cs="Times New Roman"/>
          <w:i/>
          <w:color w:val="000000"/>
          <w:sz w:val="24"/>
          <w:szCs w:val="24"/>
          <w:lang w:eastAsia="hr-HR"/>
        </w:rPr>
        <w:t>Zakona</w:t>
      </w:r>
      <w:r w:rsidRPr="00AF4053">
        <w:rPr>
          <w:rFonts w:ascii="Times New Roman" w:eastAsia="Times New Roman" w:hAnsi="Times New Roman" w:cs="Times New Roman"/>
          <w:color w:val="000000"/>
          <w:sz w:val="24"/>
          <w:szCs w:val="24"/>
          <w:lang w:eastAsia="hr-HR"/>
        </w:rPr>
        <w:t xml:space="preserve">. </w:t>
      </w:r>
      <w:r w:rsidRPr="00AF4053">
        <w:rPr>
          <w:rFonts w:ascii="Times New Roman" w:eastAsia="Times New Roman" w:hAnsi="Times New Roman" w:cs="Times New Roman"/>
          <w:sz w:val="24"/>
          <w:szCs w:val="24"/>
          <w:lang w:eastAsia="hr-HR"/>
        </w:rPr>
        <w:t xml:space="preserve">Konačna procjena štete predstavlja procijenjenu vrijednost nastale štete uzrokovane prirodnom nepogodom na imovini </w:t>
      </w:r>
      <w:proofErr w:type="spellStart"/>
      <w:r w:rsidRPr="00AF4053">
        <w:rPr>
          <w:rFonts w:ascii="Times New Roman" w:eastAsia="Times New Roman" w:hAnsi="Times New Roman" w:cs="Times New Roman"/>
          <w:sz w:val="24"/>
          <w:szCs w:val="24"/>
          <w:lang w:eastAsia="hr-HR"/>
        </w:rPr>
        <w:t>oštećenika</w:t>
      </w:r>
      <w:proofErr w:type="spellEnd"/>
      <w:r w:rsidRPr="00AF4053">
        <w:rPr>
          <w:rFonts w:ascii="Times New Roman" w:eastAsia="Times New Roman" w:hAnsi="Times New Roman" w:cs="Times New Roman"/>
          <w:sz w:val="24"/>
          <w:szCs w:val="24"/>
          <w:lang w:eastAsia="hr-HR"/>
        </w:rPr>
        <w:t xml:space="preserve"> izražene u novčanoj vrijednosti na temelju prijave i procjene štete. Ona obuhvaća vrstu i opseg štete u vrijednosnim (financijskim) i naturalnim pokazateljima prema području, imovini, djelatnostima, vremenu i uzrocima njezina nastanka te korisnicima i vlasnicima imovine. Konačnu procjenu štete utvrđuje Gradsko povjerenstvo za procjenu šteta od prirodnih nepogoda Grada Otočca na temelju izvršenog uvida u nastalu štetu na temelju prijave </w:t>
      </w:r>
      <w:proofErr w:type="spellStart"/>
      <w:r w:rsidRPr="00AF4053">
        <w:rPr>
          <w:rFonts w:ascii="Times New Roman" w:eastAsia="Times New Roman" w:hAnsi="Times New Roman" w:cs="Times New Roman"/>
          <w:sz w:val="24"/>
          <w:szCs w:val="24"/>
          <w:lang w:eastAsia="hr-HR"/>
        </w:rPr>
        <w:t>oštećenika</w:t>
      </w:r>
      <w:proofErr w:type="spellEnd"/>
      <w:r w:rsidRPr="00AF4053">
        <w:rPr>
          <w:rFonts w:ascii="Times New Roman" w:eastAsia="Times New Roman" w:hAnsi="Times New Roman" w:cs="Times New Roman"/>
          <w:sz w:val="24"/>
          <w:szCs w:val="24"/>
          <w:lang w:eastAsia="hr-HR"/>
        </w:rPr>
        <w:t>, a tijekom procjene i utvrđivanja konačne procjene štete od prirodnih nepogoda posebno se utvrđuju:</w:t>
      </w:r>
    </w:p>
    <w:p w:rsidR="0050716B" w:rsidRPr="00AF4053" w:rsidRDefault="0050716B" w:rsidP="004F0B5C">
      <w:pPr>
        <w:numPr>
          <w:ilvl w:val="0"/>
          <w:numId w:val="47"/>
        </w:numPr>
        <w:spacing w:after="0" w:line="240" w:lineRule="auto"/>
        <w:ind w:left="714" w:hanging="357"/>
        <w:contextualSpacing/>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stradanja stanovništva,</w:t>
      </w:r>
    </w:p>
    <w:p w:rsidR="0050716B" w:rsidRPr="00AF4053" w:rsidRDefault="0050716B" w:rsidP="004F0B5C">
      <w:pPr>
        <w:numPr>
          <w:ilvl w:val="0"/>
          <w:numId w:val="47"/>
        </w:numPr>
        <w:spacing w:after="0" w:line="240" w:lineRule="auto"/>
        <w:ind w:left="714" w:hanging="357"/>
        <w:contextualSpacing/>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opseg štete na imovini,</w:t>
      </w:r>
    </w:p>
    <w:p w:rsidR="0050716B" w:rsidRPr="00AF4053" w:rsidRDefault="0050716B" w:rsidP="004F0B5C">
      <w:pPr>
        <w:numPr>
          <w:ilvl w:val="0"/>
          <w:numId w:val="47"/>
        </w:numPr>
        <w:spacing w:after="0" w:line="240" w:lineRule="auto"/>
        <w:ind w:left="714" w:hanging="357"/>
        <w:contextualSpacing/>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opseg štete koja je nastala zbog prekida proizvodnje, prekida rada ili poremećaja u neproizvodnim djelatnostima ili umanjenog prinosa u poljoprivredi, šumarstvu ili ribarstvu,</w:t>
      </w:r>
    </w:p>
    <w:p w:rsidR="0050716B" w:rsidRPr="00AF4053" w:rsidRDefault="0050716B" w:rsidP="004F0B5C">
      <w:pPr>
        <w:numPr>
          <w:ilvl w:val="0"/>
          <w:numId w:val="47"/>
        </w:numPr>
        <w:spacing w:after="0" w:line="240" w:lineRule="auto"/>
        <w:ind w:left="714" w:hanging="357"/>
        <w:contextualSpacing/>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lastRenderedPageBreak/>
        <w:t>iznos troškova za ublažavanje i djelomično uklanjanje izravnih posljedica prirodnih nepogoda,</w:t>
      </w:r>
    </w:p>
    <w:p w:rsidR="0050716B" w:rsidRPr="00AF4053" w:rsidRDefault="0050716B" w:rsidP="004F0B5C">
      <w:pPr>
        <w:numPr>
          <w:ilvl w:val="0"/>
          <w:numId w:val="47"/>
        </w:numPr>
        <w:spacing w:after="0" w:line="240" w:lineRule="auto"/>
        <w:ind w:left="714" w:hanging="357"/>
        <w:contextualSpacing/>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opseg osiguranja imovine i života kod osiguravatelja,</w:t>
      </w:r>
    </w:p>
    <w:p w:rsidR="0050716B" w:rsidRPr="00AF4053" w:rsidRDefault="0050716B" w:rsidP="004F0B5C">
      <w:pPr>
        <w:numPr>
          <w:ilvl w:val="0"/>
          <w:numId w:val="47"/>
        </w:numPr>
        <w:spacing w:after="0" w:line="240" w:lineRule="auto"/>
        <w:ind w:left="714" w:hanging="357"/>
        <w:contextualSpacing/>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vlastite mogućnosti </w:t>
      </w:r>
      <w:proofErr w:type="spellStart"/>
      <w:r w:rsidRPr="00AF4053">
        <w:rPr>
          <w:rFonts w:ascii="Times New Roman" w:eastAsia="Times New Roman" w:hAnsi="Times New Roman" w:cs="Times New Roman"/>
          <w:sz w:val="24"/>
          <w:szCs w:val="24"/>
          <w:lang w:eastAsia="hr-HR"/>
        </w:rPr>
        <w:t>oštećenika</w:t>
      </w:r>
      <w:proofErr w:type="spellEnd"/>
      <w:r w:rsidRPr="00AF4053">
        <w:rPr>
          <w:rFonts w:ascii="Times New Roman" w:eastAsia="Times New Roman" w:hAnsi="Times New Roman" w:cs="Times New Roman"/>
          <w:sz w:val="24"/>
          <w:szCs w:val="24"/>
          <w:lang w:eastAsia="hr-HR"/>
        </w:rPr>
        <w:t xml:space="preserve"> glede uklanjanja posljedica štete.</w:t>
      </w:r>
    </w:p>
    <w:p w:rsidR="0050716B" w:rsidRPr="00AF4053" w:rsidRDefault="0050716B" w:rsidP="004F0B5C">
      <w:pPr>
        <w:spacing w:before="120" w:after="0" w:line="240" w:lineRule="auto"/>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Konačnu procjenu štete po svakom pojedinom </w:t>
      </w:r>
      <w:proofErr w:type="spellStart"/>
      <w:r w:rsidRPr="00AF4053">
        <w:rPr>
          <w:rFonts w:ascii="Times New Roman" w:eastAsia="Times New Roman" w:hAnsi="Times New Roman" w:cs="Times New Roman"/>
          <w:sz w:val="24"/>
          <w:szCs w:val="24"/>
          <w:lang w:eastAsia="hr-HR"/>
        </w:rPr>
        <w:t>oštećeniku</w:t>
      </w:r>
      <w:proofErr w:type="spellEnd"/>
      <w:r w:rsidRPr="00AF4053">
        <w:rPr>
          <w:rFonts w:ascii="Times New Roman" w:eastAsia="Times New Roman" w:hAnsi="Times New Roman" w:cs="Times New Roman"/>
          <w:sz w:val="24"/>
          <w:szCs w:val="24"/>
          <w:lang w:eastAsia="hr-HR"/>
        </w:rPr>
        <w:t xml:space="preserve"> koji je ispunio uvjete iz članaka 25. i 26. </w:t>
      </w:r>
      <w:r w:rsidRPr="00AF4053">
        <w:rPr>
          <w:rFonts w:ascii="Times New Roman" w:eastAsia="Times New Roman" w:hAnsi="Times New Roman" w:cs="Times New Roman"/>
          <w:i/>
          <w:sz w:val="24"/>
          <w:szCs w:val="24"/>
          <w:lang w:eastAsia="hr-HR"/>
        </w:rPr>
        <w:t>Zakona,</w:t>
      </w:r>
      <w:r w:rsidRPr="00AF4053">
        <w:rPr>
          <w:rFonts w:ascii="Times New Roman" w:eastAsia="Times New Roman" w:hAnsi="Times New Roman" w:cs="Times New Roman"/>
          <w:sz w:val="24"/>
          <w:szCs w:val="24"/>
          <w:lang w:eastAsia="hr-HR"/>
        </w:rPr>
        <w:t xml:space="preserve"> Gradsko povjerenstvo za procjenu šteta od prirodnih nepogoda prijavljuje Županijskom povjerenstvu u roku od 50 dana od dana donošenja Odluke o proglašenju prirodne nepogode putem Registra šteta. Iznimno, ako se šteta na dugotrajnim nasadima utvrdi nakon isteka roka za prijavu konačne procjene štete u skladu sa prijašnjim navodom, </w:t>
      </w:r>
      <w:proofErr w:type="spellStart"/>
      <w:r w:rsidRPr="00AF4053">
        <w:rPr>
          <w:rFonts w:ascii="Times New Roman" w:eastAsia="Times New Roman" w:hAnsi="Times New Roman" w:cs="Times New Roman"/>
          <w:sz w:val="24"/>
          <w:szCs w:val="24"/>
          <w:lang w:eastAsia="hr-HR"/>
        </w:rPr>
        <w:t>oštećenik</w:t>
      </w:r>
      <w:proofErr w:type="spellEnd"/>
      <w:r w:rsidRPr="00AF4053">
        <w:rPr>
          <w:rFonts w:ascii="Times New Roman" w:eastAsia="Times New Roman" w:hAnsi="Times New Roman" w:cs="Times New Roman"/>
          <w:sz w:val="24"/>
          <w:szCs w:val="24"/>
          <w:lang w:eastAsia="hr-HR"/>
        </w:rPr>
        <w:t xml:space="preserve"> ima pravo zatražiti nadopunu prikaza štete najkasnije 4 mjeseca nakon isteka roka za prijavu štete.</w:t>
      </w:r>
    </w:p>
    <w:p w:rsidR="0050716B" w:rsidRPr="00AF4053" w:rsidRDefault="0050716B" w:rsidP="004F0B5C">
      <w:pPr>
        <w:pStyle w:val="Naslov3"/>
        <w:spacing w:after="0" w:line="240" w:lineRule="auto"/>
        <w:rPr>
          <w:rFonts w:ascii="Times New Roman" w:hAnsi="Times New Roman"/>
          <w:szCs w:val="24"/>
        </w:rPr>
      </w:pPr>
      <w:bookmarkStart w:id="31" w:name="_Toc1769354"/>
      <w:r w:rsidRPr="00AF4053">
        <w:rPr>
          <w:rFonts w:ascii="Times New Roman" w:hAnsi="Times New Roman"/>
          <w:szCs w:val="24"/>
        </w:rPr>
        <w:t xml:space="preserve"> </w:t>
      </w:r>
      <w:bookmarkStart w:id="32" w:name="_Toc27735978"/>
      <w:bookmarkStart w:id="33" w:name="_Toc27736043"/>
      <w:r w:rsidRPr="00AF4053">
        <w:rPr>
          <w:rFonts w:ascii="Times New Roman" w:hAnsi="Times New Roman"/>
          <w:szCs w:val="24"/>
        </w:rPr>
        <w:t>Način izračuna konačne procjene štete</w:t>
      </w:r>
      <w:bookmarkEnd w:id="31"/>
      <w:bookmarkEnd w:id="32"/>
      <w:bookmarkEnd w:id="33"/>
    </w:p>
    <w:p w:rsidR="0050716B" w:rsidRPr="00AF4053" w:rsidRDefault="0050716B" w:rsidP="00806A1B">
      <w:pPr>
        <w:spacing w:after="0" w:line="240" w:lineRule="auto"/>
        <w:jc w:val="both"/>
        <w:rPr>
          <w:rFonts w:ascii="Times New Roman" w:eastAsia="Calibri" w:hAnsi="Times New Roman" w:cs="Times New Roman"/>
          <w:sz w:val="24"/>
          <w:szCs w:val="24"/>
          <w:lang w:eastAsia="hr-HR"/>
        </w:rPr>
      </w:pPr>
      <w:r w:rsidRPr="00AF4053">
        <w:rPr>
          <w:rFonts w:ascii="Times New Roman" w:eastAsia="Calibri" w:hAnsi="Times New Roman" w:cs="Times New Roman"/>
          <w:sz w:val="24"/>
          <w:szCs w:val="24"/>
          <w:lang w:eastAsia="hr-HR"/>
        </w:rPr>
        <w:t>Kod konačne procjene štete procjenjuje se vrijednost imovine prema jedinstvenim cijenama, važećim tržišnim cijenama ili drugim pokazateljima primjenjivim za pojedinu vrstu imovine oštećene zbog prirodne nepogode.</w:t>
      </w:r>
    </w:p>
    <w:p w:rsidR="0050716B" w:rsidRPr="00AF4053" w:rsidRDefault="0050716B" w:rsidP="00806A1B">
      <w:pPr>
        <w:spacing w:after="0" w:line="240" w:lineRule="auto"/>
        <w:jc w:val="both"/>
        <w:rPr>
          <w:rFonts w:ascii="Times New Roman" w:eastAsia="Calibri" w:hAnsi="Times New Roman" w:cs="Times New Roman"/>
          <w:sz w:val="24"/>
          <w:szCs w:val="24"/>
          <w:lang w:eastAsia="hr-HR"/>
        </w:rPr>
      </w:pPr>
      <w:r w:rsidRPr="00AF4053">
        <w:rPr>
          <w:rFonts w:ascii="Times New Roman" w:eastAsia="Calibri" w:hAnsi="Times New Roman" w:cs="Times New Roman"/>
          <w:sz w:val="24"/>
          <w:szCs w:val="24"/>
          <w:lang w:eastAsia="hr-HR"/>
        </w:rPr>
        <w:t>Za procjenu štete na imovini za koje nisu propisane jedinstvene cijene koriste se važeće tržišne cijene za pojedinu vrstu imovine oštećene zbog prirodne nepogode, pri čemu se surađuje s drugim središnjim tijelima državne uprave i/ili drugim institucijama ili ustanovama koje posjeduju stručna znanja i posjeduju tražene podatke.</w:t>
      </w:r>
    </w:p>
    <w:p w:rsidR="0050716B" w:rsidRPr="00AF4053" w:rsidRDefault="0050716B" w:rsidP="00806A1B">
      <w:pPr>
        <w:pStyle w:val="Naslov2"/>
        <w:spacing w:before="0" w:after="0" w:line="240" w:lineRule="auto"/>
        <w:rPr>
          <w:rFonts w:ascii="Times New Roman" w:hAnsi="Times New Roman"/>
          <w:sz w:val="24"/>
          <w:szCs w:val="24"/>
        </w:rPr>
      </w:pPr>
      <w:r w:rsidRPr="00AF4053">
        <w:rPr>
          <w:rFonts w:ascii="Times New Roman" w:hAnsi="Times New Roman"/>
          <w:sz w:val="24"/>
          <w:szCs w:val="24"/>
        </w:rPr>
        <w:t xml:space="preserve"> </w:t>
      </w:r>
      <w:bookmarkStart w:id="34" w:name="_Toc27735979"/>
      <w:bookmarkStart w:id="35" w:name="_Toc27736044"/>
      <w:r w:rsidRPr="00AF4053">
        <w:rPr>
          <w:rFonts w:ascii="Times New Roman" w:hAnsi="Times New Roman"/>
          <w:sz w:val="24"/>
          <w:szCs w:val="24"/>
        </w:rPr>
        <w:t>ŽURNA POMOĆ</w:t>
      </w:r>
      <w:bookmarkEnd w:id="34"/>
      <w:bookmarkEnd w:id="35"/>
    </w:p>
    <w:p w:rsidR="0050716B" w:rsidRPr="00AF4053" w:rsidRDefault="0050716B" w:rsidP="00806A1B">
      <w:pPr>
        <w:spacing w:after="0" w:line="240" w:lineRule="auto"/>
        <w:jc w:val="both"/>
        <w:rPr>
          <w:rFonts w:ascii="Times New Roman" w:eastAsia="Times New Roman" w:hAnsi="Times New Roman" w:cs="Times New Roman"/>
          <w:color w:val="000000"/>
          <w:sz w:val="24"/>
          <w:szCs w:val="24"/>
          <w:lang w:eastAsia="hr-HR"/>
        </w:rPr>
      </w:pPr>
      <w:r w:rsidRPr="00AF4053">
        <w:rPr>
          <w:rFonts w:ascii="Times New Roman" w:eastAsia="Times New Roman" w:hAnsi="Times New Roman" w:cs="Times New Roman"/>
          <w:color w:val="000000"/>
          <w:sz w:val="24"/>
          <w:szCs w:val="24"/>
          <w:lang w:eastAsia="hr-HR"/>
        </w:rPr>
        <w:t>Žurna pomoć je pomoć koja se dodjeljuje u slučajevima u kojima su posljedice na imovini stanovništva, pravnih osoba i javnoj infrastrukturi većeg opsega, a uzrokovane su prirodnom nepogodom i/ili katastrofom te prijete ugrozom zdravlja i života stanovništva na područjima zahvaćenim prirodnom nepogodom.</w:t>
      </w:r>
    </w:p>
    <w:p w:rsidR="0050716B" w:rsidRPr="00AF4053" w:rsidRDefault="0050716B" w:rsidP="00806A1B">
      <w:pPr>
        <w:spacing w:after="0" w:line="240" w:lineRule="auto"/>
        <w:jc w:val="both"/>
        <w:rPr>
          <w:rFonts w:ascii="Times New Roman" w:eastAsia="Times New Roman" w:hAnsi="Times New Roman" w:cs="Times New Roman"/>
          <w:color w:val="000000"/>
          <w:sz w:val="24"/>
          <w:szCs w:val="24"/>
          <w:lang w:eastAsia="hr-HR"/>
        </w:rPr>
      </w:pPr>
      <w:r w:rsidRPr="00AF4053">
        <w:rPr>
          <w:rFonts w:ascii="Times New Roman" w:eastAsia="Times New Roman" w:hAnsi="Times New Roman" w:cs="Times New Roman"/>
          <w:color w:val="000000"/>
          <w:sz w:val="24"/>
          <w:szCs w:val="24"/>
          <w:lang w:eastAsia="hr-HR"/>
        </w:rPr>
        <w:t>Žurna pomoć dodjeljuje se u svrhu djelomične sanacije štete od prirodnih nepogoda u tekućoj kalendarskoj godini:</w:t>
      </w:r>
    </w:p>
    <w:p w:rsidR="0050716B" w:rsidRPr="00AF4053" w:rsidRDefault="0050716B" w:rsidP="00806A1B">
      <w:pPr>
        <w:numPr>
          <w:ilvl w:val="0"/>
          <w:numId w:val="48"/>
        </w:numPr>
        <w:spacing w:after="0" w:line="240" w:lineRule="auto"/>
        <w:ind w:left="714" w:hanging="357"/>
        <w:contextualSpacing/>
        <w:jc w:val="both"/>
        <w:rPr>
          <w:rFonts w:ascii="Times New Roman" w:eastAsia="Times New Roman" w:hAnsi="Times New Roman" w:cs="Times New Roman"/>
          <w:color w:val="000000"/>
          <w:sz w:val="24"/>
          <w:szCs w:val="24"/>
          <w:lang w:eastAsia="hr-HR"/>
        </w:rPr>
      </w:pPr>
      <w:r w:rsidRPr="00AF4053">
        <w:rPr>
          <w:rFonts w:ascii="Times New Roman" w:eastAsia="Times New Roman" w:hAnsi="Times New Roman" w:cs="Times New Roman"/>
          <w:color w:val="000000"/>
          <w:sz w:val="24"/>
          <w:szCs w:val="24"/>
          <w:lang w:eastAsia="hr-HR"/>
        </w:rPr>
        <w:t>Gradu Otočcu za pokriće troškova sanacije šteta na javnoj infrastrukturi,  troškova nabave opreme za saniranje posljedica prirodne nepogode, za pokriće drugih troškova koji su usmjereni saniranju šteta od prirodne nepogode za koje ne postoje dostatni financijski izvori usmjereni na sprječavanje daljnjih šteta koje mogu ugroziti gospodarsko funkcioniranje i štetno djelovati na život i zdravlje stanovništva te onečišćenje prirodnog okoliša;</w:t>
      </w:r>
    </w:p>
    <w:p w:rsidR="0050716B" w:rsidRPr="00AF4053" w:rsidRDefault="0050716B" w:rsidP="00806A1B">
      <w:pPr>
        <w:numPr>
          <w:ilvl w:val="0"/>
          <w:numId w:val="48"/>
        </w:numPr>
        <w:spacing w:after="0" w:line="240" w:lineRule="auto"/>
        <w:ind w:left="714" w:hanging="357"/>
        <w:jc w:val="both"/>
        <w:rPr>
          <w:rFonts w:ascii="Times New Roman" w:eastAsia="Calibri" w:hAnsi="Times New Roman" w:cs="Times New Roman"/>
          <w:sz w:val="24"/>
          <w:szCs w:val="24"/>
          <w:lang w:eastAsia="hr-HR"/>
        </w:rPr>
      </w:pPr>
      <w:proofErr w:type="spellStart"/>
      <w:r w:rsidRPr="00AF4053">
        <w:rPr>
          <w:rFonts w:ascii="Times New Roman" w:eastAsia="Calibri" w:hAnsi="Times New Roman" w:cs="Times New Roman"/>
          <w:sz w:val="24"/>
          <w:szCs w:val="24"/>
          <w:lang w:eastAsia="hr-HR"/>
        </w:rPr>
        <w:t>oštećenicima</w:t>
      </w:r>
      <w:proofErr w:type="spellEnd"/>
      <w:r w:rsidRPr="00AF4053">
        <w:rPr>
          <w:rFonts w:ascii="Times New Roman" w:eastAsia="Calibri" w:hAnsi="Times New Roman" w:cs="Times New Roman"/>
          <w:sz w:val="24"/>
          <w:szCs w:val="24"/>
          <w:lang w:eastAsia="hr-HR"/>
        </w:rPr>
        <w:t>, fizičkim osobama koje nisu poduzetnici u smislu Zakona, a koje su pretrpjele velike štete na imovini, a posebice ugroženim skupinama, starijima i bolesnima i ostalima kojima prijeti ugroza zdravlja i života na području zahvaćenom prirodnom nepogodom.</w:t>
      </w:r>
    </w:p>
    <w:p w:rsidR="0050716B" w:rsidRPr="00AF4053" w:rsidRDefault="0050716B" w:rsidP="00806A1B">
      <w:pPr>
        <w:spacing w:after="0" w:line="240" w:lineRule="auto"/>
        <w:jc w:val="both"/>
        <w:rPr>
          <w:rFonts w:ascii="Times New Roman" w:eastAsia="Calibri" w:hAnsi="Times New Roman" w:cs="Times New Roman"/>
          <w:sz w:val="24"/>
          <w:szCs w:val="24"/>
          <w:lang w:eastAsia="hr-HR"/>
        </w:rPr>
      </w:pPr>
      <w:r w:rsidRPr="00AF4053">
        <w:rPr>
          <w:rFonts w:ascii="Times New Roman" w:eastAsia="Calibri" w:hAnsi="Times New Roman" w:cs="Times New Roman"/>
          <w:sz w:val="24"/>
          <w:szCs w:val="24"/>
          <w:lang w:eastAsia="hr-HR"/>
        </w:rPr>
        <w:t xml:space="preserve">U slučaju ispunjenja navedenih uvjeta, Grad Otočac može isplatiti žurnu pomoć iz raspoloživih proračunskih sredstava. </w:t>
      </w:r>
    </w:p>
    <w:p w:rsidR="0050716B" w:rsidRPr="00AF4053" w:rsidRDefault="0050716B" w:rsidP="00806A1B">
      <w:pPr>
        <w:spacing w:after="0" w:line="240" w:lineRule="auto"/>
        <w:jc w:val="both"/>
        <w:rPr>
          <w:rFonts w:ascii="Times New Roman" w:eastAsia="Calibri" w:hAnsi="Times New Roman" w:cs="Times New Roman"/>
          <w:sz w:val="24"/>
          <w:szCs w:val="24"/>
          <w:lang w:eastAsia="hr-HR"/>
        </w:rPr>
      </w:pPr>
      <w:r w:rsidRPr="00AF4053">
        <w:rPr>
          <w:rFonts w:ascii="Times New Roman" w:eastAsia="Calibri" w:hAnsi="Times New Roman" w:cs="Times New Roman"/>
          <w:sz w:val="24"/>
          <w:szCs w:val="24"/>
          <w:lang w:eastAsia="hr-HR"/>
        </w:rPr>
        <w:t xml:space="preserve">Gradsko vijeće Grada Otočca donosi Odluku o prijedlogu žurne pomoći, koja sadržava:  </w:t>
      </w:r>
    </w:p>
    <w:p w:rsidR="0050716B" w:rsidRPr="00AF4053" w:rsidRDefault="0050716B" w:rsidP="00806A1B">
      <w:pPr>
        <w:numPr>
          <w:ilvl w:val="0"/>
          <w:numId w:val="49"/>
        </w:numPr>
        <w:spacing w:after="0" w:line="240" w:lineRule="auto"/>
        <w:ind w:left="714" w:hanging="357"/>
        <w:contextualSpacing/>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vrijednost novčanih sredstava žurne pomoći,</w:t>
      </w:r>
    </w:p>
    <w:p w:rsidR="0050716B" w:rsidRPr="00AF4053" w:rsidRDefault="0050716B" w:rsidP="00806A1B">
      <w:pPr>
        <w:numPr>
          <w:ilvl w:val="0"/>
          <w:numId w:val="49"/>
        </w:numPr>
        <w:spacing w:after="0" w:line="240" w:lineRule="auto"/>
        <w:ind w:left="714" w:hanging="357"/>
        <w:contextualSpacing/>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kriterije, način raspodjele i namjene korištenja žurne pomoći te</w:t>
      </w:r>
    </w:p>
    <w:p w:rsidR="0050716B" w:rsidRPr="00AF4053" w:rsidRDefault="0050716B" w:rsidP="00806A1B">
      <w:pPr>
        <w:numPr>
          <w:ilvl w:val="0"/>
          <w:numId w:val="49"/>
        </w:numPr>
        <w:spacing w:after="0" w:line="240" w:lineRule="auto"/>
        <w:ind w:left="714" w:hanging="357"/>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druge uvjete i postupanja u raspodjeli žurne pomoći.</w:t>
      </w:r>
    </w:p>
    <w:p w:rsidR="0050716B" w:rsidRPr="00AF4053" w:rsidRDefault="0050716B" w:rsidP="00806A1B">
      <w:pPr>
        <w:spacing w:after="0" w:line="240" w:lineRule="auto"/>
        <w:jc w:val="both"/>
        <w:rPr>
          <w:rFonts w:ascii="Times New Roman" w:eastAsia="Calibri" w:hAnsi="Times New Roman" w:cs="Times New Roman"/>
          <w:sz w:val="24"/>
          <w:szCs w:val="24"/>
          <w:lang w:eastAsia="hr-HR"/>
        </w:rPr>
      </w:pPr>
      <w:r w:rsidRPr="00AF4053">
        <w:rPr>
          <w:rFonts w:ascii="Times New Roman" w:eastAsia="Calibri" w:hAnsi="Times New Roman" w:cs="Times New Roman"/>
          <w:sz w:val="24"/>
          <w:szCs w:val="24"/>
          <w:lang w:eastAsia="hr-HR"/>
        </w:rPr>
        <w:t>Vlada RH o dodjeli žurne pomoći donosi Odluku o dodijeli žurne pomoći za Grad Otočac, koju može donijeti na temelju prijedloga Državnog povjerenstva i/ili Grada Otočca. Izvješće o utrošku dodijeljenih sredstava žurne pomoći, Grad Otočac dužan je dostaviti Vladi RH u roku navedenom u zaprimljenoj Odluci.</w:t>
      </w:r>
    </w:p>
    <w:p w:rsidR="0050716B" w:rsidRPr="00AF4053" w:rsidRDefault="0050716B" w:rsidP="004F0B5C">
      <w:pPr>
        <w:pStyle w:val="Naslov1"/>
        <w:spacing w:after="0" w:line="240" w:lineRule="auto"/>
        <w:ind w:left="284" w:hanging="284"/>
        <w:rPr>
          <w:rFonts w:ascii="Times New Roman" w:hAnsi="Times New Roman"/>
          <w:sz w:val="24"/>
          <w:szCs w:val="24"/>
        </w:rPr>
      </w:pPr>
      <w:bookmarkStart w:id="36" w:name="_Toc27735980"/>
      <w:bookmarkStart w:id="37" w:name="_Toc27736045"/>
      <w:r w:rsidRPr="00AF4053">
        <w:rPr>
          <w:rFonts w:ascii="Times New Roman" w:hAnsi="Times New Roman"/>
          <w:sz w:val="24"/>
          <w:szCs w:val="24"/>
        </w:rPr>
        <w:lastRenderedPageBreak/>
        <w:t>PROCJENA OSIGURANJA OPREME I DRUGIH SREDSTAVA ZA ZAŠTITU I SPRJEČAVANJE STRADANJA IMOVINE, GOSPODARSKIH FUNKCIJA I STRADAVANJA STANOVNIŠTVA</w:t>
      </w:r>
      <w:bookmarkEnd w:id="36"/>
      <w:bookmarkEnd w:id="37"/>
    </w:p>
    <w:p w:rsidR="0050716B" w:rsidRPr="00AF4053" w:rsidRDefault="0050716B" w:rsidP="004F0B5C">
      <w:pPr>
        <w:spacing w:after="0" w:line="240" w:lineRule="auto"/>
        <w:jc w:val="both"/>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 xml:space="preserve">Grad Otočac ne raspolaže vlastitom opremom kao ni sredstvima za zaštitu i sprječavanje stradanja imovine, gospodarskih funkcija i stradanja stanovništva. </w:t>
      </w:r>
    </w:p>
    <w:p w:rsidR="0050716B" w:rsidRPr="00AF4053" w:rsidRDefault="0050716B" w:rsidP="004F0B5C">
      <w:pPr>
        <w:spacing w:after="0" w:line="240" w:lineRule="auto"/>
        <w:jc w:val="both"/>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 xml:space="preserve">Opremom i sredstvima raspolažu subjekti koji su navedeni kao nositelji mjera za otklanjanje posljedica prirodnih nepogoda. </w:t>
      </w:r>
    </w:p>
    <w:p w:rsidR="0050716B" w:rsidRPr="00AF4053" w:rsidRDefault="0050716B" w:rsidP="004F0B5C">
      <w:pPr>
        <w:spacing w:after="0" w:line="240" w:lineRule="auto"/>
        <w:jc w:val="both"/>
        <w:rPr>
          <w:rFonts w:ascii="Times New Roman" w:eastAsia="Calibri" w:hAnsi="Times New Roman" w:cs="Times New Roman"/>
          <w:sz w:val="24"/>
          <w:szCs w:val="24"/>
        </w:rPr>
      </w:pPr>
      <w:r w:rsidRPr="00AF4053">
        <w:rPr>
          <w:rFonts w:ascii="Times New Roman" w:eastAsia="Calibri" w:hAnsi="Times New Roman" w:cs="Times New Roman"/>
          <w:sz w:val="24"/>
          <w:szCs w:val="24"/>
        </w:rPr>
        <w:t>Procjena osiguranja opreme i drugih sredstava vatrogasnih postrojbi te pravnih osoba za zaštitu i sprječavanje stradanja imovine, gospodarskih funkcija i stradavanja stanovništva prikazana su u nastavnim tablicama</w:t>
      </w:r>
      <w:r w:rsidRPr="00AF4053">
        <w:rPr>
          <w:rFonts w:ascii="Times New Roman" w:eastAsia="Calibri" w:hAnsi="Times New Roman" w:cs="Times New Roman"/>
          <w:sz w:val="24"/>
          <w:szCs w:val="24"/>
          <w:vertAlign w:val="superscript"/>
        </w:rPr>
        <w:footnoteReference w:id="1"/>
      </w:r>
      <w:r w:rsidRPr="00AF4053">
        <w:rPr>
          <w:rFonts w:ascii="Times New Roman" w:eastAsia="Calibri" w:hAnsi="Times New Roman" w:cs="Times New Roman"/>
          <w:sz w:val="24"/>
          <w:szCs w:val="24"/>
        </w:rPr>
        <w:t xml:space="preserve">. </w:t>
      </w:r>
    </w:p>
    <w:p w:rsidR="0050716B" w:rsidRPr="00AF4053" w:rsidRDefault="0050716B" w:rsidP="004F0B5C">
      <w:pPr>
        <w:keepNext/>
        <w:spacing w:after="0" w:line="240" w:lineRule="auto"/>
        <w:jc w:val="both"/>
        <w:rPr>
          <w:rFonts w:ascii="Times New Roman" w:eastAsia="Calibri" w:hAnsi="Times New Roman" w:cs="Times New Roman"/>
          <w:b/>
          <w:bCs/>
          <w:sz w:val="24"/>
          <w:szCs w:val="24"/>
          <w:lang w:eastAsia="zh-CN"/>
        </w:rPr>
      </w:pPr>
      <w:bookmarkStart w:id="38" w:name="_Toc27736064"/>
      <w:r w:rsidRPr="00AF4053">
        <w:rPr>
          <w:rFonts w:ascii="Times New Roman" w:eastAsia="Calibri" w:hAnsi="Times New Roman" w:cs="Times New Roman"/>
          <w:b/>
          <w:bCs/>
          <w:sz w:val="24"/>
          <w:szCs w:val="24"/>
          <w:lang w:eastAsia="zh-CN"/>
        </w:rPr>
        <w:t xml:space="preserve">Tablica </w:t>
      </w:r>
      <w:r w:rsidRPr="00AF4053">
        <w:rPr>
          <w:rFonts w:ascii="Times New Roman" w:eastAsia="Calibri" w:hAnsi="Times New Roman" w:cs="Times New Roman"/>
          <w:b/>
          <w:bCs/>
          <w:sz w:val="24"/>
          <w:szCs w:val="24"/>
          <w:lang w:eastAsia="zh-CN"/>
        </w:rPr>
        <w:fldChar w:fldCharType="begin"/>
      </w:r>
      <w:r w:rsidRPr="00AF4053">
        <w:rPr>
          <w:rFonts w:ascii="Times New Roman" w:eastAsia="Calibri" w:hAnsi="Times New Roman" w:cs="Times New Roman"/>
          <w:b/>
          <w:bCs/>
          <w:sz w:val="24"/>
          <w:szCs w:val="24"/>
          <w:lang w:eastAsia="zh-CN"/>
        </w:rPr>
        <w:instrText xml:space="preserve"> SEQ Tablica \* ARABIC </w:instrText>
      </w:r>
      <w:r w:rsidRPr="00AF4053">
        <w:rPr>
          <w:rFonts w:ascii="Times New Roman" w:eastAsia="Calibri" w:hAnsi="Times New Roman" w:cs="Times New Roman"/>
          <w:b/>
          <w:bCs/>
          <w:sz w:val="24"/>
          <w:szCs w:val="24"/>
          <w:lang w:eastAsia="zh-CN"/>
        </w:rPr>
        <w:fldChar w:fldCharType="separate"/>
      </w:r>
      <w:r w:rsidR="005F5CED">
        <w:rPr>
          <w:rFonts w:ascii="Times New Roman" w:eastAsia="Calibri" w:hAnsi="Times New Roman" w:cs="Times New Roman"/>
          <w:b/>
          <w:bCs/>
          <w:noProof/>
          <w:sz w:val="24"/>
          <w:szCs w:val="24"/>
          <w:lang w:eastAsia="zh-CN"/>
        </w:rPr>
        <w:t>5</w:t>
      </w:r>
      <w:r w:rsidRPr="00AF4053">
        <w:rPr>
          <w:rFonts w:ascii="Times New Roman" w:eastAsia="Calibri" w:hAnsi="Times New Roman" w:cs="Times New Roman"/>
          <w:b/>
          <w:bCs/>
          <w:sz w:val="24"/>
          <w:szCs w:val="24"/>
          <w:lang w:eastAsia="zh-CN"/>
        </w:rPr>
        <w:fldChar w:fldCharType="end"/>
      </w:r>
      <w:r w:rsidRPr="00AF4053">
        <w:rPr>
          <w:rFonts w:ascii="Times New Roman" w:eastAsia="Calibri" w:hAnsi="Times New Roman" w:cs="Times New Roman"/>
          <w:b/>
          <w:bCs/>
          <w:sz w:val="24"/>
          <w:szCs w:val="24"/>
          <w:lang w:eastAsia="zh-CN"/>
        </w:rPr>
        <w:t>. Procjena opreme i osiguranja – VZG Otočac</w:t>
      </w:r>
      <w:bookmarkEnd w:id="38"/>
    </w:p>
    <w:tbl>
      <w:tblPr>
        <w:tblStyle w:val="Reetkatablice7"/>
        <w:tblW w:w="9067" w:type="dxa"/>
        <w:tblLook w:val="04A0" w:firstRow="1" w:lastRow="0" w:firstColumn="1" w:lastColumn="0" w:noHBand="0" w:noVBand="1"/>
      </w:tblPr>
      <w:tblGrid>
        <w:gridCol w:w="5807"/>
        <w:gridCol w:w="3260"/>
      </w:tblGrid>
      <w:tr w:rsidR="0050716B" w:rsidRPr="00AF4053" w:rsidTr="005C07BC">
        <w:trPr>
          <w:trHeight w:val="314"/>
        </w:trPr>
        <w:tc>
          <w:tcPr>
            <w:tcW w:w="5807" w:type="dxa"/>
            <w:vAlign w:val="center"/>
          </w:tcPr>
          <w:p w:rsidR="0050716B" w:rsidRPr="00AF4053" w:rsidRDefault="0050716B" w:rsidP="004F0B5C">
            <w:pPr>
              <w:spacing w:after="0" w:line="240" w:lineRule="auto"/>
              <w:jc w:val="center"/>
              <w:rPr>
                <w:rFonts w:ascii="Times New Roman" w:hAnsi="Times New Roman" w:cs="Times New Roman"/>
                <w:b/>
                <w:sz w:val="24"/>
                <w:szCs w:val="24"/>
              </w:rPr>
            </w:pPr>
            <w:r w:rsidRPr="00AF4053">
              <w:rPr>
                <w:rFonts w:ascii="Times New Roman" w:hAnsi="Times New Roman" w:cs="Times New Roman"/>
                <w:b/>
                <w:sz w:val="24"/>
                <w:szCs w:val="24"/>
              </w:rPr>
              <w:t xml:space="preserve"> OPREMA I SREDSTVA</w:t>
            </w:r>
          </w:p>
        </w:tc>
        <w:tc>
          <w:tcPr>
            <w:tcW w:w="3260" w:type="dxa"/>
            <w:vAlign w:val="center"/>
          </w:tcPr>
          <w:p w:rsidR="0050716B" w:rsidRPr="00AF4053" w:rsidRDefault="0050716B" w:rsidP="004F0B5C">
            <w:pPr>
              <w:spacing w:after="0" w:line="240" w:lineRule="auto"/>
              <w:jc w:val="center"/>
              <w:rPr>
                <w:rFonts w:ascii="Times New Roman" w:hAnsi="Times New Roman" w:cs="Times New Roman"/>
                <w:b/>
                <w:sz w:val="24"/>
                <w:szCs w:val="24"/>
              </w:rPr>
            </w:pPr>
            <w:r w:rsidRPr="00AF4053">
              <w:rPr>
                <w:rFonts w:ascii="Times New Roman" w:hAnsi="Times New Roman" w:cs="Times New Roman"/>
                <w:b/>
                <w:sz w:val="24"/>
                <w:szCs w:val="24"/>
              </w:rPr>
              <w:t>STVARNA VRIJEDNOST U KN</w:t>
            </w:r>
          </w:p>
        </w:tc>
      </w:tr>
      <w:tr w:rsidR="0050716B" w:rsidRPr="00AF4053" w:rsidTr="005C07BC">
        <w:trPr>
          <w:trHeight w:val="74"/>
        </w:trPr>
        <w:tc>
          <w:tcPr>
            <w:tcW w:w="5807" w:type="dxa"/>
          </w:tcPr>
          <w:p w:rsidR="0050716B" w:rsidRPr="00AF4053" w:rsidRDefault="0050716B" w:rsidP="004F0B5C">
            <w:pPr>
              <w:spacing w:after="0" w:line="240" w:lineRule="auto"/>
              <w:rPr>
                <w:rFonts w:ascii="Times New Roman" w:hAnsi="Times New Roman" w:cs="Times New Roman"/>
                <w:sz w:val="24"/>
                <w:szCs w:val="24"/>
              </w:rPr>
            </w:pPr>
            <w:r w:rsidRPr="00AF4053">
              <w:rPr>
                <w:rFonts w:ascii="Times New Roman" w:hAnsi="Times New Roman" w:cs="Times New Roman"/>
                <w:sz w:val="24"/>
                <w:szCs w:val="24"/>
              </w:rPr>
              <w:t>Uredska oprema i namještaj</w:t>
            </w:r>
          </w:p>
        </w:tc>
        <w:tc>
          <w:tcPr>
            <w:tcW w:w="3260" w:type="dxa"/>
          </w:tcPr>
          <w:p w:rsidR="0050716B" w:rsidRPr="00AF4053" w:rsidRDefault="0050716B" w:rsidP="004F0B5C">
            <w:pPr>
              <w:spacing w:after="0" w:line="240" w:lineRule="auto"/>
              <w:jc w:val="center"/>
              <w:rPr>
                <w:rFonts w:ascii="Times New Roman" w:hAnsi="Times New Roman" w:cs="Times New Roman"/>
                <w:sz w:val="24"/>
                <w:szCs w:val="24"/>
              </w:rPr>
            </w:pPr>
            <w:r w:rsidRPr="00AF4053">
              <w:rPr>
                <w:rFonts w:ascii="Times New Roman" w:hAnsi="Times New Roman" w:cs="Times New Roman"/>
                <w:sz w:val="24"/>
                <w:szCs w:val="24"/>
              </w:rPr>
              <w:t>24.210,13</w:t>
            </w:r>
          </w:p>
        </w:tc>
      </w:tr>
      <w:tr w:rsidR="0050716B" w:rsidRPr="00AF4053" w:rsidTr="005C07BC">
        <w:tc>
          <w:tcPr>
            <w:tcW w:w="5807" w:type="dxa"/>
          </w:tcPr>
          <w:p w:rsidR="0050716B" w:rsidRPr="00AF4053" w:rsidRDefault="0050716B" w:rsidP="004F0B5C">
            <w:pPr>
              <w:spacing w:after="0" w:line="240" w:lineRule="auto"/>
              <w:rPr>
                <w:rFonts w:ascii="Times New Roman" w:hAnsi="Times New Roman" w:cs="Times New Roman"/>
                <w:sz w:val="24"/>
                <w:szCs w:val="24"/>
              </w:rPr>
            </w:pPr>
            <w:r w:rsidRPr="00AF4053">
              <w:rPr>
                <w:rFonts w:ascii="Times New Roman" w:hAnsi="Times New Roman" w:cs="Times New Roman"/>
                <w:sz w:val="24"/>
                <w:szCs w:val="24"/>
              </w:rPr>
              <w:t xml:space="preserve">Komunikacijska oprema </w:t>
            </w:r>
          </w:p>
        </w:tc>
        <w:tc>
          <w:tcPr>
            <w:tcW w:w="3260" w:type="dxa"/>
          </w:tcPr>
          <w:p w:rsidR="0050716B" w:rsidRPr="00AF4053" w:rsidRDefault="0050716B" w:rsidP="004F0B5C">
            <w:pPr>
              <w:spacing w:after="0" w:line="240" w:lineRule="auto"/>
              <w:jc w:val="center"/>
              <w:rPr>
                <w:rFonts w:ascii="Times New Roman" w:hAnsi="Times New Roman" w:cs="Times New Roman"/>
                <w:sz w:val="24"/>
                <w:szCs w:val="24"/>
              </w:rPr>
            </w:pPr>
            <w:r w:rsidRPr="00AF4053">
              <w:rPr>
                <w:rFonts w:ascii="Times New Roman" w:hAnsi="Times New Roman" w:cs="Times New Roman"/>
                <w:sz w:val="24"/>
                <w:szCs w:val="24"/>
              </w:rPr>
              <w:t>96.187,20</w:t>
            </w:r>
          </w:p>
        </w:tc>
      </w:tr>
      <w:tr w:rsidR="0050716B" w:rsidRPr="00AF4053" w:rsidTr="005C07BC">
        <w:tc>
          <w:tcPr>
            <w:tcW w:w="5807" w:type="dxa"/>
          </w:tcPr>
          <w:p w:rsidR="0050716B" w:rsidRPr="00AF4053" w:rsidRDefault="0050716B" w:rsidP="004F0B5C">
            <w:pPr>
              <w:spacing w:after="0" w:line="240" w:lineRule="auto"/>
              <w:rPr>
                <w:rFonts w:ascii="Times New Roman" w:hAnsi="Times New Roman" w:cs="Times New Roman"/>
                <w:sz w:val="24"/>
                <w:szCs w:val="24"/>
              </w:rPr>
            </w:pPr>
            <w:r w:rsidRPr="00AF4053">
              <w:rPr>
                <w:rFonts w:ascii="Times New Roman" w:hAnsi="Times New Roman" w:cs="Times New Roman"/>
                <w:sz w:val="24"/>
                <w:szCs w:val="24"/>
              </w:rPr>
              <w:t xml:space="preserve">Vatrogasna oprema </w:t>
            </w:r>
          </w:p>
        </w:tc>
        <w:tc>
          <w:tcPr>
            <w:tcW w:w="3260" w:type="dxa"/>
          </w:tcPr>
          <w:p w:rsidR="0050716B" w:rsidRPr="00AF4053" w:rsidRDefault="0050716B" w:rsidP="004F0B5C">
            <w:pPr>
              <w:spacing w:after="0" w:line="240" w:lineRule="auto"/>
              <w:jc w:val="center"/>
              <w:rPr>
                <w:rFonts w:ascii="Times New Roman" w:hAnsi="Times New Roman" w:cs="Times New Roman"/>
                <w:sz w:val="24"/>
                <w:szCs w:val="24"/>
              </w:rPr>
            </w:pPr>
            <w:r w:rsidRPr="00AF4053">
              <w:rPr>
                <w:rFonts w:ascii="Times New Roman" w:hAnsi="Times New Roman" w:cs="Times New Roman"/>
                <w:sz w:val="24"/>
                <w:szCs w:val="24"/>
              </w:rPr>
              <w:t>161.383,43</w:t>
            </w:r>
          </w:p>
        </w:tc>
      </w:tr>
      <w:tr w:rsidR="0050716B" w:rsidRPr="00AF4053" w:rsidTr="005C07BC">
        <w:tc>
          <w:tcPr>
            <w:tcW w:w="5807" w:type="dxa"/>
          </w:tcPr>
          <w:p w:rsidR="0050716B" w:rsidRPr="00AF4053" w:rsidRDefault="0050716B" w:rsidP="004F0B5C">
            <w:pPr>
              <w:spacing w:after="0" w:line="240" w:lineRule="auto"/>
              <w:rPr>
                <w:rFonts w:ascii="Times New Roman" w:hAnsi="Times New Roman" w:cs="Times New Roman"/>
                <w:sz w:val="24"/>
                <w:szCs w:val="24"/>
              </w:rPr>
            </w:pPr>
            <w:r w:rsidRPr="00AF4053">
              <w:rPr>
                <w:rFonts w:ascii="Times New Roman" w:hAnsi="Times New Roman" w:cs="Times New Roman"/>
                <w:sz w:val="24"/>
                <w:szCs w:val="24"/>
              </w:rPr>
              <w:t xml:space="preserve">Sportska i glazbena oprema </w:t>
            </w:r>
          </w:p>
        </w:tc>
        <w:tc>
          <w:tcPr>
            <w:tcW w:w="3260" w:type="dxa"/>
          </w:tcPr>
          <w:p w:rsidR="0050716B" w:rsidRPr="00AF4053" w:rsidRDefault="0050716B" w:rsidP="004F0B5C">
            <w:pPr>
              <w:spacing w:after="0" w:line="240" w:lineRule="auto"/>
              <w:jc w:val="center"/>
              <w:rPr>
                <w:rFonts w:ascii="Times New Roman" w:hAnsi="Times New Roman" w:cs="Times New Roman"/>
                <w:sz w:val="24"/>
                <w:szCs w:val="24"/>
              </w:rPr>
            </w:pPr>
            <w:r w:rsidRPr="00AF4053">
              <w:rPr>
                <w:rFonts w:ascii="Times New Roman" w:hAnsi="Times New Roman" w:cs="Times New Roman"/>
                <w:sz w:val="24"/>
                <w:szCs w:val="24"/>
              </w:rPr>
              <w:t>478.787,10</w:t>
            </w:r>
          </w:p>
        </w:tc>
      </w:tr>
      <w:tr w:rsidR="0050716B" w:rsidRPr="00AF4053" w:rsidTr="005C07BC">
        <w:tc>
          <w:tcPr>
            <w:tcW w:w="5807" w:type="dxa"/>
          </w:tcPr>
          <w:p w:rsidR="0050716B" w:rsidRPr="00AF4053" w:rsidRDefault="0050716B" w:rsidP="004F0B5C">
            <w:pPr>
              <w:spacing w:after="0" w:line="240" w:lineRule="auto"/>
              <w:rPr>
                <w:rFonts w:ascii="Times New Roman" w:hAnsi="Times New Roman" w:cs="Times New Roman"/>
                <w:sz w:val="24"/>
                <w:szCs w:val="24"/>
              </w:rPr>
            </w:pPr>
            <w:r w:rsidRPr="00AF4053">
              <w:rPr>
                <w:rFonts w:ascii="Times New Roman" w:hAnsi="Times New Roman" w:cs="Times New Roman"/>
                <w:sz w:val="24"/>
                <w:szCs w:val="24"/>
              </w:rPr>
              <w:t xml:space="preserve">Vatrogasna vozila </w:t>
            </w:r>
          </w:p>
        </w:tc>
        <w:tc>
          <w:tcPr>
            <w:tcW w:w="3260" w:type="dxa"/>
          </w:tcPr>
          <w:p w:rsidR="0050716B" w:rsidRPr="00AF4053" w:rsidRDefault="0050716B" w:rsidP="004F0B5C">
            <w:pPr>
              <w:spacing w:after="0" w:line="240" w:lineRule="auto"/>
              <w:jc w:val="center"/>
              <w:rPr>
                <w:rFonts w:ascii="Times New Roman" w:hAnsi="Times New Roman" w:cs="Times New Roman"/>
                <w:sz w:val="24"/>
                <w:szCs w:val="24"/>
              </w:rPr>
            </w:pPr>
            <w:r w:rsidRPr="00AF4053">
              <w:rPr>
                <w:rFonts w:ascii="Times New Roman" w:hAnsi="Times New Roman" w:cs="Times New Roman"/>
                <w:sz w:val="24"/>
                <w:szCs w:val="24"/>
              </w:rPr>
              <w:t>5.017.328,07</w:t>
            </w:r>
          </w:p>
        </w:tc>
      </w:tr>
      <w:tr w:rsidR="0050716B" w:rsidRPr="00AF4053" w:rsidTr="005C07BC">
        <w:trPr>
          <w:trHeight w:val="281"/>
        </w:trPr>
        <w:tc>
          <w:tcPr>
            <w:tcW w:w="5807" w:type="dxa"/>
          </w:tcPr>
          <w:p w:rsidR="0050716B" w:rsidRPr="00AF4053" w:rsidRDefault="0050716B" w:rsidP="004F0B5C">
            <w:pPr>
              <w:spacing w:after="0" w:line="240" w:lineRule="auto"/>
              <w:jc w:val="center"/>
              <w:rPr>
                <w:rFonts w:ascii="Times New Roman" w:hAnsi="Times New Roman" w:cs="Times New Roman"/>
                <w:b/>
                <w:bCs/>
                <w:sz w:val="24"/>
                <w:szCs w:val="24"/>
              </w:rPr>
            </w:pPr>
            <w:r w:rsidRPr="00AF4053">
              <w:rPr>
                <w:rFonts w:ascii="Times New Roman" w:hAnsi="Times New Roman" w:cs="Times New Roman"/>
                <w:b/>
                <w:bCs/>
                <w:sz w:val="24"/>
                <w:szCs w:val="24"/>
              </w:rPr>
              <w:t>OSIGURANJE OPREME I SREDSTAVA</w:t>
            </w:r>
          </w:p>
        </w:tc>
        <w:tc>
          <w:tcPr>
            <w:tcW w:w="3260" w:type="dxa"/>
          </w:tcPr>
          <w:p w:rsidR="0050716B" w:rsidRPr="00AF4053" w:rsidRDefault="0050716B" w:rsidP="004F0B5C">
            <w:pPr>
              <w:spacing w:after="0" w:line="240" w:lineRule="auto"/>
              <w:jc w:val="center"/>
              <w:rPr>
                <w:rFonts w:ascii="Times New Roman" w:hAnsi="Times New Roman" w:cs="Times New Roman"/>
                <w:b/>
                <w:bCs/>
                <w:sz w:val="24"/>
                <w:szCs w:val="24"/>
              </w:rPr>
            </w:pPr>
            <w:r w:rsidRPr="00AF4053">
              <w:rPr>
                <w:rFonts w:ascii="Times New Roman" w:hAnsi="Times New Roman" w:cs="Times New Roman"/>
                <w:b/>
                <w:bCs/>
                <w:sz w:val="24"/>
                <w:szCs w:val="24"/>
              </w:rPr>
              <w:t>OSIGURANINA U KN</w:t>
            </w:r>
          </w:p>
        </w:tc>
      </w:tr>
      <w:tr w:rsidR="0050716B" w:rsidRPr="00AF4053" w:rsidTr="005C07BC">
        <w:tc>
          <w:tcPr>
            <w:tcW w:w="5807" w:type="dxa"/>
          </w:tcPr>
          <w:p w:rsidR="0050716B" w:rsidRPr="00AF4053" w:rsidRDefault="0050716B" w:rsidP="004F0B5C">
            <w:pPr>
              <w:spacing w:after="0" w:line="240" w:lineRule="auto"/>
              <w:rPr>
                <w:rFonts w:ascii="Times New Roman" w:hAnsi="Times New Roman" w:cs="Times New Roman"/>
                <w:sz w:val="24"/>
                <w:szCs w:val="24"/>
              </w:rPr>
            </w:pPr>
            <w:r w:rsidRPr="00AF4053">
              <w:rPr>
                <w:rFonts w:ascii="Times New Roman" w:hAnsi="Times New Roman" w:cs="Times New Roman"/>
                <w:sz w:val="24"/>
                <w:szCs w:val="24"/>
              </w:rPr>
              <w:t xml:space="preserve">Pokretnine, osim zaliha </w:t>
            </w:r>
          </w:p>
        </w:tc>
        <w:tc>
          <w:tcPr>
            <w:tcW w:w="3260" w:type="dxa"/>
          </w:tcPr>
          <w:p w:rsidR="0050716B" w:rsidRPr="00AF4053" w:rsidRDefault="0050716B" w:rsidP="004F0B5C">
            <w:pPr>
              <w:spacing w:after="0" w:line="240" w:lineRule="auto"/>
              <w:jc w:val="center"/>
              <w:rPr>
                <w:rFonts w:ascii="Times New Roman" w:hAnsi="Times New Roman" w:cs="Times New Roman"/>
                <w:sz w:val="24"/>
                <w:szCs w:val="24"/>
              </w:rPr>
            </w:pPr>
            <w:r w:rsidRPr="00AF4053">
              <w:rPr>
                <w:rFonts w:ascii="Times New Roman" w:hAnsi="Times New Roman" w:cs="Times New Roman"/>
                <w:sz w:val="24"/>
                <w:szCs w:val="24"/>
              </w:rPr>
              <w:t>500.000,00</w:t>
            </w:r>
          </w:p>
        </w:tc>
      </w:tr>
      <w:tr w:rsidR="0050716B" w:rsidRPr="00AF4053" w:rsidTr="005C07BC">
        <w:trPr>
          <w:trHeight w:val="289"/>
        </w:trPr>
        <w:tc>
          <w:tcPr>
            <w:tcW w:w="5807" w:type="dxa"/>
            <w:vAlign w:val="center"/>
          </w:tcPr>
          <w:p w:rsidR="0050716B" w:rsidRPr="00AF4053" w:rsidRDefault="0050716B" w:rsidP="004F0B5C">
            <w:pPr>
              <w:spacing w:after="0" w:line="240" w:lineRule="auto"/>
              <w:jc w:val="center"/>
              <w:rPr>
                <w:rFonts w:ascii="Times New Roman" w:hAnsi="Times New Roman" w:cs="Times New Roman"/>
                <w:b/>
                <w:sz w:val="24"/>
                <w:szCs w:val="24"/>
              </w:rPr>
            </w:pPr>
            <w:bookmarkStart w:id="39" w:name="_Hlk15303808"/>
            <w:r w:rsidRPr="00AF4053">
              <w:rPr>
                <w:rFonts w:ascii="Times New Roman" w:hAnsi="Times New Roman" w:cs="Times New Roman"/>
                <w:b/>
                <w:sz w:val="24"/>
                <w:szCs w:val="24"/>
              </w:rPr>
              <w:t>OSIGURANJE OSOBA – DVD OTOČAC (4 zaposlena)</w:t>
            </w:r>
          </w:p>
        </w:tc>
        <w:tc>
          <w:tcPr>
            <w:tcW w:w="3260" w:type="dxa"/>
            <w:vAlign w:val="center"/>
          </w:tcPr>
          <w:p w:rsidR="0050716B" w:rsidRPr="00AF4053" w:rsidRDefault="0050716B" w:rsidP="004F0B5C">
            <w:pPr>
              <w:spacing w:after="0" w:line="240" w:lineRule="auto"/>
              <w:jc w:val="center"/>
              <w:rPr>
                <w:rFonts w:ascii="Times New Roman" w:hAnsi="Times New Roman" w:cs="Times New Roman"/>
                <w:sz w:val="24"/>
                <w:szCs w:val="24"/>
              </w:rPr>
            </w:pPr>
            <w:r w:rsidRPr="00AF4053">
              <w:rPr>
                <w:rFonts w:ascii="Times New Roman" w:hAnsi="Times New Roman" w:cs="Times New Roman"/>
                <w:b/>
                <w:sz w:val="24"/>
                <w:szCs w:val="24"/>
              </w:rPr>
              <w:t>OSIGURANINA U KN</w:t>
            </w:r>
          </w:p>
        </w:tc>
      </w:tr>
      <w:tr w:rsidR="0050716B" w:rsidRPr="00AF4053" w:rsidTr="005C07BC">
        <w:tc>
          <w:tcPr>
            <w:tcW w:w="5807" w:type="dxa"/>
          </w:tcPr>
          <w:p w:rsidR="0050716B" w:rsidRPr="00AF4053" w:rsidRDefault="0050716B" w:rsidP="004F0B5C">
            <w:pPr>
              <w:spacing w:after="0" w:line="240" w:lineRule="auto"/>
              <w:rPr>
                <w:rFonts w:ascii="Times New Roman" w:hAnsi="Times New Roman" w:cs="Times New Roman"/>
                <w:sz w:val="24"/>
                <w:szCs w:val="24"/>
              </w:rPr>
            </w:pPr>
            <w:r w:rsidRPr="00AF4053">
              <w:rPr>
                <w:rFonts w:ascii="Times New Roman" w:hAnsi="Times New Roman" w:cs="Times New Roman"/>
                <w:sz w:val="24"/>
                <w:szCs w:val="24"/>
              </w:rPr>
              <w:t>Smrt uslijed nezgode</w:t>
            </w:r>
          </w:p>
        </w:tc>
        <w:tc>
          <w:tcPr>
            <w:tcW w:w="3260" w:type="dxa"/>
            <w:vAlign w:val="center"/>
          </w:tcPr>
          <w:p w:rsidR="0050716B" w:rsidRPr="00AF4053" w:rsidRDefault="0050716B" w:rsidP="004F0B5C">
            <w:pPr>
              <w:spacing w:after="0" w:line="240" w:lineRule="auto"/>
              <w:jc w:val="center"/>
              <w:rPr>
                <w:rFonts w:ascii="Times New Roman" w:hAnsi="Times New Roman" w:cs="Times New Roman"/>
                <w:bCs/>
                <w:sz w:val="24"/>
                <w:szCs w:val="24"/>
              </w:rPr>
            </w:pPr>
            <w:r w:rsidRPr="00AF4053">
              <w:rPr>
                <w:rFonts w:ascii="Times New Roman" w:hAnsi="Times New Roman" w:cs="Times New Roman"/>
                <w:bCs/>
                <w:sz w:val="24"/>
                <w:szCs w:val="24"/>
              </w:rPr>
              <w:t>50.000,00</w:t>
            </w:r>
          </w:p>
        </w:tc>
      </w:tr>
      <w:tr w:rsidR="0050716B" w:rsidRPr="00AF4053" w:rsidTr="005C07BC">
        <w:tc>
          <w:tcPr>
            <w:tcW w:w="5807" w:type="dxa"/>
          </w:tcPr>
          <w:p w:rsidR="0050716B" w:rsidRPr="00AF4053" w:rsidRDefault="0050716B" w:rsidP="004F0B5C">
            <w:pPr>
              <w:spacing w:after="0" w:line="240" w:lineRule="auto"/>
              <w:rPr>
                <w:rFonts w:ascii="Times New Roman" w:hAnsi="Times New Roman" w:cs="Times New Roman"/>
                <w:sz w:val="24"/>
                <w:szCs w:val="24"/>
              </w:rPr>
            </w:pPr>
            <w:r w:rsidRPr="00AF4053">
              <w:rPr>
                <w:rFonts w:ascii="Times New Roman" w:hAnsi="Times New Roman" w:cs="Times New Roman"/>
                <w:sz w:val="24"/>
                <w:szCs w:val="24"/>
              </w:rPr>
              <w:t>Trajni invaliditet uslijed ozljede</w:t>
            </w:r>
          </w:p>
        </w:tc>
        <w:tc>
          <w:tcPr>
            <w:tcW w:w="3260" w:type="dxa"/>
          </w:tcPr>
          <w:p w:rsidR="0050716B" w:rsidRPr="00AF4053" w:rsidRDefault="0050716B" w:rsidP="004F0B5C">
            <w:pPr>
              <w:spacing w:after="0" w:line="240" w:lineRule="auto"/>
              <w:jc w:val="center"/>
              <w:rPr>
                <w:rFonts w:ascii="Times New Roman" w:hAnsi="Times New Roman" w:cs="Times New Roman"/>
                <w:sz w:val="24"/>
                <w:szCs w:val="24"/>
              </w:rPr>
            </w:pPr>
            <w:r w:rsidRPr="00AF4053">
              <w:rPr>
                <w:rFonts w:ascii="Times New Roman" w:hAnsi="Times New Roman" w:cs="Times New Roman"/>
                <w:sz w:val="24"/>
                <w:szCs w:val="24"/>
              </w:rPr>
              <w:t>100.000,00</w:t>
            </w:r>
          </w:p>
        </w:tc>
      </w:tr>
      <w:tr w:rsidR="0050716B" w:rsidRPr="00AF4053" w:rsidTr="005C07BC">
        <w:trPr>
          <w:trHeight w:val="70"/>
        </w:trPr>
        <w:tc>
          <w:tcPr>
            <w:tcW w:w="5807" w:type="dxa"/>
          </w:tcPr>
          <w:p w:rsidR="0050716B" w:rsidRPr="00AF4053" w:rsidRDefault="0050716B" w:rsidP="004F0B5C">
            <w:pPr>
              <w:spacing w:after="0" w:line="240" w:lineRule="auto"/>
              <w:rPr>
                <w:rFonts w:ascii="Times New Roman" w:hAnsi="Times New Roman" w:cs="Times New Roman"/>
                <w:sz w:val="24"/>
                <w:szCs w:val="24"/>
              </w:rPr>
            </w:pPr>
            <w:r w:rsidRPr="00AF4053">
              <w:rPr>
                <w:rFonts w:ascii="Times New Roman" w:hAnsi="Times New Roman" w:cs="Times New Roman"/>
                <w:sz w:val="24"/>
                <w:szCs w:val="24"/>
              </w:rPr>
              <w:t xml:space="preserve">Smrt uslijed bolesti </w:t>
            </w:r>
          </w:p>
        </w:tc>
        <w:tc>
          <w:tcPr>
            <w:tcW w:w="3260" w:type="dxa"/>
          </w:tcPr>
          <w:p w:rsidR="0050716B" w:rsidRPr="00AF4053" w:rsidRDefault="0050716B" w:rsidP="004F0B5C">
            <w:pPr>
              <w:spacing w:after="0" w:line="240" w:lineRule="auto"/>
              <w:jc w:val="center"/>
              <w:rPr>
                <w:rFonts w:ascii="Times New Roman" w:hAnsi="Times New Roman" w:cs="Times New Roman"/>
                <w:sz w:val="24"/>
                <w:szCs w:val="24"/>
              </w:rPr>
            </w:pPr>
            <w:r w:rsidRPr="00AF4053">
              <w:rPr>
                <w:rFonts w:ascii="Times New Roman" w:hAnsi="Times New Roman" w:cs="Times New Roman"/>
                <w:sz w:val="24"/>
                <w:szCs w:val="24"/>
              </w:rPr>
              <w:t>20.000,00</w:t>
            </w:r>
          </w:p>
        </w:tc>
      </w:tr>
      <w:tr w:rsidR="0050716B" w:rsidRPr="00AF4053" w:rsidTr="005C07BC">
        <w:tc>
          <w:tcPr>
            <w:tcW w:w="5807" w:type="dxa"/>
          </w:tcPr>
          <w:p w:rsidR="0050716B" w:rsidRPr="00AF4053" w:rsidRDefault="0050716B" w:rsidP="004F0B5C">
            <w:pPr>
              <w:spacing w:after="0" w:line="240" w:lineRule="auto"/>
              <w:rPr>
                <w:rFonts w:ascii="Times New Roman" w:hAnsi="Times New Roman" w:cs="Times New Roman"/>
                <w:sz w:val="24"/>
                <w:szCs w:val="24"/>
              </w:rPr>
            </w:pPr>
            <w:r w:rsidRPr="00AF4053">
              <w:rPr>
                <w:rFonts w:ascii="Times New Roman" w:hAnsi="Times New Roman" w:cs="Times New Roman"/>
                <w:sz w:val="24"/>
                <w:szCs w:val="24"/>
              </w:rPr>
              <w:t>Iznenadna smrt uslijed bolesti</w:t>
            </w:r>
          </w:p>
        </w:tc>
        <w:tc>
          <w:tcPr>
            <w:tcW w:w="3260" w:type="dxa"/>
          </w:tcPr>
          <w:p w:rsidR="0050716B" w:rsidRPr="00AF4053" w:rsidRDefault="0050716B" w:rsidP="004F0B5C">
            <w:pPr>
              <w:spacing w:after="0" w:line="240" w:lineRule="auto"/>
              <w:jc w:val="center"/>
              <w:rPr>
                <w:rFonts w:ascii="Times New Roman" w:hAnsi="Times New Roman" w:cs="Times New Roman"/>
                <w:sz w:val="24"/>
                <w:szCs w:val="24"/>
              </w:rPr>
            </w:pPr>
            <w:r w:rsidRPr="00AF4053">
              <w:rPr>
                <w:rFonts w:ascii="Times New Roman" w:hAnsi="Times New Roman" w:cs="Times New Roman"/>
                <w:sz w:val="24"/>
                <w:szCs w:val="24"/>
              </w:rPr>
              <w:t>10.000,00</w:t>
            </w:r>
          </w:p>
        </w:tc>
      </w:tr>
      <w:bookmarkEnd w:id="39"/>
      <w:tr w:rsidR="0050716B" w:rsidRPr="00AF4053" w:rsidTr="005C07BC">
        <w:trPr>
          <w:trHeight w:val="265"/>
        </w:trPr>
        <w:tc>
          <w:tcPr>
            <w:tcW w:w="5807" w:type="dxa"/>
            <w:vAlign w:val="center"/>
          </w:tcPr>
          <w:p w:rsidR="0050716B" w:rsidRPr="00AF4053" w:rsidRDefault="0050716B" w:rsidP="004F0B5C">
            <w:pPr>
              <w:spacing w:after="0" w:line="240" w:lineRule="auto"/>
              <w:jc w:val="center"/>
              <w:rPr>
                <w:rFonts w:ascii="Times New Roman" w:hAnsi="Times New Roman" w:cs="Times New Roman"/>
                <w:b/>
                <w:sz w:val="24"/>
                <w:szCs w:val="24"/>
              </w:rPr>
            </w:pPr>
            <w:r w:rsidRPr="00AF4053">
              <w:rPr>
                <w:rFonts w:ascii="Times New Roman" w:hAnsi="Times New Roman" w:cs="Times New Roman"/>
                <w:b/>
                <w:sz w:val="24"/>
                <w:szCs w:val="24"/>
              </w:rPr>
              <w:t>OSIGURANJE OSOBA – DVD OTOČAC (30 osoba)</w:t>
            </w:r>
          </w:p>
        </w:tc>
        <w:tc>
          <w:tcPr>
            <w:tcW w:w="3260" w:type="dxa"/>
            <w:vAlign w:val="center"/>
          </w:tcPr>
          <w:p w:rsidR="0050716B" w:rsidRPr="00AF4053" w:rsidRDefault="0050716B" w:rsidP="004F0B5C">
            <w:pPr>
              <w:spacing w:after="0" w:line="240" w:lineRule="auto"/>
              <w:jc w:val="center"/>
              <w:rPr>
                <w:rFonts w:ascii="Times New Roman" w:hAnsi="Times New Roman" w:cs="Times New Roman"/>
                <w:sz w:val="24"/>
                <w:szCs w:val="24"/>
              </w:rPr>
            </w:pPr>
            <w:r w:rsidRPr="00AF4053">
              <w:rPr>
                <w:rFonts w:ascii="Times New Roman" w:hAnsi="Times New Roman" w:cs="Times New Roman"/>
                <w:b/>
                <w:sz w:val="24"/>
                <w:szCs w:val="24"/>
              </w:rPr>
              <w:t>OSIGURANINA U KN</w:t>
            </w:r>
          </w:p>
        </w:tc>
      </w:tr>
      <w:tr w:rsidR="0050716B" w:rsidRPr="00AF4053" w:rsidTr="005C07BC">
        <w:tc>
          <w:tcPr>
            <w:tcW w:w="5807" w:type="dxa"/>
          </w:tcPr>
          <w:p w:rsidR="0050716B" w:rsidRPr="00AF4053" w:rsidRDefault="0050716B" w:rsidP="004F0B5C">
            <w:pPr>
              <w:spacing w:after="0" w:line="240" w:lineRule="auto"/>
              <w:rPr>
                <w:rFonts w:ascii="Times New Roman" w:hAnsi="Times New Roman" w:cs="Times New Roman"/>
                <w:sz w:val="24"/>
                <w:szCs w:val="24"/>
              </w:rPr>
            </w:pPr>
            <w:r w:rsidRPr="00AF4053">
              <w:rPr>
                <w:rFonts w:ascii="Times New Roman" w:hAnsi="Times New Roman" w:cs="Times New Roman"/>
                <w:sz w:val="24"/>
                <w:szCs w:val="24"/>
              </w:rPr>
              <w:t>Smrt uslijed nezgode</w:t>
            </w:r>
          </w:p>
        </w:tc>
        <w:tc>
          <w:tcPr>
            <w:tcW w:w="3260" w:type="dxa"/>
            <w:vAlign w:val="center"/>
          </w:tcPr>
          <w:p w:rsidR="0050716B" w:rsidRPr="00AF4053" w:rsidRDefault="0050716B" w:rsidP="004F0B5C">
            <w:pPr>
              <w:spacing w:after="0" w:line="240" w:lineRule="auto"/>
              <w:jc w:val="center"/>
              <w:rPr>
                <w:rFonts w:ascii="Times New Roman" w:hAnsi="Times New Roman" w:cs="Times New Roman"/>
                <w:bCs/>
                <w:sz w:val="24"/>
                <w:szCs w:val="24"/>
              </w:rPr>
            </w:pPr>
            <w:r w:rsidRPr="00AF4053">
              <w:rPr>
                <w:rFonts w:ascii="Times New Roman" w:hAnsi="Times New Roman" w:cs="Times New Roman"/>
                <w:bCs/>
                <w:sz w:val="24"/>
                <w:szCs w:val="24"/>
              </w:rPr>
              <w:t>150.000,00</w:t>
            </w:r>
          </w:p>
        </w:tc>
      </w:tr>
      <w:tr w:rsidR="0050716B" w:rsidRPr="00AF4053" w:rsidTr="005C07BC">
        <w:tc>
          <w:tcPr>
            <w:tcW w:w="5807" w:type="dxa"/>
          </w:tcPr>
          <w:p w:rsidR="0050716B" w:rsidRPr="00AF4053" w:rsidRDefault="0050716B" w:rsidP="004F0B5C">
            <w:pPr>
              <w:spacing w:after="0" w:line="240" w:lineRule="auto"/>
              <w:rPr>
                <w:rFonts w:ascii="Times New Roman" w:hAnsi="Times New Roman" w:cs="Times New Roman"/>
                <w:sz w:val="24"/>
                <w:szCs w:val="24"/>
              </w:rPr>
            </w:pPr>
            <w:r w:rsidRPr="00AF4053">
              <w:rPr>
                <w:rFonts w:ascii="Times New Roman" w:hAnsi="Times New Roman" w:cs="Times New Roman"/>
                <w:sz w:val="24"/>
                <w:szCs w:val="24"/>
              </w:rPr>
              <w:t>Trajni invaliditet uslijed ozljede</w:t>
            </w:r>
          </w:p>
        </w:tc>
        <w:tc>
          <w:tcPr>
            <w:tcW w:w="3260" w:type="dxa"/>
          </w:tcPr>
          <w:p w:rsidR="0050716B" w:rsidRPr="00AF4053" w:rsidRDefault="0050716B" w:rsidP="004F0B5C">
            <w:pPr>
              <w:spacing w:after="0" w:line="240" w:lineRule="auto"/>
              <w:jc w:val="center"/>
              <w:rPr>
                <w:rFonts w:ascii="Times New Roman" w:hAnsi="Times New Roman" w:cs="Times New Roman"/>
                <w:sz w:val="24"/>
                <w:szCs w:val="24"/>
              </w:rPr>
            </w:pPr>
            <w:r w:rsidRPr="00AF4053">
              <w:rPr>
                <w:rFonts w:ascii="Times New Roman" w:hAnsi="Times New Roman" w:cs="Times New Roman"/>
                <w:sz w:val="24"/>
                <w:szCs w:val="24"/>
              </w:rPr>
              <w:t>300.000,00</w:t>
            </w:r>
          </w:p>
        </w:tc>
      </w:tr>
      <w:tr w:rsidR="0050716B" w:rsidRPr="00AF4053" w:rsidTr="005C07BC">
        <w:trPr>
          <w:trHeight w:val="313"/>
        </w:trPr>
        <w:tc>
          <w:tcPr>
            <w:tcW w:w="5807" w:type="dxa"/>
            <w:vAlign w:val="center"/>
          </w:tcPr>
          <w:p w:rsidR="0050716B" w:rsidRPr="00AF4053" w:rsidRDefault="0050716B" w:rsidP="004F0B5C">
            <w:pPr>
              <w:spacing w:after="0" w:line="240" w:lineRule="auto"/>
              <w:jc w:val="center"/>
              <w:rPr>
                <w:rFonts w:ascii="Times New Roman" w:hAnsi="Times New Roman" w:cs="Times New Roman"/>
                <w:b/>
                <w:sz w:val="24"/>
                <w:szCs w:val="24"/>
              </w:rPr>
            </w:pPr>
            <w:r w:rsidRPr="00AF4053">
              <w:rPr>
                <w:rFonts w:ascii="Times New Roman" w:hAnsi="Times New Roman" w:cs="Times New Roman"/>
                <w:b/>
                <w:sz w:val="24"/>
                <w:szCs w:val="24"/>
              </w:rPr>
              <w:t>OSIGURANJE OSOBA – DVD SINAC (15 osoba)</w:t>
            </w:r>
          </w:p>
        </w:tc>
        <w:tc>
          <w:tcPr>
            <w:tcW w:w="3260" w:type="dxa"/>
            <w:vAlign w:val="center"/>
          </w:tcPr>
          <w:p w:rsidR="0050716B" w:rsidRPr="00AF4053" w:rsidRDefault="0050716B" w:rsidP="004F0B5C">
            <w:pPr>
              <w:spacing w:after="0" w:line="240" w:lineRule="auto"/>
              <w:jc w:val="center"/>
              <w:rPr>
                <w:rFonts w:ascii="Times New Roman" w:hAnsi="Times New Roman" w:cs="Times New Roman"/>
                <w:sz w:val="24"/>
                <w:szCs w:val="24"/>
              </w:rPr>
            </w:pPr>
            <w:r w:rsidRPr="00AF4053">
              <w:rPr>
                <w:rFonts w:ascii="Times New Roman" w:hAnsi="Times New Roman" w:cs="Times New Roman"/>
                <w:b/>
                <w:sz w:val="24"/>
                <w:szCs w:val="24"/>
              </w:rPr>
              <w:t>OSIGURANINA U KN</w:t>
            </w:r>
          </w:p>
        </w:tc>
      </w:tr>
      <w:tr w:rsidR="0050716B" w:rsidRPr="00AF4053" w:rsidTr="005C07BC">
        <w:trPr>
          <w:trHeight w:val="70"/>
        </w:trPr>
        <w:tc>
          <w:tcPr>
            <w:tcW w:w="5807" w:type="dxa"/>
          </w:tcPr>
          <w:p w:rsidR="0050716B" w:rsidRPr="00AF4053" w:rsidRDefault="0050716B" w:rsidP="004F0B5C">
            <w:pPr>
              <w:spacing w:after="0" w:line="240" w:lineRule="auto"/>
              <w:rPr>
                <w:rFonts w:ascii="Times New Roman" w:hAnsi="Times New Roman" w:cs="Times New Roman"/>
                <w:sz w:val="24"/>
                <w:szCs w:val="24"/>
              </w:rPr>
            </w:pPr>
            <w:r w:rsidRPr="00AF4053">
              <w:rPr>
                <w:rFonts w:ascii="Times New Roman" w:hAnsi="Times New Roman" w:cs="Times New Roman"/>
                <w:sz w:val="24"/>
                <w:szCs w:val="24"/>
              </w:rPr>
              <w:t>Smrt uslijed nezgode</w:t>
            </w:r>
          </w:p>
        </w:tc>
        <w:tc>
          <w:tcPr>
            <w:tcW w:w="3260" w:type="dxa"/>
          </w:tcPr>
          <w:p w:rsidR="0050716B" w:rsidRPr="00AF4053" w:rsidRDefault="0050716B" w:rsidP="004F0B5C">
            <w:pPr>
              <w:spacing w:after="0" w:line="240" w:lineRule="auto"/>
              <w:jc w:val="center"/>
              <w:rPr>
                <w:rFonts w:ascii="Times New Roman" w:hAnsi="Times New Roman" w:cs="Times New Roman"/>
                <w:sz w:val="24"/>
                <w:szCs w:val="24"/>
              </w:rPr>
            </w:pPr>
            <w:r w:rsidRPr="00AF4053">
              <w:rPr>
                <w:rFonts w:ascii="Times New Roman" w:hAnsi="Times New Roman" w:cs="Times New Roman"/>
                <w:sz w:val="24"/>
                <w:szCs w:val="24"/>
              </w:rPr>
              <w:t>40.000,00</w:t>
            </w:r>
          </w:p>
        </w:tc>
      </w:tr>
      <w:tr w:rsidR="0050716B" w:rsidRPr="00AF4053" w:rsidTr="005C07BC">
        <w:tc>
          <w:tcPr>
            <w:tcW w:w="5807" w:type="dxa"/>
          </w:tcPr>
          <w:p w:rsidR="0050716B" w:rsidRPr="00AF4053" w:rsidRDefault="0050716B" w:rsidP="004F0B5C">
            <w:pPr>
              <w:spacing w:after="0" w:line="240" w:lineRule="auto"/>
              <w:rPr>
                <w:rFonts w:ascii="Times New Roman" w:hAnsi="Times New Roman" w:cs="Times New Roman"/>
                <w:sz w:val="24"/>
                <w:szCs w:val="24"/>
              </w:rPr>
            </w:pPr>
            <w:r w:rsidRPr="00AF4053">
              <w:rPr>
                <w:rFonts w:ascii="Times New Roman" w:hAnsi="Times New Roman" w:cs="Times New Roman"/>
                <w:sz w:val="24"/>
                <w:szCs w:val="24"/>
              </w:rPr>
              <w:t>Trajni invaliditet uslijed ozljede</w:t>
            </w:r>
          </w:p>
        </w:tc>
        <w:tc>
          <w:tcPr>
            <w:tcW w:w="3260" w:type="dxa"/>
          </w:tcPr>
          <w:p w:rsidR="0050716B" w:rsidRPr="00AF4053" w:rsidRDefault="0050716B" w:rsidP="004F0B5C">
            <w:pPr>
              <w:spacing w:after="0" w:line="240" w:lineRule="auto"/>
              <w:jc w:val="center"/>
              <w:rPr>
                <w:rFonts w:ascii="Times New Roman" w:hAnsi="Times New Roman" w:cs="Times New Roman"/>
                <w:sz w:val="24"/>
                <w:szCs w:val="24"/>
              </w:rPr>
            </w:pPr>
            <w:r w:rsidRPr="00AF4053">
              <w:rPr>
                <w:rFonts w:ascii="Times New Roman" w:hAnsi="Times New Roman" w:cs="Times New Roman"/>
                <w:sz w:val="24"/>
                <w:szCs w:val="24"/>
              </w:rPr>
              <w:t>80.000,00</w:t>
            </w:r>
          </w:p>
        </w:tc>
      </w:tr>
      <w:tr w:rsidR="0050716B" w:rsidRPr="00AF4053" w:rsidTr="005C07BC">
        <w:trPr>
          <w:trHeight w:val="325"/>
        </w:trPr>
        <w:tc>
          <w:tcPr>
            <w:tcW w:w="5807" w:type="dxa"/>
            <w:vAlign w:val="center"/>
          </w:tcPr>
          <w:p w:rsidR="0050716B" w:rsidRPr="00AF4053" w:rsidRDefault="0050716B" w:rsidP="004F0B5C">
            <w:pPr>
              <w:spacing w:after="0" w:line="240" w:lineRule="auto"/>
              <w:jc w:val="center"/>
              <w:rPr>
                <w:rFonts w:ascii="Times New Roman" w:hAnsi="Times New Roman" w:cs="Times New Roman"/>
                <w:b/>
                <w:sz w:val="24"/>
                <w:szCs w:val="24"/>
              </w:rPr>
            </w:pPr>
            <w:r w:rsidRPr="00AF4053">
              <w:rPr>
                <w:rFonts w:ascii="Times New Roman" w:hAnsi="Times New Roman" w:cs="Times New Roman"/>
                <w:b/>
                <w:sz w:val="24"/>
                <w:szCs w:val="24"/>
              </w:rPr>
              <w:t>OSIGURANJE OSOBA – DVD KUTEREVO (14 osoba)</w:t>
            </w:r>
          </w:p>
        </w:tc>
        <w:tc>
          <w:tcPr>
            <w:tcW w:w="3260" w:type="dxa"/>
            <w:vAlign w:val="center"/>
          </w:tcPr>
          <w:p w:rsidR="0050716B" w:rsidRPr="00AF4053" w:rsidRDefault="0050716B" w:rsidP="004F0B5C">
            <w:pPr>
              <w:spacing w:after="0" w:line="240" w:lineRule="auto"/>
              <w:jc w:val="center"/>
              <w:rPr>
                <w:rFonts w:ascii="Times New Roman" w:hAnsi="Times New Roman" w:cs="Times New Roman"/>
                <w:sz w:val="24"/>
                <w:szCs w:val="24"/>
              </w:rPr>
            </w:pPr>
            <w:r w:rsidRPr="00AF4053">
              <w:rPr>
                <w:rFonts w:ascii="Times New Roman" w:hAnsi="Times New Roman" w:cs="Times New Roman"/>
                <w:b/>
                <w:sz w:val="24"/>
                <w:szCs w:val="24"/>
              </w:rPr>
              <w:t>OSIGURANINA U KN</w:t>
            </w:r>
          </w:p>
        </w:tc>
      </w:tr>
      <w:tr w:rsidR="0050716B" w:rsidRPr="00AF4053" w:rsidTr="005C07BC">
        <w:tc>
          <w:tcPr>
            <w:tcW w:w="5807" w:type="dxa"/>
          </w:tcPr>
          <w:p w:rsidR="0050716B" w:rsidRPr="00AF4053" w:rsidRDefault="0050716B" w:rsidP="004F0B5C">
            <w:pPr>
              <w:spacing w:after="0" w:line="240" w:lineRule="auto"/>
              <w:rPr>
                <w:rFonts w:ascii="Times New Roman" w:hAnsi="Times New Roman" w:cs="Times New Roman"/>
                <w:sz w:val="24"/>
                <w:szCs w:val="24"/>
              </w:rPr>
            </w:pPr>
            <w:r w:rsidRPr="00AF4053">
              <w:rPr>
                <w:rFonts w:ascii="Times New Roman" w:hAnsi="Times New Roman" w:cs="Times New Roman"/>
                <w:sz w:val="24"/>
                <w:szCs w:val="24"/>
              </w:rPr>
              <w:t>Smrt uslijed nezgode</w:t>
            </w:r>
          </w:p>
        </w:tc>
        <w:tc>
          <w:tcPr>
            <w:tcW w:w="3260" w:type="dxa"/>
          </w:tcPr>
          <w:p w:rsidR="0050716B" w:rsidRPr="00AF4053" w:rsidRDefault="0050716B" w:rsidP="004F0B5C">
            <w:pPr>
              <w:spacing w:after="0" w:line="240" w:lineRule="auto"/>
              <w:jc w:val="center"/>
              <w:rPr>
                <w:rFonts w:ascii="Times New Roman" w:hAnsi="Times New Roman" w:cs="Times New Roman"/>
                <w:sz w:val="24"/>
                <w:szCs w:val="24"/>
              </w:rPr>
            </w:pPr>
            <w:r w:rsidRPr="00AF4053">
              <w:rPr>
                <w:rFonts w:ascii="Times New Roman" w:hAnsi="Times New Roman" w:cs="Times New Roman"/>
                <w:sz w:val="24"/>
                <w:szCs w:val="24"/>
              </w:rPr>
              <w:t>50.000,00</w:t>
            </w:r>
          </w:p>
        </w:tc>
      </w:tr>
      <w:tr w:rsidR="0050716B" w:rsidRPr="00AF4053" w:rsidTr="005C07BC">
        <w:tc>
          <w:tcPr>
            <w:tcW w:w="5807" w:type="dxa"/>
          </w:tcPr>
          <w:p w:rsidR="0050716B" w:rsidRPr="00AF4053" w:rsidRDefault="0050716B" w:rsidP="004F0B5C">
            <w:pPr>
              <w:spacing w:after="0" w:line="240" w:lineRule="auto"/>
              <w:rPr>
                <w:rFonts w:ascii="Times New Roman" w:hAnsi="Times New Roman" w:cs="Times New Roman"/>
                <w:sz w:val="24"/>
                <w:szCs w:val="24"/>
              </w:rPr>
            </w:pPr>
            <w:r w:rsidRPr="00AF4053">
              <w:rPr>
                <w:rFonts w:ascii="Times New Roman" w:hAnsi="Times New Roman" w:cs="Times New Roman"/>
                <w:sz w:val="24"/>
                <w:szCs w:val="24"/>
              </w:rPr>
              <w:t>Trajni invaliditet uslijed ozljede</w:t>
            </w:r>
          </w:p>
        </w:tc>
        <w:tc>
          <w:tcPr>
            <w:tcW w:w="3260" w:type="dxa"/>
          </w:tcPr>
          <w:p w:rsidR="0050716B" w:rsidRPr="00AF4053" w:rsidRDefault="0050716B" w:rsidP="004F0B5C">
            <w:pPr>
              <w:spacing w:after="0" w:line="240" w:lineRule="auto"/>
              <w:jc w:val="center"/>
              <w:rPr>
                <w:rFonts w:ascii="Times New Roman" w:hAnsi="Times New Roman" w:cs="Times New Roman"/>
                <w:sz w:val="24"/>
                <w:szCs w:val="24"/>
              </w:rPr>
            </w:pPr>
            <w:r w:rsidRPr="00AF4053">
              <w:rPr>
                <w:rFonts w:ascii="Times New Roman" w:hAnsi="Times New Roman" w:cs="Times New Roman"/>
                <w:sz w:val="24"/>
                <w:szCs w:val="24"/>
              </w:rPr>
              <w:t>100.000,00</w:t>
            </w:r>
          </w:p>
        </w:tc>
      </w:tr>
    </w:tbl>
    <w:p w:rsidR="0050716B" w:rsidRPr="00AF4053" w:rsidRDefault="0050716B" w:rsidP="004F0B5C">
      <w:pPr>
        <w:keepNext/>
        <w:spacing w:after="0" w:line="240" w:lineRule="auto"/>
        <w:jc w:val="center"/>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Izvor: VZG Otočac</w:t>
      </w:r>
    </w:p>
    <w:p w:rsidR="0050716B" w:rsidRPr="00AF4053" w:rsidRDefault="0050716B" w:rsidP="004F0B5C">
      <w:pPr>
        <w:keepNext/>
        <w:spacing w:after="0" w:line="240" w:lineRule="auto"/>
        <w:jc w:val="center"/>
        <w:rPr>
          <w:rFonts w:ascii="Times New Roman" w:eastAsia="Calibri" w:hAnsi="Times New Roman" w:cs="Times New Roman"/>
          <w:sz w:val="24"/>
          <w:szCs w:val="24"/>
          <w:lang w:eastAsia="zh-CN"/>
        </w:rPr>
      </w:pPr>
    </w:p>
    <w:p w:rsidR="0050716B" w:rsidRPr="00AF4053" w:rsidRDefault="0050716B" w:rsidP="004F0B5C">
      <w:pPr>
        <w:keepNext/>
        <w:spacing w:after="0" w:line="240" w:lineRule="auto"/>
        <w:jc w:val="both"/>
        <w:rPr>
          <w:rFonts w:ascii="Times New Roman" w:eastAsia="Calibri" w:hAnsi="Times New Roman" w:cs="Times New Roman"/>
          <w:b/>
          <w:bCs/>
          <w:sz w:val="24"/>
          <w:szCs w:val="24"/>
          <w:lang w:eastAsia="zh-CN"/>
        </w:rPr>
      </w:pPr>
      <w:r w:rsidRPr="00AF4053">
        <w:rPr>
          <w:rFonts w:ascii="Times New Roman" w:eastAsia="Calibri" w:hAnsi="Times New Roman" w:cs="Times New Roman"/>
          <w:b/>
          <w:bCs/>
          <w:sz w:val="24"/>
          <w:szCs w:val="24"/>
          <w:lang w:eastAsia="zh-CN"/>
        </w:rPr>
        <w:t xml:space="preserve">Tablica </w:t>
      </w:r>
      <w:r w:rsidRPr="00AF4053">
        <w:rPr>
          <w:rFonts w:ascii="Times New Roman" w:eastAsia="Calibri" w:hAnsi="Times New Roman" w:cs="Times New Roman"/>
          <w:b/>
          <w:bCs/>
          <w:sz w:val="24"/>
          <w:szCs w:val="24"/>
          <w:lang w:eastAsia="zh-CN"/>
        </w:rPr>
        <w:fldChar w:fldCharType="begin"/>
      </w:r>
      <w:r w:rsidRPr="00AF4053">
        <w:rPr>
          <w:rFonts w:ascii="Times New Roman" w:eastAsia="Calibri" w:hAnsi="Times New Roman" w:cs="Times New Roman"/>
          <w:b/>
          <w:bCs/>
          <w:sz w:val="24"/>
          <w:szCs w:val="24"/>
          <w:lang w:eastAsia="zh-CN"/>
        </w:rPr>
        <w:instrText xml:space="preserve"> SEQ Tablica \* ARABIC </w:instrText>
      </w:r>
      <w:r w:rsidRPr="00AF4053">
        <w:rPr>
          <w:rFonts w:ascii="Times New Roman" w:eastAsia="Calibri" w:hAnsi="Times New Roman" w:cs="Times New Roman"/>
          <w:b/>
          <w:bCs/>
          <w:sz w:val="24"/>
          <w:szCs w:val="24"/>
          <w:lang w:eastAsia="zh-CN"/>
        </w:rPr>
        <w:fldChar w:fldCharType="separate"/>
      </w:r>
      <w:r w:rsidR="005F5CED">
        <w:rPr>
          <w:rFonts w:ascii="Times New Roman" w:eastAsia="Calibri" w:hAnsi="Times New Roman" w:cs="Times New Roman"/>
          <w:b/>
          <w:bCs/>
          <w:noProof/>
          <w:sz w:val="24"/>
          <w:szCs w:val="24"/>
          <w:lang w:eastAsia="zh-CN"/>
        </w:rPr>
        <w:t>6</w:t>
      </w:r>
      <w:r w:rsidRPr="00AF4053">
        <w:rPr>
          <w:rFonts w:ascii="Times New Roman" w:eastAsia="Calibri" w:hAnsi="Times New Roman" w:cs="Times New Roman"/>
          <w:b/>
          <w:bCs/>
          <w:sz w:val="24"/>
          <w:szCs w:val="24"/>
          <w:lang w:eastAsia="zh-CN"/>
        </w:rPr>
        <w:fldChar w:fldCharType="end"/>
      </w:r>
      <w:r w:rsidRPr="00AF4053">
        <w:rPr>
          <w:rFonts w:ascii="Times New Roman" w:eastAsia="Calibri" w:hAnsi="Times New Roman" w:cs="Times New Roman"/>
          <w:b/>
          <w:bCs/>
          <w:sz w:val="24"/>
          <w:szCs w:val="24"/>
          <w:lang w:eastAsia="zh-CN"/>
        </w:rPr>
        <w:t xml:space="preserve">. Procjena opreme i osiguranja – Dom zdravlja Otočac </w:t>
      </w:r>
    </w:p>
    <w:tbl>
      <w:tblPr>
        <w:tblStyle w:val="Reetkatablice7"/>
        <w:tblW w:w="9067" w:type="dxa"/>
        <w:tblLook w:val="04A0" w:firstRow="1" w:lastRow="0" w:firstColumn="1" w:lastColumn="0" w:noHBand="0" w:noVBand="1"/>
      </w:tblPr>
      <w:tblGrid>
        <w:gridCol w:w="5807"/>
        <w:gridCol w:w="3260"/>
      </w:tblGrid>
      <w:tr w:rsidR="0050716B" w:rsidRPr="00AF4053" w:rsidTr="005C07BC">
        <w:trPr>
          <w:trHeight w:val="338"/>
        </w:trPr>
        <w:tc>
          <w:tcPr>
            <w:tcW w:w="5807" w:type="dxa"/>
            <w:vAlign w:val="center"/>
          </w:tcPr>
          <w:p w:rsidR="0050716B" w:rsidRPr="00AF4053" w:rsidRDefault="0050716B" w:rsidP="004F0B5C">
            <w:pPr>
              <w:spacing w:after="0" w:line="240" w:lineRule="auto"/>
              <w:jc w:val="center"/>
              <w:rPr>
                <w:rFonts w:ascii="Times New Roman" w:hAnsi="Times New Roman" w:cs="Times New Roman"/>
                <w:b/>
                <w:sz w:val="24"/>
                <w:szCs w:val="24"/>
              </w:rPr>
            </w:pPr>
            <w:r w:rsidRPr="00AF4053">
              <w:rPr>
                <w:rFonts w:ascii="Times New Roman" w:hAnsi="Times New Roman" w:cs="Times New Roman"/>
                <w:b/>
                <w:sz w:val="24"/>
                <w:szCs w:val="24"/>
              </w:rPr>
              <w:t>OPREMA I SREDSTVA</w:t>
            </w:r>
          </w:p>
        </w:tc>
        <w:tc>
          <w:tcPr>
            <w:tcW w:w="3260" w:type="dxa"/>
            <w:vAlign w:val="center"/>
          </w:tcPr>
          <w:p w:rsidR="0050716B" w:rsidRPr="00AF4053" w:rsidRDefault="0050716B" w:rsidP="004F0B5C">
            <w:pPr>
              <w:spacing w:after="0" w:line="240" w:lineRule="auto"/>
              <w:jc w:val="center"/>
              <w:rPr>
                <w:rFonts w:ascii="Times New Roman" w:hAnsi="Times New Roman" w:cs="Times New Roman"/>
                <w:b/>
                <w:sz w:val="24"/>
                <w:szCs w:val="24"/>
              </w:rPr>
            </w:pPr>
            <w:r w:rsidRPr="00AF4053">
              <w:rPr>
                <w:rFonts w:ascii="Times New Roman" w:hAnsi="Times New Roman" w:cs="Times New Roman"/>
                <w:b/>
                <w:sz w:val="24"/>
                <w:szCs w:val="24"/>
              </w:rPr>
              <w:t>VRIJEDNOST U KN</w:t>
            </w:r>
          </w:p>
        </w:tc>
      </w:tr>
      <w:tr w:rsidR="0050716B" w:rsidRPr="00AF4053" w:rsidTr="005C07BC">
        <w:trPr>
          <w:trHeight w:val="338"/>
        </w:trPr>
        <w:tc>
          <w:tcPr>
            <w:tcW w:w="5807" w:type="dxa"/>
            <w:vAlign w:val="center"/>
          </w:tcPr>
          <w:p w:rsidR="0050716B" w:rsidRPr="00AF4053" w:rsidRDefault="0050716B" w:rsidP="004F0B5C">
            <w:pPr>
              <w:spacing w:after="0" w:line="240" w:lineRule="auto"/>
              <w:rPr>
                <w:rFonts w:ascii="Times New Roman" w:hAnsi="Times New Roman" w:cs="Times New Roman"/>
                <w:sz w:val="24"/>
                <w:szCs w:val="24"/>
              </w:rPr>
            </w:pPr>
            <w:r w:rsidRPr="00AF4053">
              <w:rPr>
                <w:rFonts w:ascii="Times New Roman" w:hAnsi="Times New Roman" w:cs="Times New Roman"/>
                <w:sz w:val="24"/>
                <w:szCs w:val="24"/>
              </w:rPr>
              <w:t>Stvarna vrijednost postojećih materijalno-tehničkih sredstava</w:t>
            </w:r>
          </w:p>
        </w:tc>
        <w:tc>
          <w:tcPr>
            <w:tcW w:w="3260" w:type="dxa"/>
            <w:vAlign w:val="center"/>
          </w:tcPr>
          <w:p w:rsidR="0050716B" w:rsidRPr="00AF4053" w:rsidRDefault="0050716B" w:rsidP="004F0B5C">
            <w:pPr>
              <w:spacing w:after="0" w:line="240" w:lineRule="auto"/>
              <w:jc w:val="center"/>
              <w:rPr>
                <w:rFonts w:ascii="Times New Roman" w:hAnsi="Times New Roman" w:cs="Times New Roman"/>
                <w:sz w:val="24"/>
                <w:szCs w:val="24"/>
              </w:rPr>
            </w:pPr>
            <w:r w:rsidRPr="00AF4053">
              <w:rPr>
                <w:rFonts w:ascii="Times New Roman" w:hAnsi="Times New Roman" w:cs="Times New Roman"/>
                <w:sz w:val="24"/>
                <w:szCs w:val="24"/>
              </w:rPr>
              <w:t xml:space="preserve">35.002.387,56 </w:t>
            </w:r>
          </w:p>
        </w:tc>
      </w:tr>
      <w:tr w:rsidR="0050716B" w:rsidRPr="00AF4053" w:rsidTr="005C07BC">
        <w:trPr>
          <w:trHeight w:val="338"/>
        </w:trPr>
        <w:tc>
          <w:tcPr>
            <w:tcW w:w="5807" w:type="dxa"/>
            <w:vAlign w:val="center"/>
          </w:tcPr>
          <w:p w:rsidR="0050716B" w:rsidRPr="00AF4053" w:rsidRDefault="0050716B" w:rsidP="004F0B5C">
            <w:pPr>
              <w:spacing w:after="0" w:line="240" w:lineRule="auto"/>
              <w:rPr>
                <w:rFonts w:ascii="Times New Roman" w:hAnsi="Times New Roman" w:cs="Times New Roman"/>
                <w:sz w:val="24"/>
                <w:szCs w:val="24"/>
              </w:rPr>
            </w:pPr>
            <w:r w:rsidRPr="00AF4053">
              <w:rPr>
                <w:rFonts w:ascii="Times New Roman" w:hAnsi="Times New Roman" w:cs="Times New Roman"/>
                <w:sz w:val="24"/>
                <w:szCs w:val="24"/>
              </w:rPr>
              <w:t>Vrijednost osiguranja postojećih materijalno-tehničkih sredstava</w:t>
            </w:r>
          </w:p>
        </w:tc>
        <w:tc>
          <w:tcPr>
            <w:tcW w:w="3260" w:type="dxa"/>
            <w:vAlign w:val="center"/>
          </w:tcPr>
          <w:p w:rsidR="0050716B" w:rsidRPr="00AF4053" w:rsidRDefault="0050716B" w:rsidP="004F0B5C">
            <w:pPr>
              <w:spacing w:after="0" w:line="240" w:lineRule="auto"/>
              <w:jc w:val="center"/>
              <w:rPr>
                <w:rFonts w:ascii="Times New Roman" w:hAnsi="Times New Roman" w:cs="Times New Roman"/>
                <w:sz w:val="24"/>
                <w:szCs w:val="24"/>
              </w:rPr>
            </w:pPr>
            <w:r w:rsidRPr="00AF4053">
              <w:rPr>
                <w:rFonts w:ascii="Times New Roman" w:hAnsi="Times New Roman" w:cs="Times New Roman"/>
                <w:sz w:val="24"/>
                <w:szCs w:val="24"/>
              </w:rPr>
              <w:t xml:space="preserve">19.288,56  </w:t>
            </w:r>
          </w:p>
        </w:tc>
      </w:tr>
      <w:tr w:rsidR="0050716B" w:rsidRPr="00AF4053" w:rsidTr="005C07BC">
        <w:trPr>
          <w:trHeight w:val="338"/>
        </w:trPr>
        <w:tc>
          <w:tcPr>
            <w:tcW w:w="5807" w:type="dxa"/>
            <w:vAlign w:val="center"/>
          </w:tcPr>
          <w:p w:rsidR="0050716B" w:rsidRPr="00AF4053" w:rsidRDefault="0050716B" w:rsidP="004F0B5C">
            <w:pPr>
              <w:spacing w:after="0" w:line="240" w:lineRule="auto"/>
              <w:jc w:val="center"/>
              <w:rPr>
                <w:rFonts w:ascii="Times New Roman" w:hAnsi="Times New Roman" w:cs="Times New Roman"/>
                <w:b/>
                <w:sz w:val="24"/>
                <w:szCs w:val="24"/>
              </w:rPr>
            </w:pPr>
            <w:r w:rsidRPr="00AF4053">
              <w:rPr>
                <w:rFonts w:ascii="Times New Roman" w:hAnsi="Times New Roman" w:cs="Times New Roman"/>
                <w:b/>
                <w:sz w:val="24"/>
                <w:szCs w:val="24"/>
              </w:rPr>
              <w:lastRenderedPageBreak/>
              <w:t>OSIGURANJE OSOBA</w:t>
            </w:r>
          </w:p>
        </w:tc>
        <w:tc>
          <w:tcPr>
            <w:tcW w:w="3260" w:type="dxa"/>
            <w:vAlign w:val="center"/>
          </w:tcPr>
          <w:p w:rsidR="0050716B" w:rsidRPr="00AF4053" w:rsidRDefault="0050716B" w:rsidP="004F0B5C">
            <w:pPr>
              <w:spacing w:after="0" w:line="240" w:lineRule="auto"/>
              <w:jc w:val="center"/>
              <w:rPr>
                <w:rFonts w:ascii="Times New Roman" w:hAnsi="Times New Roman" w:cs="Times New Roman"/>
                <w:sz w:val="24"/>
                <w:szCs w:val="24"/>
              </w:rPr>
            </w:pPr>
            <w:r w:rsidRPr="00AF4053">
              <w:rPr>
                <w:rFonts w:ascii="Times New Roman" w:hAnsi="Times New Roman" w:cs="Times New Roman"/>
                <w:b/>
                <w:sz w:val="24"/>
                <w:szCs w:val="24"/>
              </w:rPr>
              <w:t>VRIJEDNOST U KN</w:t>
            </w:r>
          </w:p>
        </w:tc>
      </w:tr>
      <w:tr w:rsidR="0050716B" w:rsidRPr="00AF4053" w:rsidTr="005C07BC">
        <w:trPr>
          <w:trHeight w:val="338"/>
        </w:trPr>
        <w:tc>
          <w:tcPr>
            <w:tcW w:w="5807" w:type="dxa"/>
            <w:vAlign w:val="center"/>
          </w:tcPr>
          <w:p w:rsidR="0050716B" w:rsidRPr="00AF4053" w:rsidRDefault="0050716B" w:rsidP="004F0B5C">
            <w:pPr>
              <w:spacing w:after="0" w:line="240" w:lineRule="auto"/>
              <w:rPr>
                <w:rFonts w:ascii="Times New Roman" w:hAnsi="Times New Roman" w:cs="Times New Roman"/>
                <w:sz w:val="24"/>
                <w:szCs w:val="24"/>
              </w:rPr>
            </w:pPr>
            <w:r w:rsidRPr="00AF4053">
              <w:rPr>
                <w:rFonts w:ascii="Times New Roman" w:hAnsi="Times New Roman" w:cs="Times New Roman"/>
                <w:sz w:val="24"/>
                <w:szCs w:val="24"/>
              </w:rPr>
              <w:t xml:space="preserve">Vrijednost osiguranja zaposlenih </w:t>
            </w:r>
          </w:p>
        </w:tc>
        <w:tc>
          <w:tcPr>
            <w:tcW w:w="3260" w:type="dxa"/>
            <w:vAlign w:val="center"/>
          </w:tcPr>
          <w:p w:rsidR="0050716B" w:rsidRPr="00AF4053" w:rsidRDefault="0050716B" w:rsidP="004F0B5C">
            <w:pPr>
              <w:spacing w:after="0" w:line="240" w:lineRule="auto"/>
              <w:jc w:val="center"/>
              <w:rPr>
                <w:rFonts w:ascii="Times New Roman" w:hAnsi="Times New Roman" w:cs="Times New Roman"/>
                <w:sz w:val="24"/>
                <w:szCs w:val="24"/>
              </w:rPr>
            </w:pPr>
            <w:r w:rsidRPr="00AF4053">
              <w:rPr>
                <w:rFonts w:ascii="Times New Roman" w:hAnsi="Times New Roman" w:cs="Times New Roman"/>
                <w:sz w:val="24"/>
                <w:szCs w:val="24"/>
              </w:rPr>
              <w:t xml:space="preserve">9.090,50 </w:t>
            </w:r>
          </w:p>
        </w:tc>
      </w:tr>
    </w:tbl>
    <w:p w:rsidR="0050716B" w:rsidRPr="00AF4053" w:rsidRDefault="0050716B" w:rsidP="004F0B5C">
      <w:pPr>
        <w:tabs>
          <w:tab w:val="left" w:pos="7965"/>
        </w:tabs>
        <w:spacing w:after="0" w:line="240" w:lineRule="auto"/>
        <w:jc w:val="center"/>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Izvor: Dom zdravlja Otočac</w:t>
      </w:r>
      <w:bookmarkStart w:id="40" w:name="_Toc27736066"/>
    </w:p>
    <w:p w:rsidR="0050716B" w:rsidRPr="00AF4053" w:rsidRDefault="0050716B" w:rsidP="004F0B5C">
      <w:pPr>
        <w:tabs>
          <w:tab w:val="left" w:pos="7965"/>
        </w:tabs>
        <w:spacing w:after="0" w:line="240" w:lineRule="auto"/>
        <w:jc w:val="center"/>
        <w:rPr>
          <w:rFonts w:ascii="Times New Roman" w:eastAsia="Calibri" w:hAnsi="Times New Roman" w:cs="Times New Roman"/>
          <w:sz w:val="24"/>
          <w:szCs w:val="24"/>
          <w:lang w:eastAsia="zh-CN"/>
        </w:rPr>
      </w:pPr>
    </w:p>
    <w:p w:rsidR="0050716B" w:rsidRPr="00AF4053" w:rsidRDefault="0050716B" w:rsidP="004F0B5C">
      <w:pPr>
        <w:keepNext/>
        <w:spacing w:after="0" w:line="240" w:lineRule="auto"/>
        <w:jc w:val="both"/>
        <w:rPr>
          <w:rFonts w:ascii="Times New Roman" w:eastAsia="Calibri" w:hAnsi="Times New Roman" w:cs="Times New Roman"/>
          <w:b/>
          <w:bCs/>
          <w:sz w:val="24"/>
          <w:szCs w:val="24"/>
          <w:lang w:eastAsia="zh-CN"/>
        </w:rPr>
      </w:pPr>
      <w:r w:rsidRPr="00AF4053">
        <w:rPr>
          <w:rFonts w:ascii="Times New Roman" w:eastAsia="Calibri" w:hAnsi="Times New Roman" w:cs="Times New Roman"/>
          <w:b/>
          <w:bCs/>
          <w:sz w:val="24"/>
          <w:szCs w:val="24"/>
          <w:lang w:eastAsia="zh-CN"/>
        </w:rPr>
        <w:t xml:space="preserve">Tablica </w:t>
      </w:r>
      <w:r w:rsidRPr="00AF4053">
        <w:rPr>
          <w:rFonts w:ascii="Times New Roman" w:eastAsia="Calibri" w:hAnsi="Times New Roman" w:cs="Times New Roman"/>
          <w:b/>
          <w:bCs/>
          <w:sz w:val="24"/>
          <w:szCs w:val="24"/>
          <w:lang w:eastAsia="zh-CN"/>
        </w:rPr>
        <w:fldChar w:fldCharType="begin"/>
      </w:r>
      <w:r w:rsidRPr="00AF4053">
        <w:rPr>
          <w:rFonts w:ascii="Times New Roman" w:eastAsia="Calibri" w:hAnsi="Times New Roman" w:cs="Times New Roman"/>
          <w:b/>
          <w:bCs/>
          <w:sz w:val="24"/>
          <w:szCs w:val="24"/>
          <w:lang w:eastAsia="zh-CN"/>
        </w:rPr>
        <w:instrText xml:space="preserve"> SEQ Tablica \* ARABIC </w:instrText>
      </w:r>
      <w:r w:rsidRPr="00AF4053">
        <w:rPr>
          <w:rFonts w:ascii="Times New Roman" w:eastAsia="Calibri" w:hAnsi="Times New Roman" w:cs="Times New Roman"/>
          <w:b/>
          <w:bCs/>
          <w:sz w:val="24"/>
          <w:szCs w:val="24"/>
          <w:lang w:eastAsia="zh-CN"/>
        </w:rPr>
        <w:fldChar w:fldCharType="separate"/>
      </w:r>
      <w:r w:rsidR="005F5CED">
        <w:rPr>
          <w:rFonts w:ascii="Times New Roman" w:eastAsia="Calibri" w:hAnsi="Times New Roman" w:cs="Times New Roman"/>
          <w:b/>
          <w:bCs/>
          <w:noProof/>
          <w:sz w:val="24"/>
          <w:szCs w:val="24"/>
          <w:lang w:eastAsia="zh-CN"/>
        </w:rPr>
        <w:t>7</w:t>
      </w:r>
      <w:r w:rsidRPr="00AF4053">
        <w:rPr>
          <w:rFonts w:ascii="Times New Roman" w:eastAsia="Calibri" w:hAnsi="Times New Roman" w:cs="Times New Roman"/>
          <w:b/>
          <w:bCs/>
          <w:sz w:val="24"/>
          <w:szCs w:val="24"/>
          <w:lang w:eastAsia="zh-CN"/>
        </w:rPr>
        <w:fldChar w:fldCharType="end"/>
      </w:r>
      <w:r w:rsidRPr="00AF4053">
        <w:rPr>
          <w:rFonts w:ascii="Times New Roman" w:eastAsia="Calibri" w:hAnsi="Times New Roman" w:cs="Times New Roman"/>
          <w:b/>
          <w:bCs/>
          <w:sz w:val="24"/>
          <w:szCs w:val="24"/>
          <w:lang w:eastAsia="zh-CN"/>
        </w:rPr>
        <w:t>. Procjena opreme i osiguranja – Komunalac d.o.o.</w:t>
      </w:r>
      <w:bookmarkEnd w:id="40"/>
    </w:p>
    <w:tbl>
      <w:tblPr>
        <w:tblStyle w:val="Reetkatablice7"/>
        <w:tblW w:w="9067" w:type="dxa"/>
        <w:tblLook w:val="04A0" w:firstRow="1" w:lastRow="0" w:firstColumn="1" w:lastColumn="0" w:noHBand="0" w:noVBand="1"/>
      </w:tblPr>
      <w:tblGrid>
        <w:gridCol w:w="5807"/>
        <w:gridCol w:w="3260"/>
      </w:tblGrid>
      <w:tr w:rsidR="0050716B" w:rsidRPr="00AF4053" w:rsidTr="005C07BC">
        <w:trPr>
          <w:trHeight w:val="338"/>
        </w:trPr>
        <w:tc>
          <w:tcPr>
            <w:tcW w:w="5807" w:type="dxa"/>
          </w:tcPr>
          <w:p w:rsidR="0050716B" w:rsidRPr="00AF4053" w:rsidRDefault="0050716B" w:rsidP="004F0B5C">
            <w:pPr>
              <w:spacing w:after="0" w:line="240" w:lineRule="auto"/>
              <w:jc w:val="center"/>
              <w:rPr>
                <w:rFonts w:ascii="Times New Roman" w:hAnsi="Times New Roman" w:cs="Times New Roman"/>
                <w:b/>
                <w:sz w:val="24"/>
                <w:szCs w:val="24"/>
              </w:rPr>
            </w:pPr>
            <w:r w:rsidRPr="00AF4053">
              <w:rPr>
                <w:rFonts w:ascii="Times New Roman" w:hAnsi="Times New Roman" w:cs="Times New Roman"/>
                <w:b/>
                <w:sz w:val="24"/>
                <w:szCs w:val="24"/>
              </w:rPr>
              <w:t>OPREMA I SREDSTVA</w:t>
            </w:r>
          </w:p>
        </w:tc>
        <w:tc>
          <w:tcPr>
            <w:tcW w:w="3260" w:type="dxa"/>
          </w:tcPr>
          <w:p w:rsidR="0050716B" w:rsidRPr="00AF4053" w:rsidRDefault="0050716B" w:rsidP="004F0B5C">
            <w:pPr>
              <w:spacing w:after="0" w:line="240" w:lineRule="auto"/>
              <w:jc w:val="center"/>
              <w:rPr>
                <w:rFonts w:ascii="Times New Roman" w:hAnsi="Times New Roman" w:cs="Times New Roman"/>
                <w:b/>
                <w:sz w:val="24"/>
                <w:szCs w:val="24"/>
              </w:rPr>
            </w:pPr>
            <w:r w:rsidRPr="00AF4053">
              <w:rPr>
                <w:rFonts w:ascii="Times New Roman" w:hAnsi="Times New Roman" w:cs="Times New Roman"/>
                <w:b/>
                <w:sz w:val="24"/>
                <w:szCs w:val="24"/>
              </w:rPr>
              <w:t>VRIJEDNOST U KN</w:t>
            </w:r>
          </w:p>
        </w:tc>
      </w:tr>
      <w:tr w:rsidR="0050716B" w:rsidRPr="00AF4053" w:rsidTr="005C07BC">
        <w:trPr>
          <w:trHeight w:val="338"/>
        </w:trPr>
        <w:tc>
          <w:tcPr>
            <w:tcW w:w="5807" w:type="dxa"/>
          </w:tcPr>
          <w:p w:rsidR="0050716B" w:rsidRPr="00AF4053" w:rsidRDefault="0050716B" w:rsidP="004F0B5C">
            <w:pPr>
              <w:spacing w:after="0" w:line="240" w:lineRule="auto"/>
              <w:rPr>
                <w:rFonts w:ascii="Times New Roman" w:hAnsi="Times New Roman" w:cs="Times New Roman"/>
                <w:sz w:val="24"/>
                <w:szCs w:val="24"/>
              </w:rPr>
            </w:pPr>
            <w:r w:rsidRPr="00AF4053">
              <w:rPr>
                <w:rFonts w:ascii="Times New Roman" w:hAnsi="Times New Roman" w:cs="Times New Roman"/>
                <w:sz w:val="24"/>
                <w:szCs w:val="24"/>
              </w:rPr>
              <w:t>Stvarna vrijednost postojećih materijalno-tehničkih sredstava</w:t>
            </w:r>
          </w:p>
        </w:tc>
        <w:tc>
          <w:tcPr>
            <w:tcW w:w="3260" w:type="dxa"/>
          </w:tcPr>
          <w:p w:rsidR="0050716B" w:rsidRPr="00AF4053" w:rsidRDefault="0050716B" w:rsidP="004F0B5C">
            <w:pPr>
              <w:spacing w:after="0" w:line="240" w:lineRule="auto"/>
              <w:jc w:val="center"/>
              <w:rPr>
                <w:rFonts w:ascii="Times New Roman" w:hAnsi="Times New Roman" w:cs="Times New Roman"/>
                <w:sz w:val="24"/>
                <w:szCs w:val="24"/>
              </w:rPr>
            </w:pPr>
            <w:r w:rsidRPr="00AF4053">
              <w:rPr>
                <w:rFonts w:ascii="Times New Roman" w:hAnsi="Times New Roman" w:cs="Times New Roman"/>
                <w:sz w:val="24"/>
                <w:szCs w:val="24"/>
              </w:rPr>
              <w:t>89.665.993,17</w:t>
            </w:r>
          </w:p>
        </w:tc>
      </w:tr>
      <w:tr w:rsidR="0050716B" w:rsidRPr="00AF4053" w:rsidTr="005C07BC">
        <w:trPr>
          <w:trHeight w:val="338"/>
        </w:trPr>
        <w:tc>
          <w:tcPr>
            <w:tcW w:w="5807" w:type="dxa"/>
          </w:tcPr>
          <w:p w:rsidR="0050716B" w:rsidRPr="00AF4053" w:rsidRDefault="0050716B" w:rsidP="004F0B5C">
            <w:pPr>
              <w:spacing w:after="0" w:line="240" w:lineRule="auto"/>
              <w:rPr>
                <w:rFonts w:ascii="Times New Roman" w:hAnsi="Times New Roman" w:cs="Times New Roman"/>
                <w:sz w:val="24"/>
                <w:szCs w:val="24"/>
              </w:rPr>
            </w:pPr>
            <w:r w:rsidRPr="00AF4053">
              <w:rPr>
                <w:rFonts w:ascii="Times New Roman" w:hAnsi="Times New Roman" w:cs="Times New Roman"/>
                <w:sz w:val="24"/>
                <w:szCs w:val="24"/>
              </w:rPr>
              <w:t>Vrijednost osiguranja postojećih materijalno-tehničkih sredstava</w:t>
            </w:r>
          </w:p>
        </w:tc>
        <w:tc>
          <w:tcPr>
            <w:tcW w:w="3260" w:type="dxa"/>
          </w:tcPr>
          <w:p w:rsidR="0050716B" w:rsidRPr="00AF4053" w:rsidRDefault="0050716B" w:rsidP="004F0B5C">
            <w:pPr>
              <w:spacing w:after="0" w:line="240" w:lineRule="auto"/>
              <w:jc w:val="center"/>
              <w:rPr>
                <w:rFonts w:ascii="Times New Roman" w:hAnsi="Times New Roman" w:cs="Times New Roman"/>
                <w:sz w:val="24"/>
                <w:szCs w:val="24"/>
              </w:rPr>
            </w:pPr>
            <w:r w:rsidRPr="00AF4053">
              <w:rPr>
                <w:rFonts w:ascii="Times New Roman" w:hAnsi="Times New Roman" w:cs="Times New Roman"/>
                <w:sz w:val="24"/>
                <w:szCs w:val="24"/>
              </w:rPr>
              <w:t>19.528,75</w:t>
            </w:r>
          </w:p>
        </w:tc>
      </w:tr>
      <w:tr w:rsidR="0050716B" w:rsidRPr="00AF4053" w:rsidTr="005C07BC">
        <w:trPr>
          <w:trHeight w:val="338"/>
        </w:trPr>
        <w:tc>
          <w:tcPr>
            <w:tcW w:w="5807" w:type="dxa"/>
          </w:tcPr>
          <w:p w:rsidR="0050716B" w:rsidRPr="00AF4053" w:rsidRDefault="0050716B" w:rsidP="004F0B5C">
            <w:pPr>
              <w:spacing w:after="0" w:line="240" w:lineRule="auto"/>
              <w:jc w:val="center"/>
              <w:rPr>
                <w:rFonts w:ascii="Times New Roman" w:hAnsi="Times New Roman" w:cs="Times New Roman"/>
                <w:b/>
                <w:sz w:val="24"/>
                <w:szCs w:val="24"/>
              </w:rPr>
            </w:pPr>
            <w:r w:rsidRPr="00AF4053">
              <w:rPr>
                <w:rFonts w:ascii="Times New Roman" w:hAnsi="Times New Roman" w:cs="Times New Roman"/>
                <w:b/>
                <w:sz w:val="24"/>
                <w:szCs w:val="24"/>
              </w:rPr>
              <w:t>OSIGURANJE OSOBA</w:t>
            </w:r>
          </w:p>
        </w:tc>
        <w:tc>
          <w:tcPr>
            <w:tcW w:w="3260" w:type="dxa"/>
          </w:tcPr>
          <w:p w:rsidR="0050716B" w:rsidRPr="00AF4053" w:rsidRDefault="0050716B" w:rsidP="004F0B5C">
            <w:pPr>
              <w:spacing w:after="0" w:line="240" w:lineRule="auto"/>
              <w:jc w:val="center"/>
              <w:rPr>
                <w:rFonts w:ascii="Times New Roman" w:hAnsi="Times New Roman" w:cs="Times New Roman"/>
                <w:sz w:val="24"/>
                <w:szCs w:val="24"/>
              </w:rPr>
            </w:pPr>
            <w:r w:rsidRPr="00AF4053">
              <w:rPr>
                <w:rFonts w:ascii="Times New Roman" w:hAnsi="Times New Roman" w:cs="Times New Roman"/>
                <w:b/>
                <w:sz w:val="24"/>
                <w:szCs w:val="24"/>
              </w:rPr>
              <w:t>VRIJEDNOST U KN</w:t>
            </w:r>
          </w:p>
        </w:tc>
      </w:tr>
      <w:tr w:rsidR="0050716B" w:rsidRPr="00AF4053" w:rsidTr="005C07BC">
        <w:trPr>
          <w:trHeight w:val="338"/>
        </w:trPr>
        <w:tc>
          <w:tcPr>
            <w:tcW w:w="5807" w:type="dxa"/>
          </w:tcPr>
          <w:p w:rsidR="0050716B" w:rsidRPr="00AF4053" w:rsidRDefault="0050716B" w:rsidP="004F0B5C">
            <w:pPr>
              <w:spacing w:after="0" w:line="240" w:lineRule="auto"/>
              <w:rPr>
                <w:rFonts w:ascii="Times New Roman" w:hAnsi="Times New Roman" w:cs="Times New Roman"/>
                <w:sz w:val="24"/>
                <w:szCs w:val="24"/>
              </w:rPr>
            </w:pPr>
            <w:r w:rsidRPr="00AF4053">
              <w:rPr>
                <w:rFonts w:ascii="Times New Roman" w:hAnsi="Times New Roman" w:cs="Times New Roman"/>
                <w:sz w:val="24"/>
                <w:szCs w:val="24"/>
              </w:rPr>
              <w:t xml:space="preserve">Vrijednost osiguranja zaposlenih </w:t>
            </w:r>
          </w:p>
        </w:tc>
        <w:tc>
          <w:tcPr>
            <w:tcW w:w="3260" w:type="dxa"/>
          </w:tcPr>
          <w:p w:rsidR="0050716B" w:rsidRPr="00AF4053" w:rsidRDefault="0050716B" w:rsidP="004F0B5C">
            <w:pPr>
              <w:spacing w:after="0" w:line="240" w:lineRule="auto"/>
              <w:jc w:val="center"/>
              <w:rPr>
                <w:rFonts w:ascii="Times New Roman" w:hAnsi="Times New Roman" w:cs="Times New Roman"/>
                <w:sz w:val="24"/>
                <w:szCs w:val="24"/>
              </w:rPr>
            </w:pPr>
            <w:r w:rsidRPr="00AF4053">
              <w:rPr>
                <w:rFonts w:ascii="Times New Roman" w:hAnsi="Times New Roman" w:cs="Times New Roman"/>
                <w:sz w:val="24"/>
                <w:szCs w:val="24"/>
              </w:rPr>
              <w:t>9.519,20</w:t>
            </w:r>
          </w:p>
        </w:tc>
      </w:tr>
    </w:tbl>
    <w:p w:rsidR="0050716B" w:rsidRPr="00AF4053" w:rsidRDefault="0050716B" w:rsidP="004F0B5C">
      <w:pPr>
        <w:keepNext/>
        <w:spacing w:after="0" w:line="240" w:lineRule="auto"/>
        <w:jc w:val="center"/>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Izvor: Komunalac d.o.o.</w:t>
      </w:r>
    </w:p>
    <w:p w:rsidR="0050716B" w:rsidRPr="00AF4053" w:rsidRDefault="0050716B" w:rsidP="004F0B5C">
      <w:pPr>
        <w:keepNext/>
        <w:spacing w:after="0" w:line="240" w:lineRule="auto"/>
        <w:jc w:val="both"/>
        <w:rPr>
          <w:rFonts w:ascii="Times New Roman" w:eastAsia="Calibri" w:hAnsi="Times New Roman" w:cs="Times New Roman"/>
          <w:b/>
          <w:bCs/>
          <w:sz w:val="24"/>
          <w:szCs w:val="24"/>
          <w:lang w:eastAsia="zh-CN"/>
        </w:rPr>
      </w:pPr>
      <w:bookmarkStart w:id="41" w:name="_Toc27736067"/>
    </w:p>
    <w:p w:rsidR="0050716B" w:rsidRPr="00AF4053" w:rsidRDefault="0050716B" w:rsidP="004F0B5C">
      <w:pPr>
        <w:keepNext/>
        <w:spacing w:after="0" w:line="240" w:lineRule="auto"/>
        <w:jc w:val="both"/>
        <w:rPr>
          <w:rFonts w:ascii="Times New Roman" w:eastAsia="Calibri" w:hAnsi="Times New Roman" w:cs="Times New Roman"/>
          <w:b/>
          <w:bCs/>
          <w:sz w:val="24"/>
          <w:szCs w:val="24"/>
          <w:lang w:eastAsia="zh-CN"/>
        </w:rPr>
      </w:pPr>
      <w:r w:rsidRPr="00AF4053">
        <w:rPr>
          <w:rFonts w:ascii="Times New Roman" w:eastAsia="Calibri" w:hAnsi="Times New Roman" w:cs="Times New Roman"/>
          <w:b/>
          <w:bCs/>
          <w:sz w:val="24"/>
          <w:szCs w:val="24"/>
          <w:lang w:eastAsia="zh-CN"/>
        </w:rPr>
        <w:t xml:space="preserve">Tablica </w:t>
      </w:r>
      <w:r w:rsidRPr="00AF4053">
        <w:rPr>
          <w:rFonts w:ascii="Times New Roman" w:eastAsia="Calibri" w:hAnsi="Times New Roman" w:cs="Times New Roman"/>
          <w:b/>
          <w:bCs/>
          <w:sz w:val="24"/>
          <w:szCs w:val="24"/>
          <w:lang w:eastAsia="zh-CN"/>
        </w:rPr>
        <w:fldChar w:fldCharType="begin"/>
      </w:r>
      <w:r w:rsidRPr="00AF4053">
        <w:rPr>
          <w:rFonts w:ascii="Times New Roman" w:eastAsia="Calibri" w:hAnsi="Times New Roman" w:cs="Times New Roman"/>
          <w:b/>
          <w:bCs/>
          <w:sz w:val="24"/>
          <w:szCs w:val="24"/>
          <w:lang w:eastAsia="zh-CN"/>
        </w:rPr>
        <w:instrText xml:space="preserve"> SEQ Tablica \* ARABIC </w:instrText>
      </w:r>
      <w:r w:rsidRPr="00AF4053">
        <w:rPr>
          <w:rFonts w:ascii="Times New Roman" w:eastAsia="Calibri" w:hAnsi="Times New Roman" w:cs="Times New Roman"/>
          <w:b/>
          <w:bCs/>
          <w:sz w:val="24"/>
          <w:szCs w:val="24"/>
          <w:lang w:eastAsia="zh-CN"/>
        </w:rPr>
        <w:fldChar w:fldCharType="separate"/>
      </w:r>
      <w:r w:rsidR="005F5CED">
        <w:rPr>
          <w:rFonts w:ascii="Times New Roman" w:eastAsia="Calibri" w:hAnsi="Times New Roman" w:cs="Times New Roman"/>
          <w:b/>
          <w:bCs/>
          <w:noProof/>
          <w:sz w:val="24"/>
          <w:szCs w:val="24"/>
          <w:lang w:eastAsia="zh-CN"/>
        </w:rPr>
        <w:t>8</w:t>
      </w:r>
      <w:r w:rsidRPr="00AF4053">
        <w:rPr>
          <w:rFonts w:ascii="Times New Roman" w:eastAsia="Calibri" w:hAnsi="Times New Roman" w:cs="Times New Roman"/>
          <w:b/>
          <w:bCs/>
          <w:sz w:val="24"/>
          <w:szCs w:val="24"/>
          <w:lang w:eastAsia="zh-CN"/>
        </w:rPr>
        <w:fldChar w:fldCharType="end"/>
      </w:r>
      <w:r w:rsidRPr="00AF4053">
        <w:rPr>
          <w:rFonts w:ascii="Times New Roman" w:eastAsia="Calibri" w:hAnsi="Times New Roman" w:cs="Times New Roman"/>
          <w:b/>
          <w:bCs/>
          <w:sz w:val="24"/>
          <w:szCs w:val="24"/>
          <w:lang w:eastAsia="zh-CN"/>
        </w:rPr>
        <w:t>. Procjena opreme i osiguranja – Gacka d.o.o.</w:t>
      </w:r>
      <w:bookmarkEnd w:id="41"/>
    </w:p>
    <w:tbl>
      <w:tblPr>
        <w:tblStyle w:val="Reetkatablice7"/>
        <w:tblW w:w="9067" w:type="dxa"/>
        <w:tblLook w:val="04A0" w:firstRow="1" w:lastRow="0" w:firstColumn="1" w:lastColumn="0" w:noHBand="0" w:noVBand="1"/>
      </w:tblPr>
      <w:tblGrid>
        <w:gridCol w:w="5807"/>
        <w:gridCol w:w="3260"/>
      </w:tblGrid>
      <w:tr w:rsidR="0050716B" w:rsidRPr="00AF4053" w:rsidTr="005C07BC">
        <w:trPr>
          <w:trHeight w:val="338"/>
        </w:trPr>
        <w:tc>
          <w:tcPr>
            <w:tcW w:w="5807" w:type="dxa"/>
            <w:vAlign w:val="center"/>
          </w:tcPr>
          <w:p w:rsidR="0050716B" w:rsidRPr="00AF4053" w:rsidRDefault="0050716B" w:rsidP="004F0B5C">
            <w:pPr>
              <w:spacing w:after="0" w:line="240" w:lineRule="auto"/>
              <w:jc w:val="center"/>
              <w:rPr>
                <w:rFonts w:ascii="Times New Roman" w:hAnsi="Times New Roman" w:cs="Times New Roman"/>
                <w:b/>
                <w:sz w:val="24"/>
                <w:szCs w:val="24"/>
              </w:rPr>
            </w:pPr>
            <w:r w:rsidRPr="00AF4053">
              <w:rPr>
                <w:rFonts w:ascii="Times New Roman" w:hAnsi="Times New Roman" w:cs="Times New Roman"/>
                <w:b/>
                <w:sz w:val="24"/>
                <w:szCs w:val="24"/>
              </w:rPr>
              <w:t>MATERIJALNO-TEHNIČKA SREDSTVA</w:t>
            </w:r>
          </w:p>
        </w:tc>
        <w:tc>
          <w:tcPr>
            <w:tcW w:w="3260" w:type="dxa"/>
            <w:vAlign w:val="center"/>
          </w:tcPr>
          <w:p w:rsidR="0050716B" w:rsidRPr="00AF4053" w:rsidRDefault="0050716B" w:rsidP="004F0B5C">
            <w:pPr>
              <w:spacing w:after="0" w:line="240" w:lineRule="auto"/>
              <w:jc w:val="center"/>
              <w:rPr>
                <w:rFonts w:ascii="Times New Roman" w:hAnsi="Times New Roman" w:cs="Times New Roman"/>
                <w:b/>
                <w:sz w:val="24"/>
                <w:szCs w:val="24"/>
              </w:rPr>
            </w:pPr>
            <w:r w:rsidRPr="00AF4053">
              <w:rPr>
                <w:rFonts w:ascii="Times New Roman" w:hAnsi="Times New Roman" w:cs="Times New Roman"/>
                <w:b/>
                <w:sz w:val="24"/>
                <w:szCs w:val="24"/>
              </w:rPr>
              <w:t>STVARNA VRIJEDNOST U KN</w:t>
            </w:r>
          </w:p>
        </w:tc>
      </w:tr>
      <w:tr w:rsidR="0050716B" w:rsidRPr="00AF4053" w:rsidTr="005C07BC">
        <w:trPr>
          <w:trHeight w:val="338"/>
        </w:trPr>
        <w:tc>
          <w:tcPr>
            <w:tcW w:w="5807" w:type="dxa"/>
            <w:vAlign w:val="center"/>
          </w:tcPr>
          <w:p w:rsidR="0050716B" w:rsidRPr="00AF4053" w:rsidRDefault="0050716B" w:rsidP="004F0B5C">
            <w:pPr>
              <w:spacing w:after="0" w:line="240" w:lineRule="auto"/>
              <w:rPr>
                <w:rFonts w:ascii="Times New Roman" w:hAnsi="Times New Roman" w:cs="Times New Roman"/>
                <w:sz w:val="24"/>
                <w:szCs w:val="24"/>
              </w:rPr>
            </w:pPr>
            <w:r w:rsidRPr="00AF4053">
              <w:rPr>
                <w:rFonts w:ascii="Times New Roman" w:hAnsi="Times New Roman" w:cs="Times New Roman"/>
                <w:sz w:val="24"/>
                <w:szCs w:val="24"/>
              </w:rPr>
              <w:t>Vozilo za prikupljanje komunalnog otpada MAN-TGM 1,8,290 4x2</w:t>
            </w:r>
          </w:p>
        </w:tc>
        <w:tc>
          <w:tcPr>
            <w:tcW w:w="3260" w:type="dxa"/>
            <w:vAlign w:val="center"/>
          </w:tcPr>
          <w:p w:rsidR="0050716B" w:rsidRPr="00AF4053" w:rsidRDefault="0050716B" w:rsidP="004F0B5C">
            <w:pPr>
              <w:spacing w:after="0" w:line="240" w:lineRule="auto"/>
              <w:jc w:val="center"/>
              <w:rPr>
                <w:rFonts w:ascii="Times New Roman" w:hAnsi="Times New Roman" w:cs="Times New Roman"/>
                <w:sz w:val="24"/>
                <w:szCs w:val="24"/>
              </w:rPr>
            </w:pPr>
            <w:r w:rsidRPr="00AF4053">
              <w:rPr>
                <w:rFonts w:ascii="Times New Roman" w:hAnsi="Times New Roman" w:cs="Times New Roman"/>
                <w:sz w:val="24"/>
                <w:szCs w:val="24"/>
              </w:rPr>
              <w:t>943.646,24</w:t>
            </w:r>
          </w:p>
        </w:tc>
      </w:tr>
      <w:tr w:rsidR="0050716B" w:rsidRPr="00AF4053" w:rsidTr="005C07BC">
        <w:trPr>
          <w:trHeight w:val="338"/>
        </w:trPr>
        <w:tc>
          <w:tcPr>
            <w:tcW w:w="5807" w:type="dxa"/>
            <w:vAlign w:val="center"/>
          </w:tcPr>
          <w:p w:rsidR="0050716B" w:rsidRPr="00AF4053" w:rsidRDefault="0050716B" w:rsidP="004F0B5C">
            <w:pPr>
              <w:spacing w:after="0" w:line="240" w:lineRule="auto"/>
              <w:rPr>
                <w:rFonts w:ascii="Times New Roman" w:hAnsi="Times New Roman" w:cs="Times New Roman"/>
                <w:sz w:val="24"/>
                <w:szCs w:val="24"/>
              </w:rPr>
            </w:pPr>
            <w:proofErr w:type="spellStart"/>
            <w:r w:rsidRPr="00AF4053">
              <w:rPr>
                <w:rFonts w:ascii="Times New Roman" w:hAnsi="Times New Roman" w:cs="Times New Roman"/>
                <w:sz w:val="24"/>
                <w:szCs w:val="24"/>
              </w:rPr>
              <w:t>Kombinirka</w:t>
            </w:r>
            <w:proofErr w:type="spellEnd"/>
            <w:r w:rsidRPr="00AF4053">
              <w:rPr>
                <w:rFonts w:ascii="Times New Roman" w:hAnsi="Times New Roman" w:cs="Times New Roman"/>
                <w:sz w:val="24"/>
                <w:szCs w:val="24"/>
              </w:rPr>
              <w:t xml:space="preserve">  JCB – 4CX  </w:t>
            </w:r>
          </w:p>
        </w:tc>
        <w:tc>
          <w:tcPr>
            <w:tcW w:w="3260" w:type="dxa"/>
            <w:vAlign w:val="center"/>
          </w:tcPr>
          <w:p w:rsidR="0050716B" w:rsidRPr="00AF4053" w:rsidRDefault="0050716B" w:rsidP="004F0B5C">
            <w:pPr>
              <w:spacing w:after="0" w:line="240" w:lineRule="auto"/>
              <w:jc w:val="center"/>
              <w:rPr>
                <w:rFonts w:ascii="Times New Roman" w:hAnsi="Times New Roman" w:cs="Times New Roman"/>
                <w:sz w:val="24"/>
                <w:szCs w:val="24"/>
              </w:rPr>
            </w:pPr>
            <w:r w:rsidRPr="00AF4053">
              <w:rPr>
                <w:rFonts w:ascii="Times New Roman" w:hAnsi="Times New Roman" w:cs="Times New Roman"/>
                <w:sz w:val="24"/>
                <w:szCs w:val="24"/>
              </w:rPr>
              <w:t>96.473,39</w:t>
            </w:r>
          </w:p>
        </w:tc>
      </w:tr>
      <w:tr w:rsidR="0050716B" w:rsidRPr="00AF4053" w:rsidTr="005C07BC">
        <w:trPr>
          <w:trHeight w:val="338"/>
        </w:trPr>
        <w:tc>
          <w:tcPr>
            <w:tcW w:w="5807" w:type="dxa"/>
            <w:vAlign w:val="center"/>
          </w:tcPr>
          <w:p w:rsidR="0050716B" w:rsidRPr="00AF4053" w:rsidRDefault="0050716B" w:rsidP="004F0B5C">
            <w:pPr>
              <w:spacing w:after="0" w:line="240" w:lineRule="auto"/>
              <w:rPr>
                <w:rFonts w:ascii="Times New Roman" w:hAnsi="Times New Roman" w:cs="Times New Roman"/>
                <w:sz w:val="24"/>
                <w:szCs w:val="24"/>
              </w:rPr>
            </w:pPr>
            <w:r w:rsidRPr="00AF4053">
              <w:rPr>
                <w:rFonts w:ascii="Times New Roman" w:hAnsi="Times New Roman" w:cs="Times New Roman"/>
                <w:sz w:val="24"/>
                <w:szCs w:val="24"/>
              </w:rPr>
              <w:t xml:space="preserve">Višenamjensko radno vozilo Mercedes </w:t>
            </w:r>
            <w:proofErr w:type="spellStart"/>
            <w:r w:rsidRPr="00AF4053">
              <w:rPr>
                <w:rFonts w:ascii="Times New Roman" w:hAnsi="Times New Roman" w:cs="Times New Roman"/>
                <w:sz w:val="24"/>
                <w:szCs w:val="24"/>
              </w:rPr>
              <w:t>Unimog</w:t>
            </w:r>
            <w:proofErr w:type="spellEnd"/>
            <w:r w:rsidRPr="00AF4053">
              <w:rPr>
                <w:rFonts w:ascii="Times New Roman" w:hAnsi="Times New Roman" w:cs="Times New Roman"/>
                <w:sz w:val="24"/>
                <w:szCs w:val="24"/>
              </w:rPr>
              <w:t xml:space="preserve"> - 1400</w:t>
            </w:r>
          </w:p>
        </w:tc>
        <w:tc>
          <w:tcPr>
            <w:tcW w:w="3260" w:type="dxa"/>
            <w:vAlign w:val="center"/>
          </w:tcPr>
          <w:p w:rsidR="0050716B" w:rsidRPr="00AF4053" w:rsidRDefault="0050716B" w:rsidP="004F0B5C">
            <w:pPr>
              <w:spacing w:after="0" w:line="240" w:lineRule="auto"/>
              <w:jc w:val="center"/>
              <w:rPr>
                <w:rFonts w:ascii="Times New Roman" w:hAnsi="Times New Roman" w:cs="Times New Roman"/>
                <w:sz w:val="24"/>
                <w:szCs w:val="24"/>
              </w:rPr>
            </w:pPr>
            <w:r w:rsidRPr="00AF4053">
              <w:rPr>
                <w:rFonts w:ascii="Times New Roman" w:hAnsi="Times New Roman" w:cs="Times New Roman"/>
                <w:sz w:val="24"/>
                <w:szCs w:val="24"/>
              </w:rPr>
              <w:t>195.304,67</w:t>
            </w:r>
          </w:p>
        </w:tc>
      </w:tr>
      <w:tr w:rsidR="0050716B" w:rsidRPr="00AF4053" w:rsidTr="005C07BC">
        <w:trPr>
          <w:trHeight w:val="338"/>
        </w:trPr>
        <w:tc>
          <w:tcPr>
            <w:tcW w:w="5807" w:type="dxa"/>
            <w:vAlign w:val="center"/>
          </w:tcPr>
          <w:p w:rsidR="0050716B" w:rsidRPr="00AF4053" w:rsidRDefault="0050716B" w:rsidP="004F0B5C">
            <w:pPr>
              <w:spacing w:after="0" w:line="240" w:lineRule="auto"/>
              <w:rPr>
                <w:rFonts w:ascii="Times New Roman" w:hAnsi="Times New Roman" w:cs="Times New Roman"/>
                <w:sz w:val="24"/>
                <w:szCs w:val="24"/>
              </w:rPr>
            </w:pPr>
            <w:r w:rsidRPr="00AF4053">
              <w:rPr>
                <w:rFonts w:ascii="Times New Roman" w:hAnsi="Times New Roman" w:cs="Times New Roman"/>
                <w:sz w:val="24"/>
                <w:szCs w:val="24"/>
              </w:rPr>
              <w:t xml:space="preserve">Osobno vozilo Škoda </w:t>
            </w:r>
            <w:proofErr w:type="spellStart"/>
            <w:r w:rsidRPr="00AF4053">
              <w:rPr>
                <w:rFonts w:ascii="Times New Roman" w:hAnsi="Times New Roman" w:cs="Times New Roman"/>
                <w:sz w:val="24"/>
                <w:szCs w:val="24"/>
              </w:rPr>
              <w:t>Octavia</w:t>
            </w:r>
            <w:proofErr w:type="spellEnd"/>
            <w:r w:rsidRPr="00AF4053">
              <w:rPr>
                <w:rFonts w:ascii="Times New Roman" w:hAnsi="Times New Roman" w:cs="Times New Roman"/>
                <w:sz w:val="24"/>
                <w:szCs w:val="24"/>
              </w:rPr>
              <w:t xml:space="preserve"> 1,9tdi</w:t>
            </w:r>
          </w:p>
        </w:tc>
        <w:tc>
          <w:tcPr>
            <w:tcW w:w="3260" w:type="dxa"/>
            <w:vAlign w:val="center"/>
          </w:tcPr>
          <w:p w:rsidR="0050716B" w:rsidRPr="00AF4053" w:rsidRDefault="0050716B" w:rsidP="004F0B5C">
            <w:pPr>
              <w:spacing w:after="0" w:line="240" w:lineRule="auto"/>
              <w:jc w:val="center"/>
              <w:rPr>
                <w:rFonts w:ascii="Times New Roman" w:hAnsi="Times New Roman" w:cs="Times New Roman"/>
                <w:sz w:val="24"/>
                <w:szCs w:val="24"/>
              </w:rPr>
            </w:pPr>
            <w:r w:rsidRPr="00AF4053">
              <w:rPr>
                <w:rFonts w:ascii="Times New Roman" w:hAnsi="Times New Roman" w:cs="Times New Roman"/>
                <w:sz w:val="24"/>
                <w:szCs w:val="24"/>
              </w:rPr>
              <w:t>15.000,00</w:t>
            </w:r>
          </w:p>
        </w:tc>
      </w:tr>
      <w:tr w:rsidR="0050716B" w:rsidRPr="00AF4053" w:rsidTr="005C07BC">
        <w:trPr>
          <w:trHeight w:val="338"/>
        </w:trPr>
        <w:tc>
          <w:tcPr>
            <w:tcW w:w="5807" w:type="dxa"/>
            <w:vAlign w:val="center"/>
          </w:tcPr>
          <w:p w:rsidR="0050716B" w:rsidRPr="00AF4053" w:rsidRDefault="0050716B" w:rsidP="004F0B5C">
            <w:pPr>
              <w:spacing w:after="0" w:line="240" w:lineRule="auto"/>
              <w:rPr>
                <w:rFonts w:ascii="Times New Roman" w:hAnsi="Times New Roman" w:cs="Times New Roman"/>
                <w:sz w:val="24"/>
                <w:szCs w:val="24"/>
              </w:rPr>
            </w:pPr>
            <w:r w:rsidRPr="00AF4053">
              <w:rPr>
                <w:rFonts w:ascii="Times New Roman" w:hAnsi="Times New Roman" w:cs="Times New Roman"/>
                <w:sz w:val="24"/>
                <w:szCs w:val="24"/>
              </w:rPr>
              <w:t xml:space="preserve">Kombi teretni </w:t>
            </w:r>
            <w:proofErr w:type="spellStart"/>
            <w:r w:rsidRPr="00AF4053">
              <w:rPr>
                <w:rFonts w:ascii="Times New Roman" w:hAnsi="Times New Roman" w:cs="Times New Roman"/>
                <w:sz w:val="24"/>
                <w:szCs w:val="24"/>
              </w:rPr>
              <w:t>Iveco</w:t>
            </w:r>
            <w:proofErr w:type="spellEnd"/>
            <w:r w:rsidRPr="00AF4053">
              <w:rPr>
                <w:rFonts w:ascii="Times New Roman" w:hAnsi="Times New Roman" w:cs="Times New Roman"/>
                <w:sz w:val="24"/>
                <w:szCs w:val="24"/>
              </w:rPr>
              <w:t xml:space="preserve"> </w:t>
            </w:r>
          </w:p>
        </w:tc>
        <w:tc>
          <w:tcPr>
            <w:tcW w:w="3260" w:type="dxa"/>
            <w:vAlign w:val="center"/>
          </w:tcPr>
          <w:p w:rsidR="0050716B" w:rsidRPr="00AF4053" w:rsidRDefault="0050716B" w:rsidP="004F0B5C">
            <w:pPr>
              <w:spacing w:after="0" w:line="240" w:lineRule="auto"/>
              <w:jc w:val="center"/>
              <w:rPr>
                <w:rFonts w:ascii="Times New Roman" w:hAnsi="Times New Roman" w:cs="Times New Roman"/>
                <w:sz w:val="24"/>
                <w:szCs w:val="24"/>
              </w:rPr>
            </w:pPr>
            <w:r w:rsidRPr="00AF4053">
              <w:rPr>
                <w:rFonts w:ascii="Times New Roman" w:hAnsi="Times New Roman" w:cs="Times New Roman"/>
                <w:sz w:val="24"/>
                <w:szCs w:val="24"/>
              </w:rPr>
              <w:t>81.320,00</w:t>
            </w:r>
          </w:p>
        </w:tc>
      </w:tr>
      <w:tr w:rsidR="0050716B" w:rsidRPr="00AF4053" w:rsidTr="005C07BC">
        <w:trPr>
          <w:trHeight w:val="338"/>
        </w:trPr>
        <w:tc>
          <w:tcPr>
            <w:tcW w:w="5807" w:type="dxa"/>
            <w:vAlign w:val="center"/>
          </w:tcPr>
          <w:p w:rsidR="0050716B" w:rsidRPr="00AF4053" w:rsidRDefault="0050716B" w:rsidP="004F0B5C">
            <w:pPr>
              <w:spacing w:after="0" w:line="240" w:lineRule="auto"/>
              <w:rPr>
                <w:rFonts w:ascii="Times New Roman" w:hAnsi="Times New Roman" w:cs="Times New Roman"/>
                <w:sz w:val="24"/>
                <w:szCs w:val="24"/>
              </w:rPr>
            </w:pPr>
            <w:r w:rsidRPr="00AF4053">
              <w:rPr>
                <w:rFonts w:ascii="Times New Roman" w:hAnsi="Times New Roman" w:cs="Times New Roman"/>
                <w:sz w:val="24"/>
                <w:szCs w:val="24"/>
              </w:rPr>
              <w:t xml:space="preserve">Mini bager TEREX </w:t>
            </w:r>
          </w:p>
        </w:tc>
        <w:tc>
          <w:tcPr>
            <w:tcW w:w="3260" w:type="dxa"/>
            <w:vAlign w:val="center"/>
          </w:tcPr>
          <w:p w:rsidR="0050716B" w:rsidRPr="00AF4053" w:rsidRDefault="0050716B" w:rsidP="004F0B5C">
            <w:pPr>
              <w:spacing w:after="0" w:line="240" w:lineRule="auto"/>
              <w:jc w:val="center"/>
              <w:rPr>
                <w:rFonts w:ascii="Times New Roman" w:hAnsi="Times New Roman" w:cs="Times New Roman"/>
                <w:sz w:val="24"/>
                <w:szCs w:val="24"/>
              </w:rPr>
            </w:pPr>
            <w:r w:rsidRPr="00AF4053">
              <w:rPr>
                <w:rFonts w:ascii="Times New Roman" w:hAnsi="Times New Roman" w:cs="Times New Roman"/>
                <w:sz w:val="24"/>
                <w:szCs w:val="24"/>
              </w:rPr>
              <w:t>44.500,00</w:t>
            </w:r>
          </w:p>
        </w:tc>
      </w:tr>
      <w:tr w:rsidR="0050716B" w:rsidRPr="00AF4053" w:rsidTr="005C07BC">
        <w:trPr>
          <w:trHeight w:val="338"/>
        </w:trPr>
        <w:tc>
          <w:tcPr>
            <w:tcW w:w="5807" w:type="dxa"/>
            <w:vAlign w:val="center"/>
          </w:tcPr>
          <w:p w:rsidR="0050716B" w:rsidRPr="00AF4053" w:rsidRDefault="0050716B" w:rsidP="004F0B5C">
            <w:pPr>
              <w:spacing w:after="0" w:line="240" w:lineRule="auto"/>
              <w:rPr>
                <w:rFonts w:ascii="Times New Roman" w:hAnsi="Times New Roman" w:cs="Times New Roman"/>
                <w:sz w:val="24"/>
                <w:szCs w:val="24"/>
              </w:rPr>
            </w:pPr>
            <w:r w:rsidRPr="00AF4053">
              <w:rPr>
                <w:rFonts w:ascii="Times New Roman" w:hAnsi="Times New Roman" w:cs="Times New Roman"/>
                <w:sz w:val="24"/>
                <w:szCs w:val="24"/>
              </w:rPr>
              <w:t xml:space="preserve">Vozilo za prikupljanje komunalnog otpada Mitsubishi </w:t>
            </w:r>
            <w:proofErr w:type="spellStart"/>
            <w:r w:rsidRPr="00AF4053">
              <w:rPr>
                <w:rFonts w:ascii="Times New Roman" w:hAnsi="Times New Roman" w:cs="Times New Roman"/>
                <w:sz w:val="24"/>
                <w:szCs w:val="24"/>
              </w:rPr>
              <w:t>Fuso</w:t>
            </w:r>
            <w:proofErr w:type="spellEnd"/>
          </w:p>
        </w:tc>
        <w:tc>
          <w:tcPr>
            <w:tcW w:w="3260" w:type="dxa"/>
            <w:vAlign w:val="center"/>
          </w:tcPr>
          <w:p w:rsidR="0050716B" w:rsidRPr="00AF4053" w:rsidRDefault="0050716B" w:rsidP="004F0B5C">
            <w:pPr>
              <w:spacing w:after="0" w:line="240" w:lineRule="auto"/>
              <w:jc w:val="center"/>
              <w:rPr>
                <w:rFonts w:ascii="Times New Roman" w:hAnsi="Times New Roman" w:cs="Times New Roman"/>
                <w:sz w:val="24"/>
                <w:szCs w:val="24"/>
              </w:rPr>
            </w:pPr>
            <w:r w:rsidRPr="00AF4053">
              <w:rPr>
                <w:rFonts w:ascii="Times New Roman" w:hAnsi="Times New Roman" w:cs="Times New Roman"/>
                <w:sz w:val="24"/>
                <w:szCs w:val="24"/>
              </w:rPr>
              <w:t>706.999,88</w:t>
            </w:r>
          </w:p>
        </w:tc>
      </w:tr>
      <w:tr w:rsidR="0050716B" w:rsidRPr="00AF4053" w:rsidTr="005C07BC">
        <w:trPr>
          <w:trHeight w:val="338"/>
        </w:trPr>
        <w:tc>
          <w:tcPr>
            <w:tcW w:w="5807" w:type="dxa"/>
            <w:vAlign w:val="center"/>
          </w:tcPr>
          <w:p w:rsidR="0050716B" w:rsidRPr="00AF4053" w:rsidRDefault="0050716B" w:rsidP="004F0B5C">
            <w:pPr>
              <w:spacing w:after="0" w:line="240" w:lineRule="auto"/>
              <w:rPr>
                <w:rFonts w:ascii="Times New Roman" w:hAnsi="Times New Roman" w:cs="Times New Roman"/>
                <w:sz w:val="24"/>
                <w:szCs w:val="24"/>
              </w:rPr>
            </w:pPr>
            <w:r w:rsidRPr="00AF4053">
              <w:rPr>
                <w:rFonts w:ascii="Times New Roman" w:hAnsi="Times New Roman" w:cs="Times New Roman"/>
                <w:sz w:val="24"/>
                <w:szCs w:val="24"/>
              </w:rPr>
              <w:t xml:space="preserve">Kombi teretni  Peugeot </w:t>
            </w:r>
            <w:proofErr w:type="spellStart"/>
            <w:r w:rsidRPr="00AF4053">
              <w:rPr>
                <w:rFonts w:ascii="Times New Roman" w:hAnsi="Times New Roman" w:cs="Times New Roman"/>
                <w:sz w:val="24"/>
                <w:szCs w:val="24"/>
              </w:rPr>
              <w:t>boxer</w:t>
            </w:r>
            <w:proofErr w:type="spellEnd"/>
            <w:r w:rsidRPr="00AF4053">
              <w:rPr>
                <w:rFonts w:ascii="Times New Roman" w:hAnsi="Times New Roman" w:cs="Times New Roman"/>
                <w:sz w:val="24"/>
                <w:szCs w:val="24"/>
              </w:rPr>
              <w:t xml:space="preserve"> 2,2HDI </w:t>
            </w:r>
          </w:p>
        </w:tc>
        <w:tc>
          <w:tcPr>
            <w:tcW w:w="3260" w:type="dxa"/>
            <w:vAlign w:val="center"/>
          </w:tcPr>
          <w:p w:rsidR="0050716B" w:rsidRPr="00AF4053" w:rsidRDefault="0050716B" w:rsidP="004F0B5C">
            <w:pPr>
              <w:spacing w:after="0" w:line="240" w:lineRule="auto"/>
              <w:jc w:val="center"/>
              <w:rPr>
                <w:rFonts w:ascii="Times New Roman" w:hAnsi="Times New Roman" w:cs="Times New Roman"/>
                <w:sz w:val="24"/>
                <w:szCs w:val="24"/>
              </w:rPr>
            </w:pPr>
            <w:r w:rsidRPr="00AF4053">
              <w:rPr>
                <w:rFonts w:ascii="Times New Roman" w:hAnsi="Times New Roman" w:cs="Times New Roman"/>
                <w:sz w:val="24"/>
                <w:szCs w:val="24"/>
              </w:rPr>
              <w:t>70.860,82</w:t>
            </w:r>
          </w:p>
        </w:tc>
      </w:tr>
      <w:tr w:rsidR="0050716B" w:rsidRPr="00AF4053" w:rsidTr="005C07BC">
        <w:trPr>
          <w:trHeight w:val="338"/>
        </w:trPr>
        <w:tc>
          <w:tcPr>
            <w:tcW w:w="5807" w:type="dxa"/>
            <w:vAlign w:val="center"/>
          </w:tcPr>
          <w:p w:rsidR="0050716B" w:rsidRPr="00AF4053" w:rsidRDefault="0050716B" w:rsidP="004F0B5C">
            <w:pPr>
              <w:spacing w:after="0" w:line="240" w:lineRule="auto"/>
              <w:rPr>
                <w:rFonts w:ascii="Times New Roman" w:hAnsi="Times New Roman" w:cs="Times New Roman"/>
                <w:sz w:val="24"/>
                <w:szCs w:val="24"/>
              </w:rPr>
            </w:pPr>
            <w:r w:rsidRPr="00AF4053">
              <w:rPr>
                <w:rFonts w:ascii="Times New Roman" w:hAnsi="Times New Roman" w:cs="Times New Roman"/>
                <w:sz w:val="24"/>
                <w:szCs w:val="24"/>
              </w:rPr>
              <w:t xml:space="preserve">Čistilica </w:t>
            </w:r>
            <w:proofErr w:type="spellStart"/>
            <w:r w:rsidRPr="00AF4053">
              <w:rPr>
                <w:rFonts w:ascii="Times New Roman" w:hAnsi="Times New Roman" w:cs="Times New Roman"/>
                <w:sz w:val="24"/>
                <w:szCs w:val="24"/>
              </w:rPr>
              <w:t>Johnston</w:t>
            </w:r>
            <w:proofErr w:type="spellEnd"/>
            <w:r w:rsidRPr="00AF4053">
              <w:rPr>
                <w:rFonts w:ascii="Times New Roman" w:hAnsi="Times New Roman" w:cs="Times New Roman"/>
                <w:sz w:val="24"/>
                <w:szCs w:val="24"/>
              </w:rPr>
              <w:t xml:space="preserve"> </w:t>
            </w:r>
          </w:p>
        </w:tc>
        <w:tc>
          <w:tcPr>
            <w:tcW w:w="3260" w:type="dxa"/>
            <w:vAlign w:val="center"/>
          </w:tcPr>
          <w:p w:rsidR="0050716B" w:rsidRPr="00AF4053" w:rsidRDefault="0050716B" w:rsidP="004F0B5C">
            <w:pPr>
              <w:spacing w:after="0" w:line="240" w:lineRule="auto"/>
              <w:jc w:val="center"/>
              <w:rPr>
                <w:rFonts w:ascii="Times New Roman" w:hAnsi="Times New Roman" w:cs="Times New Roman"/>
                <w:sz w:val="24"/>
                <w:szCs w:val="24"/>
              </w:rPr>
            </w:pPr>
            <w:r w:rsidRPr="00AF4053">
              <w:rPr>
                <w:rFonts w:ascii="Times New Roman" w:hAnsi="Times New Roman" w:cs="Times New Roman"/>
                <w:sz w:val="24"/>
                <w:szCs w:val="24"/>
              </w:rPr>
              <w:t>565.773,00</w:t>
            </w:r>
          </w:p>
        </w:tc>
      </w:tr>
      <w:tr w:rsidR="0050716B" w:rsidRPr="00AF4053" w:rsidTr="005C07BC">
        <w:trPr>
          <w:trHeight w:val="338"/>
        </w:trPr>
        <w:tc>
          <w:tcPr>
            <w:tcW w:w="5807" w:type="dxa"/>
            <w:vAlign w:val="center"/>
          </w:tcPr>
          <w:p w:rsidR="0050716B" w:rsidRPr="00AF4053" w:rsidRDefault="0050716B" w:rsidP="004F0B5C">
            <w:pPr>
              <w:spacing w:after="0" w:line="240" w:lineRule="auto"/>
              <w:rPr>
                <w:rFonts w:ascii="Times New Roman" w:hAnsi="Times New Roman" w:cs="Times New Roman"/>
                <w:sz w:val="24"/>
                <w:szCs w:val="24"/>
              </w:rPr>
            </w:pPr>
            <w:r w:rsidRPr="00AF4053">
              <w:rPr>
                <w:rFonts w:ascii="Times New Roman" w:hAnsi="Times New Roman" w:cs="Times New Roman"/>
                <w:sz w:val="24"/>
                <w:szCs w:val="24"/>
              </w:rPr>
              <w:t xml:space="preserve">* Traktor za obavljanje komunalnih poslova s priključcima za čišćenje snijega i </w:t>
            </w:r>
            <w:proofErr w:type="spellStart"/>
            <w:r w:rsidRPr="00AF4053">
              <w:rPr>
                <w:rFonts w:ascii="Times New Roman" w:hAnsi="Times New Roman" w:cs="Times New Roman"/>
                <w:sz w:val="24"/>
                <w:szCs w:val="24"/>
              </w:rPr>
              <w:t>samoutovarnim</w:t>
            </w:r>
            <w:proofErr w:type="spellEnd"/>
            <w:r w:rsidRPr="00AF4053">
              <w:rPr>
                <w:rFonts w:ascii="Times New Roman" w:hAnsi="Times New Roman" w:cs="Times New Roman"/>
                <w:sz w:val="24"/>
                <w:szCs w:val="24"/>
              </w:rPr>
              <w:t xml:space="preserve"> </w:t>
            </w:r>
            <w:proofErr w:type="spellStart"/>
            <w:r w:rsidRPr="00AF4053">
              <w:rPr>
                <w:rFonts w:ascii="Times New Roman" w:hAnsi="Times New Roman" w:cs="Times New Roman"/>
                <w:sz w:val="24"/>
                <w:szCs w:val="24"/>
              </w:rPr>
              <w:t>posipačom</w:t>
            </w:r>
            <w:proofErr w:type="spellEnd"/>
          </w:p>
        </w:tc>
        <w:tc>
          <w:tcPr>
            <w:tcW w:w="3260" w:type="dxa"/>
            <w:vAlign w:val="center"/>
          </w:tcPr>
          <w:p w:rsidR="0050716B" w:rsidRPr="00AF4053" w:rsidRDefault="0050716B" w:rsidP="004F0B5C">
            <w:pPr>
              <w:spacing w:after="0" w:line="240" w:lineRule="auto"/>
              <w:jc w:val="center"/>
              <w:rPr>
                <w:rFonts w:ascii="Times New Roman" w:hAnsi="Times New Roman" w:cs="Times New Roman"/>
                <w:sz w:val="24"/>
                <w:szCs w:val="24"/>
              </w:rPr>
            </w:pPr>
            <w:r w:rsidRPr="00AF4053">
              <w:rPr>
                <w:rFonts w:ascii="Times New Roman" w:hAnsi="Times New Roman" w:cs="Times New Roman"/>
                <w:sz w:val="24"/>
                <w:szCs w:val="24"/>
              </w:rPr>
              <w:t>902.148,44</w:t>
            </w:r>
          </w:p>
        </w:tc>
      </w:tr>
      <w:tr w:rsidR="0050716B" w:rsidRPr="00AF4053" w:rsidTr="005C07BC">
        <w:trPr>
          <w:trHeight w:val="338"/>
        </w:trPr>
        <w:tc>
          <w:tcPr>
            <w:tcW w:w="5807" w:type="dxa"/>
            <w:vAlign w:val="center"/>
          </w:tcPr>
          <w:p w:rsidR="0050716B" w:rsidRPr="00AF4053" w:rsidRDefault="0050716B" w:rsidP="004F0B5C">
            <w:pPr>
              <w:spacing w:after="0" w:line="240" w:lineRule="auto"/>
              <w:rPr>
                <w:rFonts w:ascii="Times New Roman" w:hAnsi="Times New Roman" w:cs="Times New Roman"/>
                <w:sz w:val="24"/>
                <w:szCs w:val="24"/>
              </w:rPr>
            </w:pPr>
            <w:r w:rsidRPr="00AF4053">
              <w:rPr>
                <w:rFonts w:ascii="Times New Roman" w:hAnsi="Times New Roman" w:cs="Times New Roman"/>
                <w:sz w:val="24"/>
                <w:szCs w:val="24"/>
              </w:rPr>
              <w:t>Bagerski utovarivač JCB 4CX</w:t>
            </w:r>
          </w:p>
        </w:tc>
        <w:tc>
          <w:tcPr>
            <w:tcW w:w="3260" w:type="dxa"/>
            <w:vAlign w:val="center"/>
          </w:tcPr>
          <w:p w:rsidR="0050716B" w:rsidRPr="00AF4053" w:rsidRDefault="0050716B" w:rsidP="004F0B5C">
            <w:pPr>
              <w:spacing w:after="0" w:line="240" w:lineRule="auto"/>
              <w:jc w:val="center"/>
              <w:rPr>
                <w:rFonts w:ascii="Times New Roman" w:hAnsi="Times New Roman" w:cs="Times New Roman"/>
                <w:sz w:val="24"/>
                <w:szCs w:val="24"/>
              </w:rPr>
            </w:pPr>
            <w:r w:rsidRPr="00AF4053">
              <w:rPr>
                <w:rFonts w:ascii="Times New Roman" w:hAnsi="Times New Roman" w:cs="Times New Roman"/>
                <w:sz w:val="24"/>
                <w:szCs w:val="24"/>
              </w:rPr>
              <w:t>773.770,73</w:t>
            </w:r>
          </w:p>
        </w:tc>
      </w:tr>
      <w:tr w:rsidR="0050716B" w:rsidRPr="00AF4053" w:rsidTr="005C07BC">
        <w:trPr>
          <w:trHeight w:val="338"/>
        </w:trPr>
        <w:tc>
          <w:tcPr>
            <w:tcW w:w="5807" w:type="dxa"/>
            <w:vAlign w:val="center"/>
          </w:tcPr>
          <w:p w:rsidR="0050716B" w:rsidRPr="00AF4053" w:rsidRDefault="0050716B" w:rsidP="004F0B5C">
            <w:pPr>
              <w:spacing w:after="0" w:line="240" w:lineRule="auto"/>
              <w:rPr>
                <w:rFonts w:ascii="Times New Roman" w:hAnsi="Times New Roman" w:cs="Times New Roman"/>
                <w:sz w:val="24"/>
                <w:szCs w:val="24"/>
              </w:rPr>
            </w:pPr>
            <w:proofErr w:type="spellStart"/>
            <w:r w:rsidRPr="00AF4053">
              <w:rPr>
                <w:rFonts w:ascii="Times New Roman" w:hAnsi="Times New Roman" w:cs="Times New Roman"/>
                <w:sz w:val="24"/>
                <w:szCs w:val="24"/>
              </w:rPr>
              <w:t>Peugot</w:t>
            </w:r>
            <w:proofErr w:type="spellEnd"/>
            <w:r w:rsidRPr="00AF4053">
              <w:rPr>
                <w:rFonts w:ascii="Times New Roman" w:hAnsi="Times New Roman" w:cs="Times New Roman"/>
                <w:sz w:val="24"/>
                <w:szCs w:val="24"/>
              </w:rPr>
              <w:t xml:space="preserve"> Partner – osobno teretno vozilo</w:t>
            </w:r>
          </w:p>
        </w:tc>
        <w:tc>
          <w:tcPr>
            <w:tcW w:w="3260" w:type="dxa"/>
            <w:vAlign w:val="center"/>
          </w:tcPr>
          <w:p w:rsidR="0050716B" w:rsidRPr="00AF4053" w:rsidRDefault="0050716B" w:rsidP="004F0B5C">
            <w:pPr>
              <w:spacing w:after="0" w:line="240" w:lineRule="auto"/>
              <w:jc w:val="center"/>
              <w:rPr>
                <w:rFonts w:ascii="Times New Roman" w:hAnsi="Times New Roman" w:cs="Times New Roman"/>
                <w:sz w:val="24"/>
                <w:szCs w:val="24"/>
              </w:rPr>
            </w:pPr>
            <w:r w:rsidRPr="00AF4053">
              <w:rPr>
                <w:rFonts w:ascii="Times New Roman" w:hAnsi="Times New Roman" w:cs="Times New Roman"/>
                <w:sz w:val="24"/>
                <w:szCs w:val="24"/>
              </w:rPr>
              <w:t>98.612,40</w:t>
            </w:r>
          </w:p>
        </w:tc>
      </w:tr>
      <w:tr w:rsidR="0050716B" w:rsidRPr="00AF4053" w:rsidTr="005C07BC">
        <w:trPr>
          <w:trHeight w:val="338"/>
        </w:trPr>
        <w:tc>
          <w:tcPr>
            <w:tcW w:w="5807" w:type="dxa"/>
            <w:vAlign w:val="center"/>
          </w:tcPr>
          <w:p w:rsidR="0050716B" w:rsidRPr="00AF4053" w:rsidRDefault="0050716B" w:rsidP="004F0B5C">
            <w:pPr>
              <w:spacing w:after="0" w:line="240" w:lineRule="auto"/>
              <w:rPr>
                <w:rFonts w:ascii="Times New Roman" w:hAnsi="Times New Roman" w:cs="Times New Roman"/>
                <w:sz w:val="24"/>
                <w:szCs w:val="24"/>
              </w:rPr>
            </w:pPr>
            <w:r w:rsidRPr="00AF4053">
              <w:rPr>
                <w:rFonts w:ascii="Times New Roman" w:hAnsi="Times New Roman" w:cs="Times New Roman"/>
                <w:sz w:val="24"/>
                <w:szCs w:val="24"/>
              </w:rPr>
              <w:t>MAN vozilo za prikupljanje komunalnog otpada</w:t>
            </w:r>
          </w:p>
        </w:tc>
        <w:tc>
          <w:tcPr>
            <w:tcW w:w="3260" w:type="dxa"/>
            <w:vAlign w:val="center"/>
          </w:tcPr>
          <w:p w:rsidR="0050716B" w:rsidRPr="00AF4053" w:rsidRDefault="0050716B" w:rsidP="004F0B5C">
            <w:pPr>
              <w:spacing w:after="0" w:line="240" w:lineRule="auto"/>
              <w:jc w:val="center"/>
              <w:rPr>
                <w:rFonts w:ascii="Times New Roman" w:hAnsi="Times New Roman" w:cs="Times New Roman"/>
                <w:sz w:val="24"/>
                <w:szCs w:val="24"/>
              </w:rPr>
            </w:pPr>
            <w:r w:rsidRPr="00AF4053">
              <w:rPr>
                <w:rFonts w:ascii="Times New Roman" w:hAnsi="Times New Roman" w:cs="Times New Roman"/>
                <w:sz w:val="24"/>
                <w:szCs w:val="24"/>
              </w:rPr>
              <w:t>960.000,00</w:t>
            </w:r>
          </w:p>
        </w:tc>
      </w:tr>
      <w:tr w:rsidR="0050716B" w:rsidRPr="00AF4053" w:rsidTr="005C07BC">
        <w:trPr>
          <w:trHeight w:val="338"/>
        </w:trPr>
        <w:tc>
          <w:tcPr>
            <w:tcW w:w="5807" w:type="dxa"/>
            <w:vAlign w:val="center"/>
          </w:tcPr>
          <w:p w:rsidR="0050716B" w:rsidRPr="00AF4053" w:rsidRDefault="0050716B" w:rsidP="004F0B5C">
            <w:pPr>
              <w:spacing w:after="0" w:line="240" w:lineRule="auto"/>
              <w:jc w:val="center"/>
              <w:rPr>
                <w:rFonts w:ascii="Times New Roman" w:hAnsi="Times New Roman" w:cs="Times New Roman"/>
                <w:b/>
                <w:bCs/>
                <w:sz w:val="24"/>
                <w:szCs w:val="24"/>
              </w:rPr>
            </w:pPr>
            <w:r w:rsidRPr="00AF4053">
              <w:rPr>
                <w:rFonts w:ascii="Times New Roman" w:hAnsi="Times New Roman" w:cs="Times New Roman"/>
                <w:b/>
                <w:bCs/>
                <w:sz w:val="24"/>
                <w:szCs w:val="24"/>
              </w:rPr>
              <w:t>OSIGURANJE MATERIJALNO-TEHNIČKIH SREDSTAVA</w:t>
            </w:r>
          </w:p>
        </w:tc>
        <w:tc>
          <w:tcPr>
            <w:tcW w:w="3260" w:type="dxa"/>
            <w:vAlign w:val="center"/>
          </w:tcPr>
          <w:p w:rsidR="0050716B" w:rsidRPr="00AF4053" w:rsidRDefault="0050716B" w:rsidP="004F0B5C">
            <w:pPr>
              <w:spacing w:after="0" w:line="240" w:lineRule="auto"/>
              <w:jc w:val="center"/>
              <w:rPr>
                <w:rFonts w:ascii="Times New Roman" w:hAnsi="Times New Roman" w:cs="Times New Roman"/>
                <w:b/>
                <w:bCs/>
                <w:sz w:val="24"/>
                <w:szCs w:val="24"/>
              </w:rPr>
            </w:pPr>
            <w:r w:rsidRPr="00AF4053">
              <w:rPr>
                <w:rFonts w:ascii="Times New Roman" w:hAnsi="Times New Roman" w:cs="Times New Roman"/>
                <w:b/>
                <w:bCs/>
                <w:sz w:val="24"/>
                <w:szCs w:val="24"/>
              </w:rPr>
              <w:t>VRIJEDNOST U KN</w:t>
            </w:r>
          </w:p>
        </w:tc>
      </w:tr>
      <w:tr w:rsidR="0050716B" w:rsidRPr="00AF4053" w:rsidTr="005C07BC">
        <w:trPr>
          <w:trHeight w:val="338"/>
        </w:trPr>
        <w:tc>
          <w:tcPr>
            <w:tcW w:w="5807" w:type="dxa"/>
            <w:vAlign w:val="center"/>
          </w:tcPr>
          <w:p w:rsidR="0050716B" w:rsidRPr="00AF4053" w:rsidRDefault="0050716B" w:rsidP="004F0B5C">
            <w:pPr>
              <w:spacing w:after="0" w:line="240" w:lineRule="auto"/>
              <w:rPr>
                <w:rFonts w:ascii="Times New Roman" w:hAnsi="Times New Roman" w:cs="Times New Roman"/>
                <w:sz w:val="24"/>
                <w:szCs w:val="24"/>
              </w:rPr>
            </w:pPr>
            <w:r w:rsidRPr="00AF4053">
              <w:rPr>
                <w:rFonts w:ascii="Times New Roman" w:hAnsi="Times New Roman" w:cs="Times New Roman"/>
                <w:sz w:val="24"/>
                <w:szCs w:val="24"/>
              </w:rPr>
              <w:t>Vrijednost osiguranja postojećih materijalno-tehničkih sredstava</w:t>
            </w:r>
          </w:p>
        </w:tc>
        <w:tc>
          <w:tcPr>
            <w:tcW w:w="3260" w:type="dxa"/>
            <w:vAlign w:val="center"/>
          </w:tcPr>
          <w:p w:rsidR="0050716B" w:rsidRPr="00AF4053" w:rsidRDefault="0050716B" w:rsidP="004F0B5C">
            <w:pPr>
              <w:spacing w:after="0" w:line="240" w:lineRule="auto"/>
              <w:jc w:val="center"/>
              <w:rPr>
                <w:rFonts w:ascii="Times New Roman" w:hAnsi="Times New Roman" w:cs="Times New Roman"/>
                <w:sz w:val="24"/>
                <w:szCs w:val="24"/>
              </w:rPr>
            </w:pPr>
            <w:r w:rsidRPr="00AF4053">
              <w:rPr>
                <w:rFonts w:ascii="Times New Roman" w:hAnsi="Times New Roman" w:cs="Times New Roman"/>
                <w:sz w:val="24"/>
                <w:szCs w:val="24"/>
              </w:rPr>
              <w:t>73.461,39</w:t>
            </w:r>
          </w:p>
        </w:tc>
      </w:tr>
      <w:tr w:rsidR="0050716B" w:rsidRPr="00AF4053" w:rsidTr="005C07BC">
        <w:trPr>
          <w:trHeight w:val="338"/>
        </w:trPr>
        <w:tc>
          <w:tcPr>
            <w:tcW w:w="5807" w:type="dxa"/>
            <w:vAlign w:val="center"/>
          </w:tcPr>
          <w:p w:rsidR="0050716B" w:rsidRPr="00AF4053" w:rsidRDefault="0050716B" w:rsidP="004F0B5C">
            <w:pPr>
              <w:spacing w:after="0" w:line="240" w:lineRule="auto"/>
              <w:jc w:val="center"/>
              <w:rPr>
                <w:rFonts w:ascii="Times New Roman" w:hAnsi="Times New Roman" w:cs="Times New Roman"/>
                <w:b/>
                <w:sz w:val="24"/>
                <w:szCs w:val="24"/>
              </w:rPr>
            </w:pPr>
            <w:r w:rsidRPr="00AF4053">
              <w:rPr>
                <w:rFonts w:ascii="Times New Roman" w:hAnsi="Times New Roman" w:cs="Times New Roman"/>
                <w:b/>
                <w:sz w:val="24"/>
                <w:szCs w:val="24"/>
              </w:rPr>
              <w:t>OSIGURANJE OSOBA</w:t>
            </w:r>
          </w:p>
        </w:tc>
        <w:tc>
          <w:tcPr>
            <w:tcW w:w="3260" w:type="dxa"/>
            <w:vAlign w:val="center"/>
          </w:tcPr>
          <w:p w:rsidR="0050716B" w:rsidRPr="00AF4053" w:rsidRDefault="0050716B" w:rsidP="004F0B5C">
            <w:pPr>
              <w:spacing w:after="0" w:line="240" w:lineRule="auto"/>
              <w:jc w:val="center"/>
              <w:rPr>
                <w:rFonts w:ascii="Times New Roman" w:hAnsi="Times New Roman" w:cs="Times New Roman"/>
                <w:sz w:val="24"/>
                <w:szCs w:val="24"/>
              </w:rPr>
            </w:pPr>
            <w:r w:rsidRPr="00AF4053">
              <w:rPr>
                <w:rFonts w:ascii="Times New Roman" w:hAnsi="Times New Roman" w:cs="Times New Roman"/>
                <w:b/>
                <w:bCs/>
                <w:sz w:val="24"/>
                <w:szCs w:val="24"/>
              </w:rPr>
              <w:t>VRIJEDNOST U KN</w:t>
            </w:r>
          </w:p>
        </w:tc>
      </w:tr>
      <w:tr w:rsidR="0050716B" w:rsidRPr="00AF4053" w:rsidTr="005C07BC">
        <w:trPr>
          <w:trHeight w:val="338"/>
        </w:trPr>
        <w:tc>
          <w:tcPr>
            <w:tcW w:w="5807" w:type="dxa"/>
            <w:vAlign w:val="center"/>
          </w:tcPr>
          <w:p w:rsidR="0050716B" w:rsidRPr="00AF4053" w:rsidRDefault="0050716B" w:rsidP="004F0B5C">
            <w:pPr>
              <w:spacing w:after="0" w:line="240" w:lineRule="auto"/>
              <w:rPr>
                <w:rFonts w:ascii="Times New Roman" w:hAnsi="Times New Roman" w:cs="Times New Roman"/>
                <w:sz w:val="24"/>
                <w:szCs w:val="24"/>
              </w:rPr>
            </w:pPr>
            <w:r w:rsidRPr="00AF4053">
              <w:rPr>
                <w:rFonts w:ascii="Times New Roman" w:hAnsi="Times New Roman" w:cs="Times New Roman"/>
                <w:sz w:val="24"/>
                <w:szCs w:val="24"/>
              </w:rPr>
              <w:t xml:space="preserve">Vrijednost osiguranja zaposlenih </w:t>
            </w:r>
          </w:p>
        </w:tc>
        <w:tc>
          <w:tcPr>
            <w:tcW w:w="3260" w:type="dxa"/>
            <w:vAlign w:val="center"/>
          </w:tcPr>
          <w:p w:rsidR="0050716B" w:rsidRPr="00AF4053" w:rsidRDefault="0050716B" w:rsidP="004F0B5C">
            <w:pPr>
              <w:spacing w:after="0" w:line="240" w:lineRule="auto"/>
              <w:jc w:val="center"/>
              <w:rPr>
                <w:rFonts w:ascii="Times New Roman" w:hAnsi="Times New Roman" w:cs="Times New Roman"/>
                <w:sz w:val="24"/>
                <w:szCs w:val="24"/>
              </w:rPr>
            </w:pPr>
            <w:r w:rsidRPr="00AF4053">
              <w:rPr>
                <w:rFonts w:ascii="Times New Roman" w:hAnsi="Times New Roman" w:cs="Times New Roman"/>
                <w:sz w:val="24"/>
                <w:szCs w:val="24"/>
              </w:rPr>
              <w:t>2.271,20</w:t>
            </w:r>
          </w:p>
        </w:tc>
      </w:tr>
    </w:tbl>
    <w:p w:rsidR="0050716B" w:rsidRPr="00AF4053" w:rsidRDefault="0050716B" w:rsidP="004F0B5C">
      <w:pPr>
        <w:spacing w:after="0" w:line="240" w:lineRule="auto"/>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 Vozilo u vlasništvu Grada Otočca, dano na korištenje poduzeću Gacka d.o.o.</w:t>
      </w:r>
    </w:p>
    <w:p w:rsidR="0050716B" w:rsidRPr="00AF4053" w:rsidRDefault="0050716B" w:rsidP="004F0B5C">
      <w:pPr>
        <w:spacing w:after="0" w:line="240" w:lineRule="auto"/>
        <w:jc w:val="center"/>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Izvor: Gacka d.o.o.</w:t>
      </w:r>
    </w:p>
    <w:p w:rsidR="0050716B" w:rsidRPr="00AF4053" w:rsidRDefault="0050716B" w:rsidP="004F0B5C">
      <w:pPr>
        <w:spacing w:before="120" w:after="0" w:line="240" w:lineRule="auto"/>
        <w:jc w:val="both"/>
        <w:rPr>
          <w:rFonts w:ascii="Times New Roman" w:eastAsia="Calibri" w:hAnsi="Times New Roman" w:cs="Times New Roman"/>
          <w:sz w:val="24"/>
          <w:szCs w:val="24"/>
        </w:rPr>
      </w:pPr>
      <w:r w:rsidRPr="00AF4053">
        <w:rPr>
          <w:rFonts w:ascii="Times New Roman" w:eastAsia="Calibri" w:hAnsi="Times New Roman" w:cs="Times New Roman"/>
          <w:sz w:val="24"/>
          <w:szCs w:val="24"/>
        </w:rPr>
        <w:t xml:space="preserve">Kako bi se zadržala te unaprijedila spremnost vatrogasnih postrojbi te ostalih snaga koje imaju ulogu u zaštiti i sprječavanju stradanja imovine, gospodarskih funkcija i stradavanja </w:t>
      </w:r>
      <w:r w:rsidRPr="00AF4053">
        <w:rPr>
          <w:rFonts w:ascii="Times New Roman" w:eastAsia="Calibri" w:hAnsi="Times New Roman" w:cs="Times New Roman"/>
          <w:sz w:val="24"/>
          <w:szCs w:val="24"/>
        </w:rPr>
        <w:lastRenderedPageBreak/>
        <w:t xml:space="preserve">stanovništva, veoma je bitno kontinuirano ulaganje u opremu i sredstva, kao i osposobljavanje te uvježbavanje pripadnika istih. </w:t>
      </w:r>
    </w:p>
    <w:p w:rsidR="0050716B" w:rsidRPr="00AF4053" w:rsidRDefault="0050716B" w:rsidP="004F0B5C">
      <w:pPr>
        <w:pStyle w:val="Naslov2"/>
        <w:numPr>
          <w:ilvl w:val="1"/>
          <w:numId w:val="63"/>
        </w:numPr>
        <w:spacing w:after="0" w:line="240" w:lineRule="auto"/>
        <w:ind w:left="510" w:hanging="510"/>
        <w:rPr>
          <w:rFonts w:ascii="Times New Roman" w:hAnsi="Times New Roman"/>
          <w:sz w:val="24"/>
          <w:szCs w:val="24"/>
        </w:rPr>
      </w:pPr>
      <w:bookmarkStart w:id="42" w:name="_Toc27735981"/>
      <w:bookmarkStart w:id="43" w:name="_Toc27736046"/>
      <w:r w:rsidRPr="00AF4053">
        <w:rPr>
          <w:rFonts w:ascii="Times New Roman" w:hAnsi="Times New Roman"/>
          <w:sz w:val="24"/>
          <w:szCs w:val="24"/>
        </w:rPr>
        <w:t>PROCJENA PRIRODNIH NEPOGODA NA PODRUČJU GRADA OTOČCA U POSLJEDNJIH 10 GODINA</w:t>
      </w:r>
      <w:bookmarkEnd w:id="42"/>
      <w:bookmarkEnd w:id="43"/>
    </w:p>
    <w:p w:rsidR="0050716B" w:rsidRPr="00AF4053" w:rsidRDefault="0050716B" w:rsidP="004F0B5C">
      <w:pPr>
        <w:spacing w:after="0" w:line="240" w:lineRule="auto"/>
        <w:jc w:val="both"/>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Iznosi šteta u slučaju prirodnih nepogoda na području Grada Otočca u posljednjih 10 godina iskazani su u sljedećoj tablici.</w:t>
      </w:r>
    </w:p>
    <w:p w:rsidR="0050716B" w:rsidRPr="00AF4053" w:rsidRDefault="0050716B" w:rsidP="004F0B5C">
      <w:pPr>
        <w:keepNext/>
        <w:spacing w:after="0" w:line="240" w:lineRule="auto"/>
        <w:jc w:val="both"/>
        <w:rPr>
          <w:rFonts w:ascii="Times New Roman" w:eastAsia="Calibri" w:hAnsi="Times New Roman" w:cs="Times New Roman"/>
          <w:b/>
          <w:iCs/>
          <w:sz w:val="24"/>
          <w:szCs w:val="24"/>
          <w:lang w:eastAsia="zh-CN"/>
        </w:rPr>
      </w:pPr>
      <w:bookmarkStart w:id="44" w:name="_Toc27736068"/>
      <w:r w:rsidRPr="00AF4053">
        <w:rPr>
          <w:rFonts w:ascii="Times New Roman" w:eastAsia="Calibri" w:hAnsi="Times New Roman" w:cs="Times New Roman"/>
          <w:b/>
          <w:iCs/>
          <w:sz w:val="24"/>
          <w:szCs w:val="24"/>
          <w:lang w:eastAsia="zh-CN"/>
        </w:rPr>
        <w:t xml:space="preserve">Tablica </w:t>
      </w:r>
      <w:r w:rsidRPr="00AF4053">
        <w:rPr>
          <w:rFonts w:ascii="Times New Roman" w:eastAsia="Calibri" w:hAnsi="Times New Roman" w:cs="Times New Roman"/>
          <w:b/>
          <w:iCs/>
          <w:sz w:val="24"/>
          <w:szCs w:val="24"/>
          <w:lang w:eastAsia="zh-CN"/>
        </w:rPr>
        <w:fldChar w:fldCharType="begin"/>
      </w:r>
      <w:r w:rsidRPr="00AF4053">
        <w:rPr>
          <w:rFonts w:ascii="Times New Roman" w:eastAsia="Calibri" w:hAnsi="Times New Roman" w:cs="Times New Roman"/>
          <w:b/>
          <w:iCs/>
          <w:sz w:val="24"/>
          <w:szCs w:val="24"/>
          <w:lang w:eastAsia="zh-CN"/>
        </w:rPr>
        <w:instrText xml:space="preserve"> SEQ Tablica \* ARABIC </w:instrText>
      </w:r>
      <w:r w:rsidRPr="00AF4053">
        <w:rPr>
          <w:rFonts w:ascii="Times New Roman" w:eastAsia="Calibri" w:hAnsi="Times New Roman" w:cs="Times New Roman"/>
          <w:b/>
          <w:iCs/>
          <w:sz w:val="24"/>
          <w:szCs w:val="24"/>
          <w:lang w:eastAsia="zh-CN"/>
        </w:rPr>
        <w:fldChar w:fldCharType="separate"/>
      </w:r>
      <w:r w:rsidR="005F5CED">
        <w:rPr>
          <w:rFonts w:ascii="Times New Roman" w:eastAsia="Calibri" w:hAnsi="Times New Roman" w:cs="Times New Roman"/>
          <w:b/>
          <w:iCs/>
          <w:noProof/>
          <w:sz w:val="24"/>
          <w:szCs w:val="24"/>
          <w:lang w:eastAsia="zh-CN"/>
        </w:rPr>
        <w:t>9</w:t>
      </w:r>
      <w:r w:rsidRPr="00AF4053">
        <w:rPr>
          <w:rFonts w:ascii="Times New Roman" w:eastAsia="Calibri" w:hAnsi="Times New Roman" w:cs="Times New Roman"/>
          <w:b/>
          <w:iCs/>
          <w:sz w:val="24"/>
          <w:szCs w:val="24"/>
          <w:lang w:eastAsia="zh-CN"/>
        </w:rPr>
        <w:fldChar w:fldCharType="end"/>
      </w:r>
      <w:r w:rsidRPr="00AF4053">
        <w:rPr>
          <w:rFonts w:ascii="Times New Roman" w:eastAsia="Calibri" w:hAnsi="Times New Roman" w:cs="Times New Roman"/>
          <w:b/>
          <w:iCs/>
          <w:sz w:val="24"/>
          <w:szCs w:val="24"/>
          <w:lang w:eastAsia="zh-CN"/>
        </w:rPr>
        <w:t>. Štete uslijed prirodnih nepogoda u posljednjih 10 godina</w:t>
      </w:r>
      <w:bookmarkEnd w:id="44"/>
    </w:p>
    <w:tbl>
      <w:tblPr>
        <w:tblStyle w:val="Reetkatablice16"/>
        <w:tblW w:w="9068" w:type="dxa"/>
        <w:tblInd w:w="-5" w:type="dxa"/>
        <w:tblLook w:val="04A0" w:firstRow="1" w:lastRow="0" w:firstColumn="1" w:lastColumn="0" w:noHBand="0" w:noVBand="1"/>
      </w:tblPr>
      <w:tblGrid>
        <w:gridCol w:w="2003"/>
        <w:gridCol w:w="988"/>
        <w:gridCol w:w="13"/>
        <w:gridCol w:w="3924"/>
        <w:gridCol w:w="2140"/>
      </w:tblGrid>
      <w:tr w:rsidR="0050716B" w:rsidRPr="00AF4053" w:rsidTr="005C07BC">
        <w:trPr>
          <w:trHeight w:val="367"/>
          <w:tblHeader/>
        </w:trPr>
        <w:tc>
          <w:tcPr>
            <w:tcW w:w="1985" w:type="dxa"/>
            <w:shd w:val="clear" w:color="auto" w:fill="auto"/>
            <w:vAlign w:val="center"/>
          </w:tcPr>
          <w:p w:rsidR="0050716B" w:rsidRPr="00AF4053" w:rsidRDefault="0050716B" w:rsidP="004F0B5C">
            <w:pPr>
              <w:spacing w:after="0" w:line="240" w:lineRule="auto"/>
              <w:jc w:val="center"/>
              <w:rPr>
                <w:rFonts w:ascii="Times New Roman" w:eastAsia="Calibri" w:hAnsi="Times New Roman" w:cs="Times New Roman"/>
                <w:b/>
                <w:sz w:val="24"/>
                <w:szCs w:val="24"/>
                <w:lang w:eastAsia="zh-CN"/>
              </w:rPr>
            </w:pPr>
            <w:r w:rsidRPr="00AF4053">
              <w:rPr>
                <w:rFonts w:ascii="Times New Roman" w:eastAsia="Calibri" w:hAnsi="Times New Roman" w:cs="Times New Roman"/>
                <w:b/>
                <w:sz w:val="24"/>
                <w:szCs w:val="24"/>
                <w:lang w:eastAsia="zh-CN"/>
              </w:rPr>
              <w:t>DATUM PROGLAŠENJA</w:t>
            </w:r>
          </w:p>
        </w:tc>
        <w:tc>
          <w:tcPr>
            <w:tcW w:w="4940" w:type="dxa"/>
            <w:gridSpan w:val="3"/>
            <w:shd w:val="clear" w:color="auto" w:fill="auto"/>
            <w:vAlign w:val="center"/>
          </w:tcPr>
          <w:p w:rsidR="0050716B" w:rsidRPr="00AF4053" w:rsidRDefault="0050716B" w:rsidP="004F0B5C">
            <w:pPr>
              <w:spacing w:after="0" w:line="240" w:lineRule="auto"/>
              <w:jc w:val="center"/>
              <w:rPr>
                <w:rFonts w:ascii="Times New Roman" w:eastAsia="Calibri" w:hAnsi="Times New Roman" w:cs="Times New Roman"/>
                <w:b/>
                <w:sz w:val="24"/>
                <w:szCs w:val="24"/>
                <w:lang w:eastAsia="zh-CN"/>
              </w:rPr>
            </w:pPr>
            <w:r w:rsidRPr="00AF4053">
              <w:rPr>
                <w:rFonts w:ascii="Times New Roman" w:eastAsia="Calibri" w:hAnsi="Times New Roman" w:cs="Times New Roman"/>
                <w:b/>
                <w:sz w:val="24"/>
                <w:szCs w:val="24"/>
                <w:lang w:eastAsia="zh-CN"/>
              </w:rPr>
              <w:t>PRIRODNA NEPOGODA</w:t>
            </w:r>
          </w:p>
        </w:tc>
        <w:tc>
          <w:tcPr>
            <w:tcW w:w="2143" w:type="dxa"/>
            <w:shd w:val="clear" w:color="auto" w:fill="auto"/>
            <w:vAlign w:val="center"/>
          </w:tcPr>
          <w:p w:rsidR="0050716B" w:rsidRPr="00AF4053" w:rsidRDefault="0050716B" w:rsidP="004F0B5C">
            <w:pPr>
              <w:spacing w:after="0" w:line="240" w:lineRule="auto"/>
              <w:jc w:val="center"/>
              <w:rPr>
                <w:rFonts w:ascii="Times New Roman" w:eastAsia="Calibri" w:hAnsi="Times New Roman" w:cs="Times New Roman"/>
                <w:b/>
                <w:sz w:val="24"/>
                <w:szCs w:val="24"/>
                <w:lang w:eastAsia="zh-CN"/>
              </w:rPr>
            </w:pPr>
            <w:r w:rsidRPr="00AF4053">
              <w:rPr>
                <w:rFonts w:ascii="Times New Roman" w:eastAsia="Calibri" w:hAnsi="Times New Roman" w:cs="Times New Roman"/>
                <w:b/>
                <w:sz w:val="24"/>
                <w:szCs w:val="24"/>
                <w:lang w:eastAsia="zh-CN"/>
              </w:rPr>
              <w:t>IZNOS ŠTETE</w:t>
            </w:r>
          </w:p>
        </w:tc>
      </w:tr>
      <w:tr w:rsidR="0050716B" w:rsidRPr="00AF4053" w:rsidTr="005C07BC">
        <w:tc>
          <w:tcPr>
            <w:tcW w:w="1985" w:type="dxa"/>
            <w:shd w:val="clear" w:color="auto" w:fill="auto"/>
          </w:tcPr>
          <w:p w:rsidR="0050716B" w:rsidRPr="00AF4053" w:rsidRDefault="0050716B" w:rsidP="004F0B5C">
            <w:pPr>
              <w:spacing w:after="0" w:line="240" w:lineRule="auto"/>
              <w:jc w:val="center"/>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04. rujna 2012.g.</w:t>
            </w:r>
          </w:p>
        </w:tc>
        <w:tc>
          <w:tcPr>
            <w:tcW w:w="4940" w:type="dxa"/>
            <w:gridSpan w:val="3"/>
            <w:shd w:val="clear" w:color="auto" w:fill="auto"/>
          </w:tcPr>
          <w:p w:rsidR="0050716B" w:rsidRPr="00AF4053" w:rsidRDefault="0050716B" w:rsidP="004F0B5C">
            <w:pPr>
              <w:spacing w:after="0" w:line="240" w:lineRule="auto"/>
              <w:rPr>
                <w:rFonts w:ascii="Times New Roman" w:eastAsia="Calibri" w:hAnsi="Times New Roman" w:cs="Times New Roman"/>
                <w:b/>
                <w:sz w:val="24"/>
                <w:szCs w:val="24"/>
                <w:lang w:eastAsia="zh-CN"/>
              </w:rPr>
            </w:pPr>
            <w:r w:rsidRPr="00AF4053">
              <w:rPr>
                <w:rFonts w:ascii="Times New Roman" w:eastAsia="Calibri" w:hAnsi="Times New Roman" w:cs="Times New Roman"/>
                <w:b/>
                <w:sz w:val="24"/>
                <w:szCs w:val="24"/>
                <w:lang w:eastAsia="zh-CN"/>
              </w:rPr>
              <w:t>SUŠA</w:t>
            </w:r>
          </w:p>
        </w:tc>
        <w:tc>
          <w:tcPr>
            <w:tcW w:w="2143" w:type="dxa"/>
            <w:shd w:val="clear" w:color="auto" w:fill="auto"/>
          </w:tcPr>
          <w:p w:rsidR="0050716B" w:rsidRPr="00AF4053" w:rsidRDefault="0050716B" w:rsidP="004F0B5C">
            <w:pPr>
              <w:spacing w:after="0" w:line="240" w:lineRule="auto"/>
              <w:jc w:val="center"/>
              <w:rPr>
                <w:rFonts w:ascii="Times New Roman" w:eastAsia="Calibri" w:hAnsi="Times New Roman" w:cs="Times New Roman"/>
                <w:b/>
                <w:sz w:val="24"/>
                <w:szCs w:val="24"/>
                <w:lang w:eastAsia="zh-CN"/>
              </w:rPr>
            </w:pPr>
            <w:r w:rsidRPr="00AF4053">
              <w:rPr>
                <w:rFonts w:ascii="Times New Roman" w:eastAsia="Calibri" w:hAnsi="Times New Roman" w:cs="Times New Roman"/>
                <w:b/>
                <w:sz w:val="24"/>
                <w:szCs w:val="24"/>
                <w:lang w:eastAsia="zh-CN"/>
              </w:rPr>
              <w:t>6.702.766,72</w:t>
            </w:r>
          </w:p>
        </w:tc>
      </w:tr>
      <w:tr w:rsidR="0050716B" w:rsidRPr="00AF4053" w:rsidTr="005C07BC">
        <w:tc>
          <w:tcPr>
            <w:tcW w:w="1985" w:type="dxa"/>
            <w:shd w:val="clear" w:color="auto" w:fill="auto"/>
          </w:tcPr>
          <w:p w:rsidR="0050716B" w:rsidRPr="00AF4053" w:rsidRDefault="0050716B" w:rsidP="004F0B5C">
            <w:pPr>
              <w:spacing w:after="0" w:line="240" w:lineRule="auto"/>
              <w:jc w:val="center"/>
              <w:rPr>
                <w:rFonts w:ascii="Times New Roman" w:eastAsia="Calibri" w:hAnsi="Times New Roman" w:cs="Times New Roman"/>
                <w:sz w:val="24"/>
                <w:szCs w:val="24"/>
                <w:lang w:eastAsia="zh-CN"/>
              </w:rPr>
            </w:pPr>
          </w:p>
        </w:tc>
        <w:tc>
          <w:tcPr>
            <w:tcW w:w="4940" w:type="dxa"/>
            <w:gridSpan w:val="3"/>
            <w:shd w:val="clear" w:color="auto" w:fill="auto"/>
          </w:tcPr>
          <w:p w:rsidR="0050716B" w:rsidRPr="00AF4053" w:rsidRDefault="0050716B" w:rsidP="004F0B5C">
            <w:pPr>
              <w:spacing w:after="0" w:line="240" w:lineRule="auto"/>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Ukupna procijenjena šteta fizičkih osoba</w:t>
            </w:r>
          </w:p>
        </w:tc>
        <w:tc>
          <w:tcPr>
            <w:tcW w:w="2143" w:type="dxa"/>
            <w:shd w:val="clear" w:color="auto" w:fill="auto"/>
          </w:tcPr>
          <w:p w:rsidR="0050716B" w:rsidRPr="00AF4053" w:rsidRDefault="0050716B" w:rsidP="004F0B5C">
            <w:pPr>
              <w:spacing w:after="0" w:line="240" w:lineRule="auto"/>
              <w:jc w:val="center"/>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5.628.066,72</w:t>
            </w:r>
          </w:p>
        </w:tc>
      </w:tr>
      <w:tr w:rsidR="0050716B" w:rsidRPr="00AF4053" w:rsidTr="005C07BC">
        <w:tc>
          <w:tcPr>
            <w:tcW w:w="1985" w:type="dxa"/>
            <w:shd w:val="clear" w:color="auto" w:fill="auto"/>
          </w:tcPr>
          <w:p w:rsidR="0050716B" w:rsidRPr="00AF4053" w:rsidRDefault="0050716B" w:rsidP="004F0B5C">
            <w:pPr>
              <w:spacing w:after="0" w:line="240" w:lineRule="auto"/>
              <w:jc w:val="center"/>
              <w:rPr>
                <w:rFonts w:ascii="Times New Roman" w:eastAsia="Calibri" w:hAnsi="Times New Roman" w:cs="Times New Roman"/>
                <w:sz w:val="24"/>
                <w:szCs w:val="24"/>
                <w:lang w:eastAsia="zh-CN"/>
              </w:rPr>
            </w:pPr>
          </w:p>
        </w:tc>
        <w:tc>
          <w:tcPr>
            <w:tcW w:w="4940" w:type="dxa"/>
            <w:gridSpan w:val="3"/>
            <w:shd w:val="clear" w:color="auto" w:fill="auto"/>
          </w:tcPr>
          <w:p w:rsidR="0050716B" w:rsidRPr="00AF4053" w:rsidRDefault="0050716B" w:rsidP="004F0B5C">
            <w:pPr>
              <w:spacing w:after="0" w:line="240" w:lineRule="auto"/>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Ukupna procijenjena šteta pravnih osoba</w:t>
            </w:r>
          </w:p>
        </w:tc>
        <w:tc>
          <w:tcPr>
            <w:tcW w:w="2143" w:type="dxa"/>
            <w:shd w:val="clear" w:color="auto" w:fill="auto"/>
          </w:tcPr>
          <w:p w:rsidR="0050716B" w:rsidRPr="00AF4053" w:rsidRDefault="0050716B" w:rsidP="004F0B5C">
            <w:pPr>
              <w:spacing w:after="0" w:line="240" w:lineRule="auto"/>
              <w:jc w:val="center"/>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1.074.700,00</w:t>
            </w:r>
          </w:p>
        </w:tc>
      </w:tr>
      <w:tr w:rsidR="0050716B" w:rsidRPr="00AF4053" w:rsidTr="005C07BC">
        <w:tc>
          <w:tcPr>
            <w:tcW w:w="1985" w:type="dxa"/>
            <w:shd w:val="clear" w:color="auto" w:fill="auto"/>
          </w:tcPr>
          <w:p w:rsidR="0050716B" w:rsidRPr="00AF4053" w:rsidRDefault="0050716B" w:rsidP="004F0B5C">
            <w:pPr>
              <w:spacing w:after="0" w:line="240" w:lineRule="auto"/>
              <w:jc w:val="center"/>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26.listopad 2015.g.</w:t>
            </w:r>
          </w:p>
        </w:tc>
        <w:tc>
          <w:tcPr>
            <w:tcW w:w="4940" w:type="dxa"/>
            <w:gridSpan w:val="3"/>
            <w:shd w:val="clear" w:color="auto" w:fill="auto"/>
          </w:tcPr>
          <w:p w:rsidR="0050716B" w:rsidRPr="00AF4053" w:rsidRDefault="0050716B" w:rsidP="004F0B5C">
            <w:pPr>
              <w:spacing w:after="0" w:line="240" w:lineRule="auto"/>
              <w:rPr>
                <w:rFonts w:ascii="Times New Roman" w:eastAsia="Calibri" w:hAnsi="Times New Roman" w:cs="Times New Roman"/>
                <w:b/>
                <w:bCs/>
                <w:sz w:val="24"/>
                <w:szCs w:val="24"/>
                <w:lang w:eastAsia="zh-CN"/>
              </w:rPr>
            </w:pPr>
            <w:r w:rsidRPr="00AF4053">
              <w:rPr>
                <w:rFonts w:ascii="Times New Roman" w:eastAsia="Calibri" w:hAnsi="Times New Roman" w:cs="Times New Roman"/>
                <w:b/>
                <w:bCs/>
                <w:sz w:val="24"/>
                <w:szCs w:val="24"/>
                <w:lang w:eastAsia="zh-CN"/>
              </w:rPr>
              <w:t xml:space="preserve">POPLAVA </w:t>
            </w:r>
          </w:p>
        </w:tc>
        <w:tc>
          <w:tcPr>
            <w:tcW w:w="2143" w:type="dxa"/>
            <w:shd w:val="clear" w:color="auto" w:fill="auto"/>
          </w:tcPr>
          <w:p w:rsidR="0050716B" w:rsidRPr="00AF4053" w:rsidRDefault="0050716B" w:rsidP="004F0B5C">
            <w:pPr>
              <w:spacing w:after="0" w:line="240" w:lineRule="auto"/>
              <w:jc w:val="center"/>
              <w:rPr>
                <w:rFonts w:ascii="Times New Roman" w:eastAsia="Calibri" w:hAnsi="Times New Roman" w:cs="Times New Roman"/>
                <w:b/>
                <w:bCs/>
                <w:sz w:val="24"/>
                <w:szCs w:val="24"/>
                <w:highlight w:val="yellow"/>
                <w:lang w:eastAsia="zh-CN"/>
              </w:rPr>
            </w:pPr>
            <w:r w:rsidRPr="00AF4053">
              <w:rPr>
                <w:rFonts w:ascii="Times New Roman" w:eastAsia="Calibri" w:hAnsi="Times New Roman" w:cs="Times New Roman"/>
                <w:bCs/>
                <w:sz w:val="24"/>
                <w:szCs w:val="24"/>
                <w:lang w:eastAsia="zh-CN"/>
              </w:rPr>
              <w:t>2.735,882,75</w:t>
            </w:r>
          </w:p>
        </w:tc>
      </w:tr>
      <w:tr w:rsidR="0050716B" w:rsidRPr="00AF4053" w:rsidTr="005C07BC">
        <w:tc>
          <w:tcPr>
            <w:tcW w:w="1985" w:type="dxa"/>
            <w:shd w:val="clear" w:color="auto" w:fill="auto"/>
          </w:tcPr>
          <w:p w:rsidR="0050716B" w:rsidRPr="00AF4053" w:rsidRDefault="0050716B" w:rsidP="004F0B5C">
            <w:pPr>
              <w:spacing w:after="0" w:line="240" w:lineRule="auto"/>
              <w:jc w:val="center"/>
              <w:rPr>
                <w:rFonts w:ascii="Times New Roman" w:eastAsia="Calibri" w:hAnsi="Times New Roman" w:cs="Times New Roman"/>
                <w:sz w:val="24"/>
                <w:szCs w:val="24"/>
                <w:lang w:eastAsia="zh-CN"/>
              </w:rPr>
            </w:pPr>
          </w:p>
        </w:tc>
        <w:tc>
          <w:tcPr>
            <w:tcW w:w="4940" w:type="dxa"/>
            <w:gridSpan w:val="3"/>
            <w:shd w:val="clear" w:color="auto" w:fill="auto"/>
          </w:tcPr>
          <w:p w:rsidR="0050716B" w:rsidRPr="00AF4053" w:rsidRDefault="0050716B" w:rsidP="004F0B5C">
            <w:pPr>
              <w:spacing w:after="0" w:line="240" w:lineRule="auto"/>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Ukupna procijenjena šteta fizičkih osoba</w:t>
            </w:r>
          </w:p>
        </w:tc>
        <w:tc>
          <w:tcPr>
            <w:tcW w:w="2143" w:type="dxa"/>
            <w:shd w:val="clear" w:color="auto" w:fill="auto"/>
          </w:tcPr>
          <w:p w:rsidR="0050716B" w:rsidRPr="00AF4053" w:rsidRDefault="0050716B" w:rsidP="004F0B5C">
            <w:pPr>
              <w:spacing w:after="0" w:line="240" w:lineRule="auto"/>
              <w:jc w:val="center"/>
              <w:rPr>
                <w:rFonts w:ascii="Times New Roman" w:eastAsia="Calibri" w:hAnsi="Times New Roman" w:cs="Times New Roman"/>
                <w:bCs/>
                <w:sz w:val="24"/>
                <w:szCs w:val="24"/>
                <w:highlight w:val="yellow"/>
                <w:lang w:eastAsia="zh-CN"/>
              </w:rPr>
            </w:pPr>
            <w:r w:rsidRPr="00AF4053">
              <w:rPr>
                <w:rFonts w:ascii="Times New Roman" w:eastAsia="Calibri" w:hAnsi="Times New Roman" w:cs="Times New Roman"/>
                <w:sz w:val="24"/>
                <w:szCs w:val="24"/>
                <w:lang w:eastAsia="zh-CN"/>
              </w:rPr>
              <w:t>2.501.445,30</w:t>
            </w:r>
          </w:p>
        </w:tc>
      </w:tr>
      <w:tr w:rsidR="0050716B" w:rsidRPr="00AF4053" w:rsidTr="005C07BC">
        <w:tc>
          <w:tcPr>
            <w:tcW w:w="1985" w:type="dxa"/>
            <w:shd w:val="clear" w:color="auto" w:fill="auto"/>
          </w:tcPr>
          <w:p w:rsidR="0050716B" w:rsidRPr="00AF4053" w:rsidRDefault="0050716B" w:rsidP="004F0B5C">
            <w:pPr>
              <w:spacing w:after="0" w:line="240" w:lineRule="auto"/>
              <w:jc w:val="center"/>
              <w:rPr>
                <w:rFonts w:ascii="Times New Roman" w:eastAsia="Calibri" w:hAnsi="Times New Roman" w:cs="Times New Roman"/>
                <w:sz w:val="24"/>
                <w:szCs w:val="24"/>
                <w:lang w:eastAsia="zh-CN"/>
              </w:rPr>
            </w:pPr>
          </w:p>
        </w:tc>
        <w:tc>
          <w:tcPr>
            <w:tcW w:w="4940" w:type="dxa"/>
            <w:gridSpan w:val="3"/>
            <w:shd w:val="clear" w:color="auto" w:fill="auto"/>
          </w:tcPr>
          <w:p w:rsidR="0050716B" w:rsidRPr="00AF4053" w:rsidRDefault="0050716B" w:rsidP="004F0B5C">
            <w:pPr>
              <w:spacing w:after="0" w:line="240" w:lineRule="auto"/>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Ukupna procijenjena šteta pravnih osoba</w:t>
            </w:r>
          </w:p>
        </w:tc>
        <w:tc>
          <w:tcPr>
            <w:tcW w:w="2143" w:type="dxa"/>
            <w:shd w:val="clear" w:color="auto" w:fill="auto"/>
          </w:tcPr>
          <w:p w:rsidR="0050716B" w:rsidRPr="00AF4053" w:rsidRDefault="0050716B" w:rsidP="004F0B5C">
            <w:pPr>
              <w:spacing w:after="0" w:line="240" w:lineRule="auto"/>
              <w:jc w:val="center"/>
              <w:rPr>
                <w:rFonts w:ascii="Times New Roman" w:eastAsia="Calibri" w:hAnsi="Times New Roman" w:cs="Times New Roman"/>
                <w:sz w:val="24"/>
                <w:szCs w:val="24"/>
                <w:highlight w:val="yellow"/>
                <w:lang w:eastAsia="zh-CN"/>
              </w:rPr>
            </w:pPr>
            <w:r w:rsidRPr="00AF4053">
              <w:rPr>
                <w:rFonts w:ascii="Times New Roman" w:hAnsi="Times New Roman" w:cs="Times New Roman"/>
                <w:sz w:val="24"/>
                <w:szCs w:val="24"/>
              </w:rPr>
              <w:t>234.437,45</w:t>
            </w:r>
          </w:p>
        </w:tc>
      </w:tr>
      <w:tr w:rsidR="0050716B" w:rsidRPr="00AF4053" w:rsidTr="005C07BC">
        <w:tc>
          <w:tcPr>
            <w:tcW w:w="1985" w:type="dxa"/>
            <w:shd w:val="clear" w:color="auto" w:fill="auto"/>
          </w:tcPr>
          <w:p w:rsidR="0050716B" w:rsidRPr="00AF4053" w:rsidRDefault="0050716B" w:rsidP="004F0B5C">
            <w:pPr>
              <w:spacing w:after="0" w:line="240" w:lineRule="auto"/>
              <w:jc w:val="center"/>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11. svibanj 2016.g.</w:t>
            </w:r>
          </w:p>
        </w:tc>
        <w:tc>
          <w:tcPr>
            <w:tcW w:w="4940" w:type="dxa"/>
            <w:gridSpan w:val="3"/>
            <w:tcBorders>
              <w:top w:val="nil"/>
            </w:tcBorders>
            <w:shd w:val="clear" w:color="auto" w:fill="auto"/>
          </w:tcPr>
          <w:p w:rsidR="0050716B" w:rsidRPr="00AF4053" w:rsidRDefault="0050716B" w:rsidP="004F0B5C">
            <w:pPr>
              <w:spacing w:after="0" w:line="240" w:lineRule="auto"/>
              <w:rPr>
                <w:rFonts w:ascii="Times New Roman" w:eastAsia="Calibri" w:hAnsi="Times New Roman" w:cs="Times New Roman"/>
                <w:b/>
                <w:bCs/>
                <w:sz w:val="24"/>
                <w:szCs w:val="24"/>
                <w:lang w:eastAsia="zh-CN"/>
              </w:rPr>
            </w:pPr>
            <w:r w:rsidRPr="00AF4053">
              <w:rPr>
                <w:rFonts w:ascii="Times New Roman" w:eastAsia="Calibri" w:hAnsi="Times New Roman" w:cs="Times New Roman"/>
                <w:b/>
                <w:bCs/>
                <w:sz w:val="24"/>
                <w:szCs w:val="24"/>
                <w:lang w:eastAsia="zh-CN"/>
              </w:rPr>
              <w:t>MRAZ</w:t>
            </w:r>
          </w:p>
        </w:tc>
        <w:tc>
          <w:tcPr>
            <w:tcW w:w="2143" w:type="dxa"/>
            <w:shd w:val="clear" w:color="auto" w:fill="auto"/>
          </w:tcPr>
          <w:p w:rsidR="0050716B" w:rsidRPr="00AF4053" w:rsidRDefault="0050716B" w:rsidP="004F0B5C">
            <w:pPr>
              <w:spacing w:after="0" w:line="240" w:lineRule="auto"/>
              <w:jc w:val="center"/>
              <w:rPr>
                <w:rFonts w:ascii="Times New Roman" w:eastAsia="Calibri" w:hAnsi="Times New Roman" w:cs="Times New Roman"/>
                <w:sz w:val="24"/>
                <w:szCs w:val="24"/>
                <w:lang w:eastAsia="zh-CN"/>
              </w:rPr>
            </w:pPr>
            <w:r w:rsidRPr="00AF4053">
              <w:rPr>
                <w:rFonts w:ascii="Times New Roman" w:eastAsia="Calibri" w:hAnsi="Times New Roman" w:cs="Times New Roman"/>
                <w:b/>
                <w:bCs/>
                <w:sz w:val="24"/>
                <w:szCs w:val="24"/>
                <w:lang w:eastAsia="zh-CN"/>
              </w:rPr>
              <w:t>373.190,03</w:t>
            </w:r>
          </w:p>
        </w:tc>
      </w:tr>
      <w:tr w:rsidR="0050716B" w:rsidRPr="00AF4053" w:rsidTr="005C07BC">
        <w:tc>
          <w:tcPr>
            <w:tcW w:w="1985" w:type="dxa"/>
            <w:shd w:val="clear" w:color="auto" w:fill="auto"/>
          </w:tcPr>
          <w:p w:rsidR="0050716B" w:rsidRPr="00AF4053" w:rsidRDefault="0050716B" w:rsidP="004F0B5C">
            <w:pPr>
              <w:spacing w:after="0" w:line="240" w:lineRule="auto"/>
              <w:jc w:val="center"/>
              <w:rPr>
                <w:rFonts w:ascii="Times New Roman" w:eastAsia="Calibri" w:hAnsi="Times New Roman" w:cs="Times New Roman"/>
                <w:sz w:val="24"/>
                <w:szCs w:val="24"/>
                <w:lang w:eastAsia="zh-CN"/>
              </w:rPr>
            </w:pPr>
          </w:p>
        </w:tc>
        <w:tc>
          <w:tcPr>
            <w:tcW w:w="4940" w:type="dxa"/>
            <w:gridSpan w:val="3"/>
            <w:shd w:val="clear" w:color="auto" w:fill="auto"/>
          </w:tcPr>
          <w:p w:rsidR="0050716B" w:rsidRPr="00AF4053" w:rsidRDefault="0050716B" w:rsidP="004F0B5C">
            <w:pPr>
              <w:spacing w:after="0" w:line="240" w:lineRule="auto"/>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Ukupna procijenjena šteta fizičkih osoba</w:t>
            </w:r>
          </w:p>
        </w:tc>
        <w:tc>
          <w:tcPr>
            <w:tcW w:w="2143" w:type="dxa"/>
            <w:shd w:val="clear" w:color="auto" w:fill="auto"/>
          </w:tcPr>
          <w:p w:rsidR="0050716B" w:rsidRPr="00AF4053" w:rsidRDefault="0050716B" w:rsidP="004F0B5C">
            <w:pPr>
              <w:spacing w:after="0" w:line="240" w:lineRule="auto"/>
              <w:jc w:val="center"/>
              <w:rPr>
                <w:rFonts w:ascii="Times New Roman" w:eastAsia="Calibri" w:hAnsi="Times New Roman" w:cs="Times New Roman"/>
                <w:b/>
                <w:bCs/>
                <w:sz w:val="24"/>
                <w:szCs w:val="24"/>
                <w:lang w:eastAsia="zh-CN"/>
              </w:rPr>
            </w:pPr>
            <w:r w:rsidRPr="00AF4053">
              <w:rPr>
                <w:rFonts w:ascii="Times New Roman" w:eastAsia="Calibri" w:hAnsi="Times New Roman" w:cs="Times New Roman"/>
                <w:b/>
                <w:bCs/>
                <w:sz w:val="24"/>
                <w:szCs w:val="24"/>
                <w:lang w:eastAsia="zh-CN"/>
              </w:rPr>
              <w:t>373.190,03</w:t>
            </w:r>
          </w:p>
        </w:tc>
      </w:tr>
      <w:tr w:rsidR="0050716B" w:rsidRPr="00AF4053" w:rsidTr="005C07BC">
        <w:tc>
          <w:tcPr>
            <w:tcW w:w="1985" w:type="dxa"/>
            <w:shd w:val="clear" w:color="auto" w:fill="auto"/>
          </w:tcPr>
          <w:p w:rsidR="0050716B" w:rsidRPr="00AF4053" w:rsidRDefault="0050716B" w:rsidP="004F0B5C">
            <w:pPr>
              <w:spacing w:after="0" w:line="240" w:lineRule="auto"/>
              <w:jc w:val="center"/>
              <w:rPr>
                <w:rFonts w:ascii="Times New Roman" w:eastAsia="Calibri" w:hAnsi="Times New Roman" w:cs="Times New Roman"/>
                <w:sz w:val="24"/>
                <w:szCs w:val="24"/>
                <w:lang w:eastAsia="zh-CN"/>
              </w:rPr>
            </w:pPr>
          </w:p>
        </w:tc>
        <w:tc>
          <w:tcPr>
            <w:tcW w:w="992" w:type="dxa"/>
            <w:shd w:val="clear" w:color="auto" w:fill="auto"/>
          </w:tcPr>
          <w:p w:rsidR="0050716B" w:rsidRPr="00AF4053" w:rsidRDefault="0050716B" w:rsidP="004F0B5C">
            <w:pPr>
              <w:spacing w:after="0" w:line="240" w:lineRule="auto"/>
              <w:rPr>
                <w:rFonts w:ascii="Times New Roman" w:eastAsia="Calibri" w:hAnsi="Times New Roman" w:cs="Times New Roman"/>
                <w:sz w:val="24"/>
                <w:szCs w:val="24"/>
                <w:lang w:eastAsia="zh-CN"/>
              </w:rPr>
            </w:pPr>
          </w:p>
        </w:tc>
        <w:tc>
          <w:tcPr>
            <w:tcW w:w="3948" w:type="dxa"/>
            <w:gridSpan w:val="2"/>
            <w:shd w:val="clear" w:color="auto" w:fill="auto"/>
          </w:tcPr>
          <w:p w:rsidR="0050716B" w:rsidRPr="00AF4053" w:rsidRDefault="0050716B" w:rsidP="004F0B5C">
            <w:pPr>
              <w:spacing w:after="0" w:line="240" w:lineRule="auto"/>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Štete na obrtnim sredstvima</w:t>
            </w:r>
          </w:p>
        </w:tc>
        <w:tc>
          <w:tcPr>
            <w:tcW w:w="2143" w:type="dxa"/>
            <w:shd w:val="clear" w:color="auto" w:fill="auto"/>
          </w:tcPr>
          <w:p w:rsidR="0050716B" w:rsidRPr="00AF4053" w:rsidRDefault="0050716B" w:rsidP="004F0B5C">
            <w:pPr>
              <w:spacing w:after="0" w:line="240" w:lineRule="auto"/>
              <w:jc w:val="center"/>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373.190,03</w:t>
            </w:r>
          </w:p>
        </w:tc>
      </w:tr>
      <w:tr w:rsidR="0050716B" w:rsidRPr="00AF4053" w:rsidTr="005C07BC">
        <w:tc>
          <w:tcPr>
            <w:tcW w:w="1985" w:type="dxa"/>
            <w:shd w:val="clear" w:color="auto" w:fill="auto"/>
          </w:tcPr>
          <w:p w:rsidR="0050716B" w:rsidRPr="00AF4053" w:rsidRDefault="0050716B" w:rsidP="004F0B5C">
            <w:pPr>
              <w:spacing w:after="0" w:line="240" w:lineRule="auto"/>
              <w:jc w:val="center"/>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17. travnja 2018.g.</w:t>
            </w:r>
          </w:p>
        </w:tc>
        <w:tc>
          <w:tcPr>
            <w:tcW w:w="4940" w:type="dxa"/>
            <w:gridSpan w:val="3"/>
            <w:shd w:val="clear" w:color="auto" w:fill="auto"/>
          </w:tcPr>
          <w:p w:rsidR="0050716B" w:rsidRPr="00AF4053" w:rsidRDefault="0050716B" w:rsidP="004F0B5C">
            <w:pPr>
              <w:spacing w:after="0" w:line="240" w:lineRule="auto"/>
              <w:rPr>
                <w:rFonts w:ascii="Times New Roman" w:eastAsia="Calibri" w:hAnsi="Times New Roman" w:cs="Times New Roman"/>
                <w:b/>
                <w:bCs/>
                <w:sz w:val="24"/>
                <w:szCs w:val="24"/>
                <w:lang w:eastAsia="zh-CN"/>
              </w:rPr>
            </w:pPr>
            <w:r w:rsidRPr="00AF4053">
              <w:rPr>
                <w:rFonts w:ascii="Times New Roman" w:eastAsia="Calibri" w:hAnsi="Times New Roman" w:cs="Times New Roman"/>
                <w:b/>
                <w:bCs/>
                <w:sz w:val="24"/>
                <w:szCs w:val="24"/>
                <w:lang w:eastAsia="zh-CN"/>
              </w:rPr>
              <w:t xml:space="preserve">POPLAVA </w:t>
            </w:r>
          </w:p>
        </w:tc>
        <w:tc>
          <w:tcPr>
            <w:tcW w:w="2143" w:type="dxa"/>
            <w:shd w:val="clear" w:color="auto" w:fill="auto"/>
          </w:tcPr>
          <w:p w:rsidR="0050716B" w:rsidRPr="00AF4053" w:rsidRDefault="0050716B" w:rsidP="004F0B5C">
            <w:pPr>
              <w:spacing w:after="0" w:line="240" w:lineRule="auto"/>
              <w:jc w:val="center"/>
              <w:rPr>
                <w:rFonts w:ascii="Times New Roman" w:eastAsia="Calibri" w:hAnsi="Times New Roman" w:cs="Times New Roman"/>
                <w:b/>
                <w:bCs/>
                <w:sz w:val="24"/>
                <w:szCs w:val="24"/>
                <w:lang w:eastAsia="zh-CN"/>
              </w:rPr>
            </w:pPr>
            <w:r w:rsidRPr="00AF4053">
              <w:rPr>
                <w:rFonts w:ascii="Times New Roman" w:eastAsia="Calibri" w:hAnsi="Times New Roman" w:cs="Times New Roman"/>
                <w:b/>
                <w:bCs/>
                <w:sz w:val="24"/>
                <w:szCs w:val="24"/>
                <w:lang w:eastAsia="zh-CN"/>
              </w:rPr>
              <w:t>283.649,01</w:t>
            </w:r>
          </w:p>
        </w:tc>
      </w:tr>
      <w:tr w:rsidR="0050716B" w:rsidRPr="00AF4053" w:rsidTr="005C07BC">
        <w:tc>
          <w:tcPr>
            <w:tcW w:w="1985" w:type="dxa"/>
            <w:shd w:val="clear" w:color="auto" w:fill="auto"/>
          </w:tcPr>
          <w:p w:rsidR="0050716B" w:rsidRPr="00AF4053" w:rsidRDefault="0050716B" w:rsidP="004F0B5C">
            <w:pPr>
              <w:spacing w:after="0" w:line="240" w:lineRule="auto"/>
              <w:jc w:val="center"/>
              <w:rPr>
                <w:rFonts w:ascii="Times New Roman" w:eastAsia="Calibri" w:hAnsi="Times New Roman" w:cs="Times New Roman"/>
                <w:sz w:val="24"/>
                <w:szCs w:val="24"/>
                <w:lang w:eastAsia="zh-CN"/>
              </w:rPr>
            </w:pPr>
          </w:p>
        </w:tc>
        <w:tc>
          <w:tcPr>
            <w:tcW w:w="4940" w:type="dxa"/>
            <w:gridSpan w:val="3"/>
            <w:shd w:val="clear" w:color="auto" w:fill="auto"/>
          </w:tcPr>
          <w:p w:rsidR="0050716B" w:rsidRPr="00AF4053" w:rsidRDefault="0050716B" w:rsidP="004F0B5C">
            <w:pPr>
              <w:spacing w:after="0" w:line="240" w:lineRule="auto"/>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Ukupna procijenjena šteta fizičkih osoba</w:t>
            </w:r>
          </w:p>
        </w:tc>
        <w:tc>
          <w:tcPr>
            <w:tcW w:w="2143" w:type="dxa"/>
            <w:shd w:val="clear" w:color="auto" w:fill="auto"/>
          </w:tcPr>
          <w:p w:rsidR="0050716B" w:rsidRPr="00AF4053" w:rsidRDefault="0050716B" w:rsidP="004F0B5C">
            <w:pPr>
              <w:spacing w:after="0" w:line="240" w:lineRule="auto"/>
              <w:jc w:val="center"/>
              <w:rPr>
                <w:rFonts w:ascii="Times New Roman" w:eastAsia="Calibri" w:hAnsi="Times New Roman" w:cs="Times New Roman"/>
                <w:b/>
                <w:bCs/>
                <w:sz w:val="24"/>
                <w:szCs w:val="24"/>
                <w:lang w:eastAsia="zh-CN"/>
              </w:rPr>
            </w:pPr>
            <w:r w:rsidRPr="00AF4053">
              <w:rPr>
                <w:rFonts w:ascii="Times New Roman" w:eastAsia="Calibri" w:hAnsi="Times New Roman" w:cs="Times New Roman"/>
                <w:b/>
                <w:bCs/>
                <w:sz w:val="24"/>
                <w:szCs w:val="24"/>
                <w:lang w:eastAsia="zh-CN"/>
              </w:rPr>
              <w:t>223.649,01</w:t>
            </w:r>
          </w:p>
        </w:tc>
      </w:tr>
      <w:tr w:rsidR="0050716B" w:rsidRPr="00AF4053" w:rsidTr="005C07BC">
        <w:tc>
          <w:tcPr>
            <w:tcW w:w="1985" w:type="dxa"/>
            <w:shd w:val="clear" w:color="auto" w:fill="auto"/>
          </w:tcPr>
          <w:p w:rsidR="0050716B" w:rsidRPr="00AF4053" w:rsidRDefault="0050716B" w:rsidP="004F0B5C">
            <w:pPr>
              <w:spacing w:after="0" w:line="240" w:lineRule="auto"/>
              <w:jc w:val="center"/>
              <w:rPr>
                <w:rFonts w:ascii="Times New Roman" w:eastAsia="Calibri" w:hAnsi="Times New Roman" w:cs="Times New Roman"/>
                <w:sz w:val="24"/>
                <w:szCs w:val="24"/>
                <w:lang w:eastAsia="zh-CN"/>
              </w:rPr>
            </w:pPr>
          </w:p>
        </w:tc>
        <w:tc>
          <w:tcPr>
            <w:tcW w:w="992" w:type="dxa"/>
            <w:shd w:val="clear" w:color="auto" w:fill="auto"/>
          </w:tcPr>
          <w:p w:rsidR="0050716B" w:rsidRPr="00AF4053" w:rsidRDefault="0050716B" w:rsidP="004F0B5C">
            <w:pPr>
              <w:spacing w:after="0" w:line="240" w:lineRule="auto"/>
              <w:rPr>
                <w:rFonts w:ascii="Times New Roman" w:eastAsia="Calibri" w:hAnsi="Times New Roman" w:cs="Times New Roman"/>
                <w:sz w:val="24"/>
                <w:szCs w:val="24"/>
                <w:lang w:eastAsia="zh-CN"/>
              </w:rPr>
            </w:pPr>
          </w:p>
        </w:tc>
        <w:tc>
          <w:tcPr>
            <w:tcW w:w="3948" w:type="dxa"/>
            <w:gridSpan w:val="2"/>
            <w:shd w:val="clear" w:color="auto" w:fill="auto"/>
          </w:tcPr>
          <w:p w:rsidR="0050716B" w:rsidRPr="00AF4053" w:rsidRDefault="0050716B" w:rsidP="004F0B5C">
            <w:pPr>
              <w:spacing w:after="0" w:line="240" w:lineRule="auto"/>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Štete na zemljištima</w:t>
            </w:r>
          </w:p>
        </w:tc>
        <w:tc>
          <w:tcPr>
            <w:tcW w:w="2143" w:type="dxa"/>
            <w:shd w:val="clear" w:color="auto" w:fill="auto"/>
          </w:tcPr>
          <w:p w:rsidR="0050716B" w:rsidRPr="00AF4053" w:rsidRDefault="0050716B" w:rsidP="004F0B5C">
            <w:pPr>
              <w:spacing w:after="0" w:line="240" w:lineRule="auto"/>
              <w:jc w:val="center"/>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80.059,37</w:t>
            </w:r>
          </w:p>
        </w:tc>
      </w:tr>
      <w:tr w:rsidR="0050716B" w:rsidRPr="00AF4053" w:rsidTr="005C07BC">
        <w:tc>
          <w:tcPr>
            <w:tcW w:w="1985" w:type="dxa"/>
            <w:shd w:val="clear" w:color="auto" w:fill="auto"/>
          </w:tcPr>
          <w:p w:rsidR="0050716B" w:rsidRPr="00AF4053" w:rsidRDefault="0050716B" w:rsidP="004F0B5C">
            <w:pPr>
              <w:spacing w:after="0" w:line="240" w:lineRule="auto"/>
              <w:jc w:val="center"/>
              <w:rPr>
                <w:rFonts w:ascii="Times New Roman" w:eastAsia="Calibri" w:hAnsi="Times New Roman" w:cs="Times New Roman"/>
                <w:sz w:val="24"/>
                <w:szCs w:val="24"/>
                <w:lang w:eastAsia="zh-CN"/>
              </w:rPr>
            </w:pPr>
          </w:p>
        </w:tc>
        <w:tc>
          <w:tcPr>
            <w:tcW w:w="992" w:type="dxa"/>
            <w:shd w:val="clear" w:color="auto" w:fill="auto"/>
          </w:tcPr>
          <w:p w:rsidR="0050716B" w:rsidRPr="00AF4053" w:rsidRDefault="0050716B" w:rsidP="004F0B5C">
            <w:pPr>
              <w:spacing w:after="0" w:line="240" w:lineRule="auto"/>
              <w:rPr>
                <w:rFonts w:ascii="Times New Roman" w:eastAsia="Calibri" w:hAnsi="Times New Roman" w:cs="Times New Roman"/>
                <w:sz w:val="24"/>
                <w:szCs w:val="24"/>
                <w:lang w:eastAsia="zh-CN"/>
              </w:rPr>
            </w:pPr>
          </w:p>
        </w:tc>
        <w:tc>
          <w:tcPr>
            <w:tcW w:w="3948" w:type="dxa"/>
            <w:gridSpan w:val="2"/>
            <w:shd w:val="clear" w:color="auto" w:fill="auto"/>
          </w:tcPr>
          <w:p w:rsidR="0050716B" w:rsidRPr="00AF4053" w:rsidRDefault="0050716B" w:rsidP="004F0B5C">
            <w:pPr>
              <w:spacing w:after="0" w:line="240" w:lineRule="auto"/>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Štete u stočarstvu</w:t>
            </w:r>
          </w:p>
        </w:tc>
        <w:tc>
          <w:tcPr>
            <w:tcW w:w="2143" w:type="dxa"/>
            <w:shd w:val="clear" w:color="auto" w:fill="auto"/>
          </w:tcPr>
          <w:p w:rsidR="0050716B" w:rsidRPr="00AF4053" w:rsidRDefault="0050716B" w:rsidP="004F0B5C">
            <w:pPr>
              <w:spacing w:after="0" w:line="240" w:lineRule="auto"/>
              <w:jc w:val="center"/>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3.845,70</w:t>
            </w:r>
          </w:p>
        </w:tc>
      </w:tr>
      <w:tr w:rsidR="0050716B" w:rsidRPr="00AF4053" w:rsidTr="005C07BC">
        <w:tc>
          <w:tcPr>
            <w:tcW w:w="1985" w:type="dxa"/>
            <w:shd w:val="clear" w:color="auto" w:fill="auto"/>
          </w:tcPr>
          <w:p w:rsidR="0050716B" w:rsidRPr="00AF4053" w:rsidRDefault="0050716B" w:rsidP="004F0B5C">
            <w:pPr>
              <w:spacing w:after="0" w:line="240" w:lineRule="auto"/>
              <w:jc w:val="center"/>
              <w:rPr>
                <w:rFonts w:ascii="Times New Roman" w:eastAsia="Calibri" w:hAnsi="Times New Roman" w:cs="Times New Roman"/>
                <w:sz w:val="24"/>
                <w:szCs w:val="24"/>
                <w:lang w:eastAsia="zh-CN"/>
              </w:rPr>
            </w:pPr>
          </w:p>
        </w:tc>
        <w:tc>
          <w:tcPr>
            <w:tcW w:w="992" w:type="dxa"/>
            <w:shd w:val="clear" w:color="auto" w:fill="auto"/>
          </w:tcPr>
          <w:p w:rsidR="0050716B" w:rsidRPr="00AF4053" w:rsidRDefault="0050716B" w:rsidP="004F0B5C">
            <w:pPr>
              <w:spacing w:after="0" w:line="240" w:lineRule="auto"/>
              <w:rPr>
                <w:rFonts w:ascii="Times New Roman" w:eastAsia="Calibri" w:hAnsi="Times New Roman" w:cs="Times New Roman"/>
                <w:sz w:val="24"/>
                <w:szCs w:val="24"/>
                <w:lang w:eastAsia="zh-CN"/>
              </w:rPr>
            </w:pPr>
          </w:p>
        </w:tc>
        <w:tc>
          <w:tcPr>
            <w:tcW w:w="3948" w:type="dxa"/>
            <w:gridSpan w:val="2"/>
            <w:shd w:val="clear" w:color="auto" w:fill="auto"/>
          </w:tcPr>
          <w:p w:rsidR="0050716B" w:rsidRPr="00AF4053" w:rsidRDefault="0050716B" w:rsidP="004F0B5C">
            <w:pPr>
              <w:spacing w:after="0" w:line="240" w:lineRule="auto"/>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Štete na obrtnim sredstvima</w:t>
            </w:r>
          </w:p>
        </w:tc>
        <w:tc>
          <w:tcPr>
            <w:tcW w:w="2143" w:type="dxa"/>
            <w:shd w:val="clear" w:color="auto" w:fill="auto"/>
          </w:tcPr>
          <w:p w:rsidR="0050716B" w:rsidRPr="00AF4053" w:rsidRDefault="0050716B" w:rsidP="004F0B5C">
            <w:pPr>
              <w:spacing w:after="0" w:line="240" w:lineRule="auto"/>
              <w:jc w:val="center"/>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92.243,94</w:t>
            </w:r>
          </w:p>
        </w:tc>
      </w:tr>
      <w:tr w:rsidR="0050716B" w:rsidRPr="00AF4053" w:rsidTr="005C07BC">
        <w:tc>
          <w:tcPr>
            <w:tcW w:w="1985" w:type="dxa"/>
            <w:shd w:val="clear" w:color="auto" w:fill="auto"/>
          </w:tcPr>
          <w:p w:rsidR="0050716B" w:rsidRPr="00AF4053" w:rsidRDefault="0050716B" w:rsidP="004F0B5C">
            <w:pPr>
              <w:spacing w:after="0" w:line="240" w:lineRule="auto"/>
              <w:jc w:val="center"/>
              <w:rPr>
                <w:rFonts w:ascii="Times New Roman" w:eastAsia="Calibri" w:hAnsi="Times New Roman" w:cs="Times New Roman"/>
                <w:sz w:val="24"/>
                <w:szCs w:val="24"/>
                <w:lang w:eastAsia="zh-CN"/>
              </w:rPr>
            </w:pPr>
          </w:p>
        </w:tc>
        <w:tc>
          <w:tcPr>
            <w:tcW w:w="992" w:type="dxa"/>
            <w:shd w:val="clear" w:color="auto" w:fill="auto"/>
          </w:tcPr>
          <w:p w:rsidR="0050716B" w:rsidRPr="00AF4053" w:rsidRDefault="0050716B" w:rsidP="004F0B5C">
            <w:pPr>
              <w:spacing w:after="0" w:line="240" w:lineRule="auto"/>
              <w:rPr>
                <w:rFonts w:ascii="Times New Roman" w:eastAsia="Calibri" w:hAnsi="Times New Roman" w:cs="Times New Roman"/>
                <w:sz w:val="24"/>
                <w:szCs w:val="24"/>
                <w:lang w:eastAsia="zh-CN"/>
              </w:rPr>
            </w:pPr>
          </w:p>
        </w:tc>
        <w:tc>
          <w:tcPr>
            <w:tcW w:w="3948" w:type="dxa"/>
            <w:gridSpan w:val="2"/>
            <w:shd w:val="clear" w:color="auto" w:fill="auto"/>
          </w:tcPr>
          <w:p w:rsidR="0050716B" w:rsidRPr="00AF4053" w:rsidRDefault="0050716B" w:rsidP="004F0B5C">
            <w:pPr>
              <w:spacing w:after="0" w:line="240" w:lineRule="auto"/>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Štete na građevinama</w:t>
            </w:r>
          </w:p>
        </w:tc>
        <w:tc>
          <w:tcPr>
            <w:tcW w:w="2143" w:type="dxa"/>
            <w:shd w:val="clear" w:color="auto" w:fill="auto"/>
          </w:tcPr>
          <w:p w:rsidR="0050716B" w:rsidRPr="00AF4053" w:rsidRDefault="0050716B" w:rsidP="004F0B5C">
            <w:pPr>
              <w:spacing w:after="0" w:line="240" w:lineRule="auto"/>
              <w:jc w:val="center"/>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47.500,00</w:t>
            </w:r>
          </w:p>
        </w:tc>
      </w:tr>
      <w:tr w:rsidR="0050716B" w:rsidRPr="00AF4053" w:rsidTr="005C07BC">
        <w:tc>
          <w:tcPr>
            <w:tcW w:w="1985" w:type="dxa"/>
            <w:shd w:val="clear" w:color="auto" w:fill="auto"/>
          </w:tcPr>
          <w:p w:rsidR="0050716B" w:rsidRPr="00AF4053" w:rsidRDefault="0050716B" w:rsidP="004F0B5C">
            <w:pPr>
              <w:spacing w:after="0" w:line="240" w:lineRule="auto"/>
              <w:jc w:val="center"/>
              <w:rPr>
                <w:rFonts w:ascii="Times New Roman" w:eastAsia="Calibri" w:hAnsi="Times New Roman" w:cs="Times New Roman"/>
                <w:sz w:val="24"/>
                <w:szCs w:val="24"/>
                <w:lang w:eastAsia="zh-CN"/>
              </w:rPr>
            </w:pPr>
          </w:p>
        </w:tc>
        <w:tc>
          <w:tcPr>
            <w:tcW w:w="4940" w:type="dxa"/>
            <w:gridSpan w:val="3"/>
            <w:shd w:val="clear" w:color="auto" w:fill="auto"/>
          </w:tcPr>
          <w:p w:rsidR="0050716B" w:rsidRPr="00AF4053" w:rsidRDefault="0050716B" w:rsidP="004F0B5C">
            <w:pPr>
              <w:spacing w:after="0" w:line="240" w:lineRule="auto"/>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Ukupna procijenjena šteta pravnih osoba</w:t>
            </w:r>
          </w:p>
        </w:tc>
        <w:tc>
          <w:tcPr>
            <w:tcW w:w="2143" w:type="dxa"/>
            <w:shd w:val="clear" w:color="auto" w:fill="auto"/>
          </w:tcPr>
          <w:p w:rsidR="0050716B" w:rsidRPr="00AF4053" w:rsidRDefault="0050716B" w:rsidP="004F0B5C">
            <w:pPr>
              <w:spacing w:after="0" w:line="240" w:lineRule="auto"/>
              <w:jc w:val="center"/>
              <w:rPr>
                <w:rFonts w:ascii="Times New Roman" w:eastAsia="Calibri" w:hAnsi="Times New Roman" w:cs="Times New Roman"/>
                <w:b/>
                <w:bCs/>
                <w:sz w:val="24"/>
                <w:szCs w:val="24"/>
                <w:lang w:eastAsia="zh-CN"/>
              </w:rPr>
            </w:pPr>
            <w:r w:rsidRPr="00AF4053">
              <w:rPr>
                <w:rFonts w:ascii="Times New Roman" w:eastAsia="Calibri" w:hAnsi="Times New Roman" w:cs="Times New Roman"/>
                <w:b/>
                <w:bCs/>
                <w:sz w:val="24"/>
                <w:szCs w:val="24"/>
                <w:lang w:eastAsia="zh-CN"/>
              </w:rPr>
              <w:t>60.000,00</w:t>
            </w:r>
          </w:p>
        </w:tc>
      </w:tr>
      <w:tr w:rsidR="0050716B" w:rsidRPr="00AF4053" w:rsidTr="005C07BC">
        <w:tc>
          <w:tcPr>
            <w:tcW w:w="1985" w:type="dxa"/>
            <w:shd w:val="clear" w:color="auto" w:fill="auto"/>
          </w:tcPr>
          <w:p w:rsidR="0050716B" w:rsidRPr="00AF4053" w:rsidRDefault="0050716B" w:rsidP="004F0B5C">
            <w:pPr>
              <w:spacing w:after="0" w:line="240" w:lineRule="auto"/>
              <w:jc w:val="center"/>
              <w:rPr>
                <w:rFonts w:ascii="Times New Roman" w:eastAsia="Calibri" w:hAnsi="Times New Roman" w:cs="Times New Roman"/>
                <w:sz w:val="24"/>
                <w:szCs w:val="24"/>
                <w:lang w:eastAsia="zh-CN"/>
              </w:rPr>
            </w:pPr>
          </w:p>
        </w:tc>
        <w:tc>
          <w:tcPr>
            <w:tcW w:w="1005" w:type="dxa"/>
            <w:gridSpan w:val="2"/>
            <w:shd w:val="clear" w:color="auto" w:fill="auto"/>
          </w:tcPr>
          <w:p w:rsidR="0050716B" w:rsidRPr="00AF4053" w:rsidRDefault="0050716B" w:rsidP="004F0B5C">
            <w:pPr>
              <w:spacing w:after="0" w:line="240" w:lineRule="auto"/>
              <w:rPr>
                <w:rFonts w:ascii="Times New Roman" w:eastAsia="Calibri" w:hAnsi="Times New Roman" w:cs="Times New Roman"/>
                <w:sz w:val="24"/>
                <w:szCs w:val="24"/>
                <w:lang w:eastAsia="zh-CN"/>
              </w:rPr>
            </w:pPr>
          </w:p>
        </w:tc>
        <w:tc>
          <w:tcPr>
            <w:tcW w:w="3935" w:type="dxa"/>
            <w:shd w:val="clear" w:color="auto" w:fill="auto"/>
          </w:tcPr>
          <w:p w:rsidR="0050716B" w:rsidRPr="00AF4053" w:rsidRDefault="0050716B" w:rsidP="004F0B5C">
            <w:pPr>
              <w:spacing w:after="0" w:line="240" w:lineRule="auto"/>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Štete na građevinama</w:t>
            </w:r>
          </w:p>
        </w:tc>
        <w:tc>
          <w:tcPr>
            <w:tcW w:w="2143" w:type="dxa"/>
            <w:shd w:val="clear" w:color="auto" w:fill="auto"/>
          </w:tcPr>
          <w:p w:rsidR="0050716B" w:rsidRPr="00AF4053" w:rsidRDefault="0050716B" w:rsidP="004F0B5C">
            <w:pPr>
              <w:spacing w:after="0" w:line="240" w:lineRule="auto"/>
              <w:jc w:val="center"/>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60.000,00</w:t>
            </w:r>
          </w:p>
        </w:tc>
      </w:tr>
    </w:tbl>
    <w:p w:rsidR="0050716B" w:rsidRPr="00AF4053" w:rsidRDefault="0050716B" w:rsidP="004F0B5C">
      <w:pPr>
        <w:spacing w:before="120" w:after="0" w:line="240" w:lineRule="auto"/>
        <w:jc w:val="both"/>
        <w:rPr>
          <w:rFonts w:ascii="Times New Roman" w:eastAsia="Calibri" w:hAnsi="Times New Roman" w:cs="Times New Roman"/>
          <w:sz w:val="24"/>
          <w:szCs w:val="24"/>
        </w:rPr>
      </w:pPr>
      <w:bookmarkStart w:id="45" w:name="_Toc1769358"/>
      <w:r w:rsidRPr="00AF4053">
        <w:rPr>
          <w:rFonts w:ascii="Times New Roman" w:eastAsia="Calibri" w:hAnsi="Times New Roman" w:cs="Times New Roman"/>
          <w:sz w:val="24"/>
          <w:szCs w:val="24"/>
        </w:rPr>
        <w:t xml:space="preserve">U proračunu Grada Otočca utvrđuju se sredstva proračunske zalihe koja se koriste za nepredviđene namjene, za koje u proračunu nisu osigurana sredstva, ili za namjene za koje se tijekom godine pokaže da za njih nisu utvrđena dovoljna sredstva jer ih pri planiranju proračuna nije bilo moguće predvidjeti. </w:t>
      </w:r>
    </w:p>
    <w:p w:rsidR="0050716B" w:rsidRPr="00AF4053" w:rsidRDefault="0050716B" w:rsidP="004F0B5C">
      <w:pPr>
        <w:spacing w:before="120" w:after="0" w:line="240" w:lineRule="auto"/>
        <w:jc w:val="both"/>
        <w:rPr>
          <w:rFonts w:ascii="Times New Roman" w:eastAsia="Calibri" w:hAnsi="Times New Roman" w:cs="Times New Roman"/>
          <w:sz w:val="24"/>
          <w:szCs w:val="24"/>
        </w:rPr>
      </w:pPr>
      <w:r w:rsidRPr="00AF4053">
        <w:rPr>
          <w:rFonts w:ascii="Times New Roman" w:eastAsia="Calibri" w:hAnsi="Times New Roman" w:cs="Times New Roman"/>
          <w:sz w:val="24"/>
          <w:szCs w:val="24"/>
        </w:rPr>
        <w:t>Sredstva proračunske zalihe koriste se za financiranje rashoda nastalih pri otklanjanju posljedica prirodnih nepogoda, epidemija, ekoloških nesreća ili izvanrednih događaja i ostalih nepredvidivih nesreća te za druge nepredviđene rashode tijekom godine. O korištenju sredstava proračunske zalihe odlučuje gradonačelnik Grada Otočca.</w:t>
      </w:r>
    </w:p>
    <w:p w:rsidR="0050716B" w:rsidRPr="00AF4053" w:rsidRDefault="0050716B" w:rsidP="004F0B5C">
      <w:pPr>
        <w:pStyle w:val="Naslov1"/>
        <w:spacing w:after="0" w:line="240" w:lineRule="auto"/>
        <w:rPr>
          <w:rFonts w:ascii="Times New Roman" w:hAnsi="Times New Roman"/>
          <w:sz w:val="24"/>
          <w:szCs w:val="24"/>
        </w:rPr>
      </w:pPr>
      <w:bookmarkStart w:id="46" w:name="_Toc27735982"/>
      <w:bookmarkStart w:id="47" w:name="_Toc27736047"/>
      <w:r w:rsidRPr="00AF4053">
        <w:rPr>
          <w:rFonts w:ascii="Times New Roman" w:hAnsi="Times New Roman"/>
          <w:sz w:val="24"/>
          <w:szCs w:val="24"/>
        </w:rPr>
        <w:t>MJERE I SURADNJA S NADLEŽNIM TIJELIMA</w:t>
      </w:r>
      <w:bookmarkEnd w:id="45"/>
      <w:bookmarkEnd w:id="46"/>
      <w:bookmarkEnd w:id="47"/>
    </w:p>
    <w:p w:rsidR="0050716B" w:rsidRPr="00AF4053" w:rsidRDefault="0050716B" w:rsidP="004F0B5C">
      <w:pPr>
        <w:spacing w:after="0" w:line="240" w:lineRule="auto"/>
        <w:jc w:val="both"/>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 xml:space="preserve">Nadležna tijela za provedbu mjera s ciljem djelomičnog ublažavanja šteta uslijed prirodnih nepogoda jesu: </w:t>
      </w:r>
    </w:p>
    <w:p w:rsidR="0050716B" w:rsidRPr="00AF4053" w:rsidRDefault="0050716B" w:rsidP="004F0B5C">
      <w:pPr>
        <w:numPr>
          <w:ilvl w:val="0"/>
          <w:numId w:val="50"/>
        </w:numPr>
        <w:spacing w:after="0" w:line="240" w:lineRule="auto"/>
        <w:ind w:left="714" w:hanging="357"/>
        <w:contextualSpacing/>
        <w:jc w:val="both"/>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Vlada Republike Hrvatske,</w:t>
      </w:r>
    </w:p>
    <w:p w:rsidR="0050716B" w:rsidRPr="00AF4053" w:rsidRDefault="0050716B" w:rsidP="004F0B5C">
      <w:pPr>
        <w:numPr>
          <w:ilvl w:val="0"/>
          <w:numId w:val="50"/>
        </w:numPr>
        <w:spacing w:after="0" w:line="240" w:lineRule="auto"/>
        <w:ind w:left="714" w:hanging="357"/>
        <w:contextualSpacing/>
        <w:jc w:val="both"/>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Povjerenstva za procjenu šteta od prirodnih nepogoda,</w:t>
      </w:r>
    </w:p>
    <w:p w:rsidR="0050716B" w:rsidRPr="00AF4053" w:rsidRDefault="0050716B" w:rsidP="004F0B5C">
      <w:pPr>
        <w:numPr>
          <w:ilvl w:val="0"/>
          <w:numId w:val="50"/>
        </w:numPr>
        <w:spacing w:after="0" w:line="240" w:lineRule="auto"/>
        <w:ind w:left="714" w:hanging="357"/>
        <w:contextualSpacing/>
        <w:jc w:val="both"/>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 xml:space="preserve">Nadležna ministarstva (za poljoprivredu, ribarstvo i </w:t>
      </w:r>
      <w:proofErr w:type="spellStart"/>
      <w:r w:rsidRPr="00AF4053">
        <w:rPr>
          <w:rFonts w:ascii="Times New Roman" w:eastAsia="Calibri" w:hAnsi="Times New Roman" w:cs="Times New Roman"/>
          <w:sz w:val="24"/>
          <w:szCs w:val="24"/>
          <w:lang w:eastAsia="zh-CN"/>
        </w:rPr>
        <w:t>akvakulturu</w:t>
      </w:r>
      <w:proofErr w:type="spellEnd"/>
      <w:r w:rsidRPr="00AF4053">
        <w:rPr>
          <w:rFonts w:ascii="Times New Roman" w:eastAsia="Calibri" w:hAnsi="Times New Roman" w:cs="Times New Roman"/>
          <w:sz w:val="24"/>
          <w:szCs w:val="24"/>
          <w:lang w:eastAsia="zh-CN"/>
        </w:rPr>
        <w:t>, gospodarstvo, graditeljstvo i prostorno uređenje, zaštitu okoliša i energetiku, more, promet i infrastrukturu i dr.),</w:t>
      </w:r>
    </w:p>
    <w:p w:rsidR="0050716B" w:rsidRPr="00AF4053" w:rsidRDefault="0050716B" w:rsidP="004F0B5C">
      <w:pPr>
        <w:numPr>
          <w:ilvl w:val="0"/>
          <w:numId w:val="50"/>
        </w:numPr>
        <w:spacing w:after="0" w:line="240" w:lineRule="auto"/>
        <w:ind w:left="714" w:hanging="357"/>
        <w:contextualSpacing/>
        <w:jc w:val="both"/>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Ličko-senjska županija,</w:t>
      </w:r>
    </w:p>
    <w:p w:rsidR="0050716B" w:rsidRPr="00AF4053" w:rsidRDefault="0050716B" w:rsidP="004F0B5C">
      <w:pPr>
        <w:numPr>
          <w:ilvl w:val="0"/>
          <w:numId w:val="50"/>
        </w:numPr>
        <w:spacing w:after="0" w:line="240" w:lineRule="auto"/>
        <w:ind w:left="714" w:hanging="357"/>
        <w:jc w:val="both"/>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Grad Otočac.</w:t>
      </w:r>
    </w:p>
    <w:p w:rsidR="0050716B" w:rsidRPr="00AF4053" w:rsidRDefault="0050716B" w:rsidP="004F0B5C">
      <w:pPr>
        <w:spacing w:before="120" w:after="0" w:line="240" w:lineRule="auto"/>
        <w:jc w:val="both"/>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lastRenderedPageBreak/>
        <w:t xml:space="preserve">Prilikom provedbe mjera s ciljem djelomičnog ublažavanja šteta od prirodnih nepogoda o kojima odlučuju spomenuta nadležna tijela, obavezno se uzima u obzir opseg nastalih šteta i utjecaj prirodnih nepogoda na stradanja stanovništva, ugrozu života i zdravlja ljudi, onemogućavanje nesmetanog funkcioniranja gospodarstva, a posebice ugroženih skupina na područjima zahvaćenim prirodnom nepogodom kao što je socijalni ili zdravstveni status. </w:t>
      </w:r>
    </w:p>
    <w:p w:rsidR="0050716B" w:rsidRPr="00AF4053" w:rsidRDefault="0050716B" w:rsidP="004F0B5C">
      <w:pPr>
        <w:pStyle w:val="Naslov2"/>
        <w:numPr>
          <w:ilvl w:val="1"/>
          <w:numId w:val="64"/>
        </w:numPr>
        <w:spacing w:after="0" w:line="240" w:lineRule="auto"/>
        <w:rPr>
          <w:rFonts w:ascii="Times New Roman" w:hAnsi="Times New Roman"/>
          <w:sz w:val="24"/>
          <w:szCs w:val="24"/>
        </w:rPr>
      </w:pPr>
      <w:r w:rsidRPr="00AF4053">
        <w:rPr>
          <w:rFonts w:ascii="Times New Roman" w:hAnsi="Times New Roman"/>
          <w:sz w:val="24"/>
          <w:szCs w:val="24"/>
        </w:rPr>
        <w:t xml:space="preserve"> </w:t>
      </w:r>
      <w:bookmarkStart w:id="48" w:name="_Toc27735983"/>
      <w:bookmarkStart w:id="49" w:name="_Toc27736048"/>
      <w:r w:rsidRPr="00AF4053">
        <w:rPr>
          <w:rFonts w:ascii="Times New Roman" w:hAnsi="Times New Roman"/>
          <w:sz w:val="24"/>
          <w:szCs w:val="24"/>
        </w:rPr>
        <w:t>POVJERENSTVA</w:t>
      </w:r>
      <w:bookmarkEnd w:id="48"/>
      <w:bookmarkEnd w:id="49"/>
      <w:r w:rsidRPr="00AF4053">
        <w:rPr>
          <w:rFonts w:ascii="Times New Roman" w:hAnsi="Times New Roman"/>
          <w:sz w:val="24"/>
          <w:szCs w:val="24"/>
        </w:rPr>
        <w:t xml:space="preserve"> </w:t>
      </w:r>
    </w:p>
    <w:p w:rsidR="0050716B" w:rsidRPr="00AF4053" w:rsidRDefault="0050716B" w:rsidP="004F0B5C">
      <w:pPr>
        <w:spacing w:before="120" w:after="0" w:line="240" w:lineRule="auto"/>
        <w:jc w:val="both"/>
        <w:rPr>
          <w:rFonts w:ascii="Times New Roman" w:eastAsia="Times New Roman" w:hAnsi="Times New Roman" w:cs="Times New Roman"/>
          <w:color w:val="000000"/>
          <w:sz w:val="24"/>
          <w:szCs w:val="24"/>
          <w:lang w:eastAsia="hr-HR"/>
        </w:rPr>
      </w:pPr>
      <w:r w:rsidRPr="00AF4053">
        <w:rPr>
          <w:rFonts w:ascii="Times New Roman" w:eastAsia="Times New Roman" w:hAnsi="Times New Roman" w:cs="Times New Roman"/>
          <w:color w:val="000000"/>
          <w:sz w:val="24"/>
          <w:szCs w:val="24"/>
          <w:lang w:eastAsia="hr-HR"/>
        </w:rPr>
        <w:t>Poslove u svezi dodjele sredstava pomoći za ublažavanje i djelomično uklanjanje posljedica prirodnih nepogoda obavljaju:</w:t>
      </w:r>
    </w:p>
    <w:p w:rsidR="0050716B" w:rsidRPr="00AF4053" w:rsidRDefault="0050716B" w:rsidP="004F0B5C">
      <w:pPr>
        <w:numPr>
          <w:ilvl w:val="0"/>
          <w:numId w:val="51"/>
        </w:numPr>
        <w:spacing w:after="0" w:line="240" w:lineRule="auto"/>
        <w:ind w:left="714" w:hanging="357"/>
        <w:contextualSpacing/>
        <w:jc w:val="both"/>
        <w:rPr>
          <w:rFonts w:ascii="Times New Roman" w:eastAsia="Times New Roman" w:hAnsi="Times New Roman" w:cs="Times New Roman"/>
          <w:color w:val="000000"/>
          <w:sz w:val="24"/>
          <w:szCs w:val="24"/>
          <w:lang w:eastAsia="hr-HR"/>
        </w:rPr>
      </w:pPr>
      <w:r w:rsidRPr="00AF4053">
        <w:rPr>
          <w:rFonts w:ascii="Times New Roman" w:eastAsia="Times New Roman" w:hAnsi="Times New Roman" w:cs="Times New Roman"/>
          <w:color w:val="000000"/>
          <w:sz w:val="24"/>
          <w:szCs w:val="24"/>
          <w:lang w:eastAsia="hr-HR"/>
        </w:rPr>
        <w:t>Državno povjerenstvo za procjenu šteta od prirodnih nepogoda,</w:t>
      </w:r>
    </w:p>
    <w:p w:rsidR="0050716B" w:rsidRPr="00AF4053" w:rsidRDefault="0050716B" w:rsidP="004F0B5C">
      <w:pPr>
        <w:numPr>
          <w:ilvl w:val="0"/>
          <w:numId w:val="51"/>
        </w:numPr>
        <w:spacing w:after="0" w:line="240" w:lineRule="auto"/>
        <w:ind w:left="714" w:hanging="357"/>
        <w:contextualSpacing/>
        <w:jc w:val="both"/>
        <w:rPr>
          <w:rFonts w:ascii="Times New Roman" w:eastAsia="Times New Roman" w:hAnsi="Times New Roman" w:cs="Times New Roman"/>
          <w:color w:val="000000"/>
          <w:sz w:val="24"/>
          <w:szCs w:val="24"/>
          <w:lang w:eastAsia="hr-HR"/>
        </w:rPr>
      </w:pPr>
      <w:r w:rsidRPr="00AF4053">
        <w:rPr>
          <w:rFonts w:ascii="Times New Roman" w:eastAsia="Times New Roman" w:hAnsi="Times New Roman" w:cs="Times New Roman"/>
          <w:color w:val="000000"/>
          <w:sz w:val="24"/>
          <w:szCs w:val="24"/>
          <w:lang w:eastAsia="hr-HR"/>
        </w:rPr>
        <w:t>Županijsko povjerenstvo za procjenu šteta od prirodnih nepogoda,</w:t>
      </w:r>
    </w:p>
    <w:p w:rsidR="0050716B" w:rsidRPr="00AF4053" w:rsidRDefault="0050716B" w:rsidP="004F0B5C">
      <w:pPr>
        <w:numPr>
          <w:ilvl w:val="0"/>
          <w:numId w:val="51"/>
        </w:numPr>
        <w:spacing w:after="0" w:line="240" w:lineRule="auto"/>
        <w:ind w:left="714" w:hanging="357"/>
        <w:contextualSpacing/>
        <w:jc w:val="both"/>
        <w:rPr>
          <w:rFonts w:ascii="Times New Roman" w:eastAsia="Times New Roman" w:hAnsi="Times New Roman" w:cs="Times New Roman"/>
          <w:color w:val="000000"/>
          <w:sz w:val="24"/>
          <w:szCs w:val="24"/>
          <w:lang w:eastAsia="hr-HR"/>
        </w:rPr>
      </w:pPr>
      <w:r w:rsidRPr="00AF4053">
        <w:rPr>
          <w:rFonts w:ascii="Times New Roman" w:eastAsia="Times New Roman" w:hAnsi="Times New Roman" w:cs="Times New Roman"/>
          <w:color w:val="000000"/>
          <w:sz w:val="24"/>
          <w:szCs w:val="24"/>
          <w:lang w:eastAsia="hr-HR"/>
        </w:rPr>
        <w:t>Gradsko povjerenstvo za procjenu šteta od prirodnih nepogoda.</w:t>
      </w:r>
    </w:p>
    <w:p w:rsidR="0050716B" w:rsidRPr="00AF4053" w:rsidRDefault="0050716B" w:rsidP="004F0B5C">
      <w:pPr>
        <w:spacing w:before="120" w:after="0" w:line="240" w:lineRule="auto"/>
        <w:jc w:val="both"/>
        <w:rPr>
          <w:rFonts w:ascii="Times New Roman" w:eastAsia="Times New Roman" w:hAnsi="Times New Roman" w:cs="Times New Roman"/>
          <w:color w:val="000000"/>
          <w:sz w:val="24"/>
          <w:szCs w:val="24"/>
          <w:lang w:eastAsia="hr-HR"/>
        </w:rPr>
      </w:pPr>
      <w:r w:rsidRPr="00AF4053">
        <w:rPr>
          <w:rFonts w:ascii="Times New Roman" w:eastAsia="Times New Roman" w:hAnsi="Times New Roman" w:cs="Times New Roman"/>
          <w:color w:val="000000"/>
          <w:sz w:val="24"/>
          <w:szCs w:val="24"/>
          <w:lang w:eastAsia="hr-HR"/>
        </w:rPr>
        <w:t>Postupanja i poslove vezane uz dodjelu sredstava pomoći za ublažavanje i djelomično uklanjanje prirodnih nepogoda, povjerenstva provode u suradnji s nadležnim ministarstvima, Vladom Republike Hrvatske i drugim tijelima koja sudjeluju u određenju kriterija i isplate sredstava pomoći za djelomičnu sanaciju šteta od prirodnih nepogoda.</w:t>
      </w:r>
    </w:p>
    <w:p w:rsidR="0050716B" w:rsidRPr="00AF4053" w:rsidRDefault="0050716B" w:rsidP="004F0B5C">
      <w:pPr>
        <w:pStyle w:val="Naslov3"/>
        <w:spacing w:after="0" w:line="240" w:lineRule="auto"/>
        <w:rPr>
          <w:rFonts w:ascii="Times New Roman" w:hAnsi="Times New Roman"/>
          <w:szCs w:val="24"/>
        </w:rPr>
      </w:pPr>
      <w:r w:rsidRPr="00AF4053">
        <w:rPr>
          <w:rFonts w:ascii="Times New Roman" w:hAnsi="Times New Roman"/>
          <w:szCs w:val="24"/>
        </w:rPr>
        <w:t xml:space="preserve"> </w:t>
      </w:r>
      <w:bookmarkStart w:id="50" w:name="_Toc27735984"/>
      <w:bookmarkStart w:id="51" w:name="_Toc27736049"/>
      <w:r w:rsidRPr="00AF4053">
        <w:rPr>
          <w:rFonts w:ascii="Times New Roman" w:hAnsi="Times New Roman"/>
          <w:szCs w:val="24"/>
        </w:rPr>
        <w:t>Gradsko povjerenstvo za procjenu šteta od prirodnih nepogoda</w:t>
      </w:r>
      <w:bookmarkEnd w:id="50"/>
      <w:bookmarkEnd w:id="51"/>
      <w:r w:rsidRPr="00AF4053">
        <w:rPr>
          <w:rFonts w:ascii="Times New Roman" w:hAnsi="Times New Roman"/>
          <w:szCs w:val="24"/>
        </w:rPr>
        <w:t xml:space="preserve"> </w:t>
      </w:r>
    </w:p>
    <w:p w:rsidR="0050716B" w:rsidRPr="00AF4053" w:rsidRDefault="0050716B" w:rsidP="004F0B5C">
      <w:pPr>
        <w:spacing w:after="0" w:line="240" w:lineRule="auto"/>
        <w:jc w:val="both"/>
        <w:rPr>
          <w:rFonts w:ascii="Times New Roman" w:eastAsia="Times New Roman" w:hAnsi="Times New Roman" w:cs="Times New Roman"/>
          <w:color w:val="000000"/>
          <w:sz w:val="24"/>
          <w:szCs w:val="24"/>
          <w:lang w:eastAsia="hr-HR"/>
        </w:rPr>
      </w:pPr>
      <w:r w:rsidRPr="00AF4053">
        <w:rPr>
          <w:rFonts w:ascii="Times New Roman" w:eastAsia="Times New Roman" w:hAnsi="Times New Roman" w:cs="Times New Roman"/>
          <w:color w:val="000000"/>
          <w:sz w:val="24"/>
          <w:szCs w:val="24"/>
          <w:lang w:eastAsia="hr-HR"/>
        </w:rPr>
        <w:t xml:space="preserve">Gradsko vijeće Grada Otočca na 11. sjednici održanoj 18. rujna 2019. godine donijelo je Rješenje o imenovanju članova Gradskog povjerenstva za procjenu štete od prirodnih nepogoda („Službeni vjesnik Grada Otočca“, broj 8/19). Gradsko povjerenstvo za procjenu šteta od prirodnih nepogoda Grada Otočca sastoji se od predsjednika, zamjenika predsjednika i  3 člana </w:t>
      </w:r>
      <w:r w:rsidRPr="00AF4053">
        <w:rPr>
          <w:rFonts w:ascii="Times New Roman" w:eastAsia="Times New Roman" w:hAnsi="Times New Roman" w:cs="Times New Roman"/>
          <w:b/>
          <w:color w:val="000000"/>
          <w:sz w:val="24"/>
          <w:szCs w:val="24"/>
          <w:lang w:eastAsia="hr-HR"/>
        </w:rPr>
        <w:t>(</w:t>
      </w:r>
      <w:r w:rsidRPr="00AF4053">
        <w:rPr>
          <w:rFonts w:ascii="Times New Roman" w:eastAsia="Times New Roman" w:hAnsi="Times New Roman" w:cs="Times New Roman"/>
          <w:b/>
          <w:color w:val="000000"/>
          <w:sz w:val="24"/>
          <w:szCs w:val="24"/>
          <w:u w:val="single"/>
          <w:lang w:eastAsia="hr-HR"/>
        </w:rPr>
        <w:t>Prilog 2.)</w:t>
      </w:r>
      <w:r w:rsidRPr="00AF4053">
        <w:rPr>
          <w:rFonts w:ascii="Times New Roman" w:eastAsia="Times New Roman" w:hAnsi="Times New Roman" w:cs="Times New Roman"/>
          <w:color w:val="000000"/>
          <w:sz w:val="24"/>
          <w:szCs w:val="24"/>
          <w:lang w:eastAsia="hr-HR"/>
        </w:rPr>
        <w:t xml:space="preserve">. </w:t>
      </w:r>
    </w:p>
    <w:p w:rsidR="0050716B" w:rsidRPr="00AF4053" w:rsidRDefault="0050716B" w:rsidP="004F0B5C">
      <w:pPr>
        <w:spacing w:after="0" w:line="240" w:lineRule="auto"/>
        <w:jc w:val="both"/>
        <w:rPr>
          <w:rFonts w:ascii="Times New Roman" w:eastAsia="Times New Roman" w:hAnsi="Times New Roman" w:cs="Times New Roman"/>
          <w:color w:val="000000"/>
          <w:sz w:val="24"/>
          <w:szCs w:val="24"/>
          <w:lang w:eastAsia="hr-HR"/>
        </w:rPr>
      </w:pPr>
      <w:r w:rsidRPr="00AF4053">
        <w:rPr>
          <w:rFonts w:ascii="Times New Roman" w:eastAsia="Times New Roman" w:hAnsi="Times New Roman" w:cs="Times New Roman"/>
          <w:color w:val="000000"/>
          <w:sz w:val="24"/>
          <w:szCs w:val="24"/>
          <w:lang w:eastAsia="hr-HR"/>
        </w:rPr>
        <w:t>Članove i broj članova Gradskog povjerenstva  za procjenu šteta od prirodnih nepogoda Grada Otočca, imenuje Gradsko vijeće Grada Otočca na razdoblje od 4 godine i o njihovu imenovanju obavještava Županijsko povjerenstvo za procjenu šteta od prirodnih nepogoda.</w:t>
      </w:r>
    </w:p>
    <w:p w:rsidR="0050716B" w:rsidRPr="00AF4053" w:rsidRDefault="0050716B" w:rsidP="004F0B5C">
      <w:pPr>
        <w:spacing w:after="0" w:line="240" w:lineRule="auto"/>
        <w:jc w:val="both"/>
        <w:rPr>
          <w:rFonts w:ascii="Times New Roman" w:eastAsia="Calibri" w:hAnsi="Times New Roman" w:cs="Times New Roman"/>
          <w:sz w:val="24"/>
          <w:szCs w:val="24"/>
          <w:lang w:eastAsia="hr-HR"/>
        </w:rPr>
      </w:pPr>
      <w:r w:rsidRPr="00AF4053">
        <w:rPr>
          <w:rFonts w:ascii="Times New Roman" w:eastAsia="Calibri" w:hAnsi="Times New Roman" w:cs="Times New Roman"/>
          <w:sz w:val="24"/>
          <w:szCs w:val="24"/>
          <w:lang w:eastAsia="hr-HR"/>
        </w:rPr>
        <w:t xml:space="preserve">Obaveze Gradskog povjerenstva za procjenu šteta od prirodnih nepogoda: </w:t>
      </w:r>
    </w:p>
    <w:p w:rsidR="0050716B" w:rsidRPr="00AF4053" w:rsidRDefault="0050716B" w:rsidP="004F0B5C">
      <w:pPr>
        <w:numPr>
          <w:ilvl w:val="0"/>
          <w:numId w:val="52"/>
        </w:numPr>
        <w:spacing w:after="0" w:line="240" w:lineRule="auto"/>
        <w:ind w:left="714" w:hanging="357"/>
        <w:contextualSpacing/>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utvrđuje i provjerava visinu štete od prirodne nepogode za područje Grada, </w:t>
      </w:r>
    </w:p>
    <w:p w:rsidR="0050716B" w:rsidRPr="00AF4053" w:rsidRDefault="0050716B" w:rsidP="004F0B5C">
      <w:pPr>
        <w:numPr>
          <w:ilvl w:val="0"/>
          <w:numId w:val="52"/>
        </w:numPr>
        <w:spacing w:before="100" w:beforeAutospacing="1" w:after="0" w:line="240" w:lineRule="auto"/>
        <w:ind w:left="714" w:hanging="357"/>
        <w:contextualSpacing/>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unosi podatke o prvim procjenama šteta u Registar šteta,</w:t>
      </w:r>
    </w:p>
    <w:p w:rsidR="0050716B" w:rsidRPr="00AF4053" w:rsidRDefault="0050716B" w:rsidP="004F0B5C">
      <w:pPr>
        <w:numPr>
          <w:ilvl w:val="0"/>
          <w:numId w:val="52"/>
        </w:numPr>
        <w:spacing w:before="100" w:beforeAutospacing="1" w:after="0" w:line="240" w:lineRule="auto"/>
        <w:ind w:left="714" w:hanging="357"/>
        <w:contextualSpacing/>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unosi i prosljeđuje putem Registra šteta konačne procjene šteta Županijskom povjerenstvu,</w:t>
      </w:r>
    </w:p>
    <w:p w:rsidR="0050716B" w:rsidRPr="00AF4053" w:rsidRDefault="0050716B" w:rsidP="004F0B5C">
      <w:pPr>
        <w:numPr>
          <w:ilvl w:val="0"/>
          <w:numId w:val="52"/>
        </w:numPr>
        <w:spacing w:before="100" w:beforeAutospacing="1" w:after="0" w:line="240" w:lineRule="auto"/>
        <w:ind w:left="714" w:hanging="357"/>
        <w:contextualSpacing/>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raspoređuje dodijeljena sredstva pomoći za ublažavanje i djelomično uklanjanje posljedica prirodnih nepogoda </w:t>
      </w:r>
      <w:proofErr w:type="spellStart"/>
      <w:r w:rsidRPr="00AF4053">
        <w:rPr>
          <w:rFonts w:ascii="Times New Roman" w:eastAsia="Times New Roman" w:hAnsi="Times New Roman" w:cs="Times New Roman"/>
          <w:sz w:val="24"/>
          <w:szCs w:val="24"/>
          <w:lang w:eastAsia="hr-HR"/>
        </w:rPr>
        <w:t>oštećenicima</w:t>
      </w:r>
      <w:proofErr w:type="spellEnd"/>
      <w:r w:rsidRPr="00AF4053">
        <w:rPr>
          <w:rFonts w:ascii="Times New Roman" w:eastAsia="Times New Roman" w:hAnsi="Times New Roman" w:cs="Times New Roman"/>
          <w:sz w:val="24"/>
          <w:szCs w:val="24"/>
          <w:lang w:eastAsia="hr-HR"/>
        </w:rPr>
        <w:t>,</w:t>
      </w:r>
    </w:p>
    <w:p w:rsidR="0050716B" w:rsidRPr="00AF4053" w:rsidRDefault="0050716B" w:rsidP="004F0B5C">
      <w:pPr>
        <w:numPr>
          <w:ilvl w:val="0"/>
          <w:numId w:val="52"/>
        </w:numPr>
        <w:spacing w:before="100" w:beforeAutospacing="1" w:after="0" w:line="240" w:lineRule="auto"/>
        <w:ind w:left="714" w:hanging="357"/>
        <w:contextualSpacing/>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prati i nadzire namjensko korištenje odobrenih sredstava pomoći za djelomičnu sanaciju šteta od prirodnih nepogoda sukladno </w:t>
      </w:r>
      <w:r w:rsidRPr="00AF4053">
        <w:rPr>
          <w:rFonts w:ascii="Times New Roman" w:eastAsia="Times New Roman" w:hAnsi="Times New Roman" w:cs="Times New Roman"/>
          <w:i/>
          <w:sz w:val="24"/>
          <w:szCs w:val="24"/>
          <w:lang w:eastAsia="hr-HR"/>
        </w:rPr>
        <w:t xml:space="preserve">Zakonu, </w:t>
      </w:r>
    </w:p>
    <w:p w:rsidR="0050716B" w:rsidRPr="00AF4053" w:rsidRDefault="0050716B" w:rsidP="004F0B5C">
      <w:pPr>
        <w:numPr>
          <w:ilvl w:val="0"/>
          <w:numId w:val="52"/>
        </w:numPr>
        <w:spacing w:before="100" w:beforeAutospacing="1" w:after="0" w:line="240" w:lineRule="auto"/>
        <w:ind w:left="714" w:hanging="357"/>
        <w:contextualSpacing/>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izrađuje izvješća o utrošku dodijeljenih sredstava žurne pomoći i sredstava pomoći za ublažavanje i djelomično uklanjanje posljedica prirodnih nepogoda i dostavlja ih Županijskom povjerenstvu putem Registra šteta,</w:t>
      </w:r>
    </w:p>
    <w:p w:rsidR="0050716B" w:rsidRPr="00AF4053" w:rsidRDefault="0050716B" w:rsidP="004F0B5C">
      <w:pPr>
        <w:numPr>
          <w:ilvl w:val="0"/>
          <w:numId w:val="52"/>
        </w:numPr>
        <w:spacing w:before="100" w:beforeAutospacing="1" w:after="0" w:line="240" w:lineRule="auto"/>
        <w:ind w:left="714" w:hanging="357"/>
        <w:contextualSpacing/>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surađuje sa Županijskim povjerenstvom u provedbi </w:t>
      </w:r>
      <w:r w:rsidRPr="00AF4053">
        <w:rPr>
          <w:rFonts w:ascii="Times New Roman" w:eastAsia="Times New Roman" w:hAnsi="Times New Roman" w:cs="Times New Roman"/>
          <w:i/>
          <w:sz w:val="24"/>
          <w:szCs w:val="24"/>
          <w:lang w:eastAsia="hr-HR"/>
        </w:rPr>
        <w:t>Zakona</w:t>
      </w:r>
      <w:r w:rsidRPr="00AF4053">
        <w:rPr>
          <w:rFonts w:ascii="Times New Roman" w:eastAsia="Times New Roman" w:hAnsi="Times New Roman" w:cs="Times New Roman"/>
          <w:sz w:val="24"/>
          <w:szCs w:val="24"/>
          <w:lang w:eastAsia="hr-HR"/>
        </w:rPr>
        <w:t>,</w:t>
      </w:r>
    </w:p>
    <w:p w:rsidR="0050716B" w:rsidRPr="00AF4053" w:rsidRDefault="0050716B" w:rsidP="004F0B5C">
      <w:pPr>
        <w:numPr>
          <w:ilvl w:val="0"/>
          <w:numId w:val="52"/>
        </w:numPr>
        <w:spacing w:before="100" w:beforeAutospacing="1" w:after="0" w:line="240" w:lineRule="auto"/>
        <w:ind w:left="714" w:hanging="357"/>
        <w:contextualSpacing/>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donosi Plan djelovanja u području prirodnih nepogoda iz svoje nadležnosti </w:t>
      </w:r>
      <w:r w:rsidRPr="00AF4053">
        <w:rPr>
          <w:rFonts w:ascii="Times New Roman" w:eastAsia="Times New Roman" w:hAnsi="Times New Roman" w:cs="Times New Roman"/>
          <w:b/>
          <w:bCs/>
          <w:sz w:val="24"/>
          <w:szCs w:val="24"/>
          <w:lang w:eastAsia="hr-HR"/>
        </w:rPr>
        <w:t>(</w:t>
      </w:r>
      <w:r w:rsidRPr="00AF4053">
        <w:rPr>
          <w:rFonts w:ascii="Times New Roman" w:eastAsia="Times New Roman" w:hAnsi="Times New Roman" w:cs="Times New Roman"/>
          <w:b/>
          <w:bCs/>
          <w:sz w:val="24"/>
          <w:szCs w:val="24"/>
          <w:u w:val="single"/>
          <w:lang w:eastAsia="hr-HR"/>
        </w:rPr>
        <w:t>Prilog 7.)</w:t>
      </w:r>
      <w:r w:rsidRPr="00AF4053">
        <w:rPr>
          <w:rFonts w:ascii="Times New Roman" w:eastAsia="Times New Roman" w:hAnsi="Times New Roman" w:cs="Times New Roman"/>
          <w:sz w:val="24"/>
          <w:szCs w:val="24"/>
          <w:lang w:eastAsia="hr-HR"/>
        </w:rPr>
        <w:t>,</w:t>
      </w:r>
    </w:p>
    <w:p w:rsidR="0050716B" w:rsidRPr="00AF4053" w:rsidRDefault="0050716B" w:rsidP="004F0B5C">
      <w:pPr>
        <w:numPr>
          <w:ilvl w:val="0"/>
          <w:numId w:val="52"/>
        </w:numPr>
        <w:spacing w:after="0" w:line="240" w:lineRule="auto"/>
        <w:ind w:left="714" w:hanging="357"/>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obavlja druge poslove i aktivnosti iz svojeg djelokruga u suradnji sa Županijskim povjerenstvom.</w:t>
      </w:r>
    </w:p>
    <w:p w:rsidR="0050716B" w:rsidRPr="00AF4053" w:rsidRDefault="0050716B" w:rsidP="004F0B5C">
      <w:pPr>
        <w:pStyle w:val="Naslov3"/>
        <w:spacing w:after="0" w:line="240" w:lineRule="auto"/>
        <w:rPr>
          <w:rFonts w:ascii="Times New Roman" w:hAnsi="Times New Roman"/>
          <w:szCs w:val="24"/>
        </w:rPr>
      </w:pPr>
      <w:r w:rsidRPr="00AF4053">
        <w:rPr>
          <w:rFonts w:ascii="Times New Roman" w:hAnsi="Times New Roman"/>
          <w:color w:val="000000"/>
          <w:szCs w:val="24"/>
        </w:rPr>
        <w:t xml:space="preserve"> </w:t>
      </w:r>
      <w:bookmarkStart w:id="52" w:name="_Toc27735985"/>
      <w:bookmarkStart w:id="53" w:name="_Toc27736050"/>
      <w:r w:rsidRPr="00AF4053">
        <w:rPr>
          <w:rFonts w:ascii="Times New Roman" w:hAnsi="Times New Roman"/>
          <w:szCs w:val="24"/>
        </w:rPr>
        <w:t>Županijsko povjerenstvo za procjenu šteta od prirodnih nepogoda</w:t>
      </w:r>
      <w:bookmarkEnd w:id="52"/>
      <w:bookmarkEnd w:id="53"/>
      <w:r w:rsidRPr="00AF4053">
        <w:rPr>
          <w:rFonts w:ascii="Times New Roman" w:hAnsi="Times New Roman"/>
          <w:szCs w:val="24"/>
        </w:rPr>
        <w:t xml:space="preserve"> </w:t>
      </w:r>
    </w:p>
    <w:p w:rsidR="0050716B" w:rsidRPr="00AF4053" w:rsidRDefault="0050716B" w:rsidP="00AF4053">
      <w:pPr>
        <w:spacing w:before="120" w:after="120" w:line="240" w:lineRule="auto"/>
        <w:jc w:val="both"/>
        <w:rPr>
          <w:rFonts w:ascii="Times New Roman" w:eastAsia="Times New Roman" w:hAnsi="Times New Roman" w:cs="Times New Roman"/>
          <w:color w:val="000000"/>
          <w:sz w:val="24"/>
          <w:szCs w:val="24"/>
          <w:lang w:eastAsia="hr-HR"/>
        </w:rPr>
      </w:pPr>
      <w:r w:rsidRPr="00AF4053">
        <w:rPr>
          <w:rFonts w:ascii="Times New Roman" w:eastAsia="Times New Roman" w:hAnsi="Times New Roman" w:cs="Times New Roman"/>
          <w:color w:val="000000"/>
          <w:sz w:val="24"/>
          <w:szCs w:val="24"/>
          <w:lang w:eastAsia="hr-HR"/>
        </w:rPr>
        <w:t xml:space="preserve">Županijska skupština Ličko-senjske županije je na 4. sjednici održanoj 11. rujna 2019. godine donijela Odluku o osnivanju i imenovanju predsjednika i članova Županijskog povjerenstva za procjenu šteta od prirodnih nepogoda na području Ličko-senjske županije </w:t>
      </w:r>
      <w:r w:rsidRPr="00AF4053">
        <w:rPr>
          <w:rFonts w:ascii="Times New Roman" w:eastAsia="Times New Roman" w:hAnsi="Times New Roman" w:cs="Times New Roman"/>
          <w:color w:val="000000"/>
          <w:sz w:val="24"/>
          <w:szCs w:val="24"/>
          <w:lang w:eastAsia="hr-HR"/>
        </w:rPr>
        <w:lastRenderedPageBreak/>
        <w:t xml:space="preserve">(„Službeni glasnik Ličko-senjske županije“, broj 25/19). Županijsko povjerenstvo za procjenu šteta od prirodnih nepogoda na području Ličko-senjske županije sastoji se od predsjednika, tajnice, 5 članova te predsjednika/ce Gradskog/Općinskog povjerenstva s područja grada ili općine na kojem je nastala šteta od prirodnih nepogoda </w:t>
      </w:r>
      <w:r w:rsidRPr="00AF4053">
        <w:rPr>
          <w:rFonts w:ascii="Times New Roman" w:eastAsia="Times New Roman" w:hAnsi="Times New Roman" w:cs="Times New Roman"/>
          <w:b/>
          <w:color w:val="000000"/>
          <w:sz w:val="24"/>
          <w:szCs w:val="24"/>
          <w:lang w:eastAsia="hr-HR"/>
        </w:rPr>
        <w:t>(</w:t>
      </w:r>
      <w:r w:rsidRPr="00AF4053">
        <w:rPr>
          <w:rFonts w:ascii="Times New Roman" w:eastAsia="Times New Roman" w:hAnsi="Times New Roman" w:cs="Times New Roman"/>
          <w:b/>
          <w:color w:val="000000"/>
          <w:sz w:val="24"/>
          <w:szCs w:val="24"/>
          <w:u w:val="single"/>
          <w:lang w:eastAsia="hr-HR"/>
        </w:rPr>
        <w:t>Prilog 3.)</w:t>
      </w:r>
      <w:r w:rsidRPr="00AF4053">
        <w:rPr>
          <w:rFonts w:ascii="Times New Roman" w:eastAsia="Times New Roman" w:hAnsi="Times New Roman" w:cs="Times New Roman"/>
          <w:color w:val="000000"/>
          <w:sz w:val="24"/>
          <w:szCs w:val="24"/>
          <w:lang w:eastAsia="hr-HR"/>
        </w:rPr>
        <w:t>.</w:t>
      </w:r>
    </w:p>
    <w:p w:rsidR="0050716B" w:rsidRPr="00AF4053" w:rsidRDefault="0050716B" w:rsidP="00AF4053">
      <w:pPr>
        <w:spacing w:before="120" w:after="120" w:line="240" w:lineRule="auto"/>
        <w:jc w:val="both"/>
        <w:rPr>
          <w:rFonts w:ascii="Times New Roman" w:eastAsia="Times New Roman" w:hAnsi="Times New Roman" w:cs="Times New Roman"/>
          <w:color w:val="000000"/>
          <w:sz w:val="24"/>
          <w:szCs w:val="24"/>
          <w:lang w:eastAsia="hr-HR"/>
        </w:rPr>
      </w:pPr>
      <w:r w:rsidRPr="00AF4053">
        <w:rPr>
          <w:rFonts w:ascii="Times New Roman" w:eastAsia="Times New Roman" w:hAnsi="Times New Roman" w:cs="Times New Roman"/>
          <w:color w:val="000000"/>
          <w:sz w:val="24"/>
          <w:szCs w:val="24"/>
          <w:lang w:eastAsia="hr-HR"/>
        </w:rPr>
        <w:t xml:space="preserve">Županijsko povjerenstvo za procjenu šteta od prirodnih nepogoda Ličko-senjske županije imenuje Županijska skupština na razdoblje od 4 godine. </w:t>
      </w:r>
    </w:p>
    <w:p w:rsidR="0050716B" w:rsidRPr="00AF4053" w:rsidRDefault="0050716B" w:rsidP="00AF4053">
      <w:pPr>
        <w:spacing w:before="120" w:after="120" w:line="240" w:lineRule="auto"/>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Obaveze Županijskog povjerenstva za procjenu šteta od prirodnih nepogoda:</w:t>
      </w:r>
    </w:p>
    <w:p w:rsidR="0050716B" w:rsidRPr="00AF4053" w:rsidRDefault="0050716B" w:rsidP="00AF4053">
      <w:pPr>
        <w:numPr>
          <w:ilvl w:val="0"/>
          <w:numId w:val="53"/>
        </w:numPr>
        <w:spacing w:after="0" w:line="240" w:lineRule="auto"/>
        <w:ind w:left="714" w:hanging="357"/>
        <w:contextualSpacing/>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usklađuje rad gradskih i općinskih povjerenstava,</w:t>
      </w:r>
    </w:p>
    <w:p w:rsidR="0050716B" w:rsidRPr="00AF4053" w:rsidRDefault="0050716B" w:rsidP="00AF4053">
      <w:pPr>
        <w:numPr>
          <w:ilvl w:val="0"/>
          <w:numId w:val="53"/>
        </w:numPr>
        <w:spacing w:after="0" w:line="240" w:lineRule="auto"/>
        <w:ind w:left="714" w:hanging="357"/>
        <w:contextualSpacing/>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provjerava i utvrđuje konačnu procjenu šteta jedinica lokalne i područne (regionalne) samouprave sa svojeg područja,</w:t>
      </w:r>
    </w:p>
    <w:p w:rsidR="0050716B" w:rsidRPr="00AF4053" w:rsidRDefault="0050716B" w:rsidP="00AF4053">
      <w:pPr>
        <w:numPr>
          <w:ilvl w:val="0"/>
          <w:numId w:val="53"/>
        </w:numPr>
        <w:spacing w:after="0" w:line="240" w:lineRule="auto"/>
        <w:ind w:left="714" w:hanging="357"/>
        <w:contextualSpacing/>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podnosi Državnom povjerenstvu prijedlog s obrazloženjem za odobravanje žurne novčane pomoći za ublažavanje i djelomično uklanjanje posljedica prirodne nepogode,</w:t>
      </w:r>
    </w:p>
    <w:p w:rsidR="0050716B" w:rsidRPr="00AF4053" w:rsidRDefault="0050716B" w:rsidP="00AF4053">
      <w:pPr>
        <w:numPr>
          <w:ilvl w:val="0"/>
          <w:numId w:val="53"/>
        </w:numPr>
        <w:spacing w:after="0" w:line="240" w:lineRule="auto"/>
        <w:ind w:left="714" w:hanging="357"/>
        <w:contextualSpacing/>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po potrebi izravno na terenu i području zahvaćenom prirodnom nepogodom obavlja izvid štete na imovini u kojem mogu sudjelovati predstavnici nadležnih ministarstava odnosno pravne osobe, ovisno o vrsti i posljedicama prirodne nepogode i nastale štete,</w:t>
      </w:r>
    </w:p>
    <w:p w:rsidR="0050716B" w:rsidRPr="00AF4053" w:rsidRDefault="0050716B" w:rsidP="00AF4053">
      <w:pPr>
        <w:numPr>
          <w:ilvl w:val="0"/>
          <w:numId w:val="53"/>
        </w:numPr>
        <w:spacing w:after="0" w:line="240" w:lineRule="auto"/>
        <w:ind w:left="714" w:hanging="357"/>
        <w:contextualSpacing/>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objedinjuje i prosljeđuje putem Registra šteta Državnom povjerenstvu konačne procjene šteta te konačno izvješće o utrošku sredstava žurne pomoći i sredstava pomoći za ublažavanje i djelomično uklanjanje posljedica prirodnih nepogoda nastalih u gradovima odnosno općinama na području Županije,</w:t>
      </w:r>
      <w:r w:rsidRPr="00AF4053">
        <w:rPr>
          <w:rFonts w:ascii="Times New Roman" w:eastAsia="Calibri" w:hAnsi="Times New Roman" w:cs="Times New Roman"/>
          <w:sz w:val="24"/>
          <w:szCs w:val="24"/>
          <w:lang w:eastAsia="zh-CN"/>
        </w:rPr>
        <w:t xml:space="preserve"> </w:t>
      </w:r>
    </w:p>
    <w:p w:rsidR="0050716B" w:rsidRPr="00AF4053" w:rsidRDefault="0050716B" w:rsidP="00AF4053">
      <w:pPr>
        <w:numPr>
          <w:ilvl w:val="0"/>
          <w:numId w:val="53"/>
        </w:numPr>
        <w:spacing w:after="0" w:line="240" w:lineRule="auto"/>
        <w:ind w:left="714" w:hanging="357"/>
        <w:contextualSpacing/>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imenuje stručno povjerenstvo na temelju prijedloga općinskog odnosno gradskog povjerenstva,</w:t>
      </w:r>
    </w:p>
    <w:p w:rsidR="0050716B" w:rsidRPr="00AF4053" w:rsidRDefault="0050716B" w:rsidP="00AF4053">
      <w:pPr>
        <w:numPr>
          <w:ilvl w:val="0"/>
          <w:numId w:val="53"/>
        </w:numPr>
        <w:spacing w:after="0" w:line="240" w:lineRule="auto"/>
        <w:ind w:left="714" w:hanging="357"/>
        <w:contextualSpacing/>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donosi plan djelovanja u području prirodnih nepogoda iz svoje nadležnosti,</w:t>
      </w:r>
    </w:p>
    <w:p w:rsidR="0050716B" w:rsidRPr="00AF4053" w:rsidRDefault="0050716B" w:rsidP="00AF4053">
      <w:pPr>
        <w:numPr>
          <w:ilvl w:val="0"/>
          <w:numId w:val="53"/>
        </w:numPr>
        <w:spacing w:after="0" w:line="240" w:lineRule="auto"/>
        <w:ind w:left="714" w:hanging="357"/>
        <w:contextualSpacing/>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obavlja i druge poslove određene odlukom o osnivanju, odnosno poslove koje provodi u suradnji s Državnim povjerenstvom.</w:t>
      </w:r>
    </w:p>
    <w:p w:rsidR="0050716B" w:rsidRPr="00AF4053" w:rsidRDefault="0050716B" w:rsidP="00AF4053">
      <w:pPr>
        <w:pStyle w:val="Naslov3"/>
        <w:spacing w:line="240" w:lineRule="auto"/>
        <w:rPr>
          <w:rFonts w:ascii="Times New Roman" w:hAnsi="Times New Roman"/>
          <w:szCs w:val="24"/>
        </w:rPr>
      </w:pPr>
      <w:r w:rsidRPr="00AF4053">
        <w:rPr>
          <w:rFonts w:ascii="Times New Roman" w:hAnsi="Times New Roman"/>
          <w:szCs w:val="24"/>
        </w:rPr>
        <w:t xml:space="preserve"> </w:t>
      </w:r>
      <w:bookmarkStart w:id="54" w:name="_Toc27735986"/>
      <w:bookmarkStart w:id="55" w:name="_Toc27736051"/>
      <w:r w:rsidRPr="00AF4053">
        <w:rPr>
          <w:rFonts w:ascii="Times New Roman" w:hAnsi="Times New Roman"/>
          <w:szCs w:val="24"/>
        </w:rPr>
        <w:t>Stručno povjerenstvo</w:t>
      </w:r>
      <w:bookmarkEnd w:id="54"/>
      <w:bookmarkEnd w:id="55"/>
    </w:p>
    <w:p w:rsidR="0050716B" w:rsidRPr="00AF4053" w:rsidRDefault="0050716B" w:rsidP="00AF4053">
      <w:pPr>
        <w:spacing w:before="120" w:after="120" w:line="240" w:lineRule="auto"/>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 xml:space="preserve">Ako Gradsko povjerenstvo za procjenu šteta od prirodnih nepogoda Grada Otočca nije u mogućnosti, zbog nedostatka specifičnih stručnih znanja, procijeniti štetu od prirodnih nepogoda, može zatražiti od Županijskog povjerenstva imenovanje Stručnog povjerenstva na području Grada Otočca. U svojem radu Stručno povjerenstvo surađuje sa Gradskim povjerenstvom za procjenu šteta od prirodnih nepogoda. </w:t>
      </w:r>
    </w:p>
    <w:p w:rsidR="0050716B" w:rsidRPr="00AF4053" w:rsidRDefault="0050716B" w:rsidP="00AF4053">
      <w:pPr>
        <w:spacing w:before="120" w:after="120" w:line="240" w:lineRule="auto"/>
        <w:jc w:val="both"/>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Procjenu šteta Županijsko povjerenstvo obavezno je dostaviti Državnom povjerenstvu za procjenu šteta od prirodnih nepogoda i resornim ministarstvima.</w:t>
      </w:r>
    </w:p>
    <w:p w:rsidR="0050716B" w:rsidRPr="00AF4053" w:rsidRDefault="0050716B" w:rsidP="00AF4053">
      <w:pPr>
        <w:pStyle w:val="Naslov2"/>
        <w:spacing w:line="240" w:lineRule="auto"/>
        <w:rPr>
          <w:rFonts w:ascii="Times New Roman" w:hAnsi="Times New Roman"/>
          <w:sz w:val="24"/>
          <w:szCs w:val="24"/>
        </w:rPr>
      </w:pPr>
      <w:r w:rsidRPr="00AF4053">
        <w:rPr>
          <w:rFonts w:ascii="Times New Roman" w:hAnsi="Times New Roman"/>
          <w:sz w:val="24"/>
          <w:szCs w:val="24"/>
        </w:rPr>
        <w:t xml:space="preserve"> </w:t>
      </w:r>
      <w:bookmarkStart w:id="56" w:name="_Toc27735987"/>
      <w:bookmarkStart w:id="57" w:name="_Toc27736052"/>
      <w:r w:rsidRPr="00AF4053">
        <w:rPr>
          <w:rFonts w:ascii="Times New Roman" w:hAnsi="Times New Roman"/>
          <w:sz w:val="24"/>
          <w:szCs w:val="24"/>
        </w:rPr>
        <w:t>AGROTEHNIČKE MJERE</w:t>
      </w:r>
      <w:bookmarkEnd w:id="56"/>
      <w:bookmarkEnd w:id="57"/>
    </w:p>
    <w:p w:rsidR="0050716B" w:rsidRPr="00AF4053" w:rsidRDefault="0050716B" w:rsidP="00AF4053">
      <w:pPr>
        <w:spacing w:before="120" w:after="120" w:line="240" w:lineRule="auto"/>
        <w:jc w:val="both"/>
        <w:rPr>
          <w:rFonts w:ascii="Times New Roman" w:eastAsia="Calibri" w:hAnsi="Times New Roman" w:cs="Times New Roman"/>
          <w:sz w:val="24"/>
          <w:szCs w:val="24"/>
          <w:lang w:eastAsia="hr-HR"/>
        </w:rPr>
      </w:pPr>
      <w:r w:rsidRPr="00AF4053">
        <w:rPr>
          <w:rFonts w:ascii="Times New Roman" w:eastAsia="Calibri" w:hAnsi="Times New Roman" w:cs="Times New Roman"/>
          <w:sz w:val="24"/>
          <w:szCs w:val="24"/>
          <w:lang w:eastAsia="hr-HR"/>
        </w:rPr>
        <w:t>Pravilnikom o agrotehničkim mjerama („Narodne novine“, broj 22/19) propisuju se agrotehničke mjere koje moraju provoditi vlasnici i posjednici poljoprivrednog zemljišta prilikom obrade poljoprivrednog zemljišta kako se ne bi umanjila njegova bonitetna vrijednost.</w:t>
      </w:r>
    </w:p>
    <w:p w:rsidR="0050716B" w:rsidRPr="00AF4053" w:rsidRDefault="0050716B" w:rsidP="00921466">
      <w:pPr>
        <w:spacing w:after="0" w:line="240" w:lineRule="auto"/>
        <w:jc w:val="both"/>
        <w:rPr>
          <w:rFonts w:ascii="Times New Roman" w:eastAsia="Calibri" w:hAnsi="Times New Roman" w:cs="Times New Roman"/>
          <w:sz w:val="24"/>
          <w:szCs w:val="24"/>
          <w:lang w:eastAsia="hr-HR"/>
        </w:rPr>
      </w:pPr>
      <w:r w:rsidRPr="00AF4053">
        <w:rPr>
          <w:rFonts w:ascii="Times New Roman" w:eastAsia="Calibri" w:hAnsi="Times New Roman" w:cs="Times New Roman"/>
          <w:sz w:val="24"/>
          <w:szCs w:val="24"/>
          <w:lang w:eastAsia="hr-HR"/>
        </w:rPr>
        <w:t xml:space="preserve">Agrotehničke mjere predstavljaju skup mehaničkih, fizikalnih, kemijskih i bioloških zahvata u i na poljoprivrednom zemljištu s ciljem povećanja ili održavanja trenutne plodnosti zemljišta te osiguranja odgovarajućeg gospodarenja sadržajem organskog ugljika s ciljem sprječavanja ili smanjenja degradacije tla i zemljišta kako bi se osigurala sigurnost hrane, prilagodba i ublažavanje klimatskih promjena, poboljšala kvaliteta tla, smanjila erozija, povećao kapacitet zadržavanja vode i povećala otpornost na sušu, dok bonitetna </w:t>
      </w:r>
      <w:r w:rsidRPr="00AF4053">
        <w:rPr>
          <w:rFonts w:ascii="Times New Roman" w:eastAsia="Calibri" w:hAnsi="Times New Roman" w:cs="Times New Roman"/>
          <w:sz w:val="24"/>
          <w:szCs w:val="24"/>
          <w:lang w:eastAsia="hr-HR"/>
        </w:rPr>
        <w:lastRenderedPageBreak/>
        <w:t>vrijednost zemljišta treba primjenom agrotehničkih mjera ostati ista ili bi se primijenjenim mjerama trebala povećati.</w:t>
      </w:r>
    </w:p>
    <w:p w:rsidR="0050716B" w:rsidRPr="00AF4053" w:rsidRDefault="0050716B" w:rsidP="00921466">
      <w:pPr>
        <w:spacing w:after="0" w:line="240" w:lineRule="auto"/>
        <w:jc w:val="both"/>
        <w:textAlignment w:val="baseline"/>
        <w:rPr>
          <w:rFonts w:ascii="Times New Roman" w:eastAsia="Times New Roman" w:hAnsi="Times New Roman" w:cs="Times New Roman"/>
          <w:sz w:val="24"/>
          <w:szCs w:val="24"/>
          <w:lang w:eastAsia="hr-HR"/>
        </w:rPr>
      </w:pPr>
      <w:r w:rsidRPr="00AF4053">
        <w:rPr>
          <w:rFonts w:ascii="Times New Roman" w:eastAsia="Times New Roman" w:hAnsi="Times New Roman" w:cs="Times New Roman"/>
          <w:sz w:val="24"/>
          <w:szCs w:val="24"/>
          <w:lang w:eastAsia="hr-HR"/>
        </w:rPr>
        <w:t>Pod agrotehničkim mjerama smatraju se:</w:t>
      </w:r>
    </w:p>
    <w:p w:rsidR="0050716B" w:rsidRPr="00AF4053" w:rsidRDefault="0050716B" w:rsidP="00921466">
      <w:pPr>
        <w:spacing w:after="0" w:line="240" w:lineRule="auto"/>
        <w:jc w:val="both"/>
        <w:textAlignment w:val="baseline"/>
        <w:rPr>
          <w:rFonts w:ascii="Times New Roman" w:eastAsia="Times New Roman" w:hAnsi="Times New Roman" w:cs="Times New Roman"/>
          <w:sz w:val="24"/>
          <w:szCs w:val="24"/>
          <w:lang w:eastAsia="hr-HR"/>
        </w:rPr>
      </w:pPr>
    </w:p>
    <w:p w:rsidR="0050716B" w:rsidRPr="00AF4053" w:rsidRDefault="0050716B" w:rsidP="00921466">
      <w:pPr>
        <w:numPr>
          <w:ilvl w:val="1"/>
          <w:numId w:val="62"/>
        </w:numPr>
        <w:spacing w:after="0" w:line="240" w:lineRule="auto"/>
        <w:ind w:left="714" w:hanging="357"/>
        <w:jc w:val="both"/>
        <w:textAlignment w:val="baseline"/>
        <w:rPr>
          <w:rFonts w:ascii="Times New Roman" w:eastAsia="Times New Roman" w:hAnsi="Times New Roman" w:cs="Times New Roman"/>
          <w:b/>
          <w:sz w:val="24"/>
          <w:szCs w:val="24"/>
          <w:lang w:eastAsia="hr-HR"/>
        </w:rPr>
      </w:pPr>
      <w:r w:rsidRPr="00AF4053">
        <w:rPr>
          <w:rFonts w:ascii="Times New Roman" w:eastAsia="Times New Roman" w:hAnsi="Times New Roman" w:cs="Times New Roman"/>
          <w:b/>
          <w:sz w:val="24"/>
          <w:szCs w:val="24"/>
          <w:lang w:eastAsia="hr-HR"/>
        </w:rPr>
        <w:t>Minimalna razina obrade i održavanja poljoprivrednog zemljišta</w:t>
      </w:r>
      <w:r w:rsidRPr="00AF4053">
        <w:rPr>
          <w:rFonts w:ascii="Times New Roman" w:hAnsi="Times New Roman" w:cs="Times New Roman"/>
          <w:b/>
          <w:sz w:val="24"/>
          <w:szCs w:val="24"/>
        </w:rPr>
        <w:t xml:space="preserve"> </w:t>
      </w:r>
      <w:r w:rsidRPr="00AF4053">
        <w:rPr>
          <w:rFonts w:ascii="Times New Roman" w:eastAsia="Times New Roman" w:hAnsi="Times New Roman" w:cs="Times New Roman"/>
          <w:b/>
          <w:sz w:val="24"/>
          <w:szCs w:val="24"/>
          <w:lang w:eastAsia="hr-HR"/>
        </w:rPr>
        <w:t>povoljnim za uzgoj biljaka</w:t>
      </w:r>
    </w:p>
    <w:p w:rsidR="0050716B" w:rsidRPr="00AF4053" w:rsidRDefault="0050716B" w:rsidP="00921466">
      <w:pPr>
        <w:spacing w:after="0" w:line="240" w:lineRule="auto"/>
        <w:jc w:val="both"/>
        <w:textAlignment w:val="baseline"/>
        <w:rPr>
          <w:rFonts w:ascii="Times New Roman" w:eastAsia="Times New Roman" w:hAnsi="Times New Roman" w:cs="Times New Roman"/>
          <w:color w:val="000000"/>
          <w:sz w:val="24"/>
          <w:szCs w:val="24"/>
          <w:lang w:eastAsia="hr-HR"/>
        </w:rPr>
      </w:pPr>
      <w:r w:rsidRPr="00AF4053">
        <w:rPr>
          <w:rFonts w:ascii="Times New Roman" w:eastAsia="Times New Roman" w:hAnsi="Times New Roman" w:cs="Times New Roman"/>
          <w:color w:val="000000"/>
          <w:sz w:val="24"/>
          <w:szCs w:val="24"/>
          <w:lang w:eastAsia="hr-HR"/>
        </w:rPr>
        <w:t>Minimalna razina obrade i održavanja poljoprivrednog zemljišta podrazumijeva provođenje najnužnijih mjera u okviru prikladne tehnologije, a posebno:</w:t>
      </w:r>
    </w:p>
    <w:p w:rsidR="0050716B" w:rsidRPr="00AF4053" w:rsidRDefault="0050716B" w:rsidP="00921466">
      <w:pPr>
        <w:numPr>
          <w:ilvl w:val="1"/>
          <w:numId w:val="54"/>
        </w:numPr>
        <w:spacing w:after="0" w:line="240" w:lineRule="auto"/>
        <w:ind w:left="714" w:hanging="357"/>
        <w:jc w:val="both"/>
        <w:textAlignment w:val="baseline"/>
        <w:rPr>
          <w:rFonts w:ascii="Times New Roman" w:eastAsia="Times New Roman" w:hAnsi="Times New Roman" w:cs="Times New Roman"/>
          <w:color w:val="000000"/>
          <w:sz w:val="24"/>
          <w:szCs w:val="24"/>
          <w:lang w:eastAsia="hr-HR"/>
        </w:rPr>
      </w:pPr>
      <w:r w:rsidRPr="00AF4053">
        <w:rPr>
          <w:rFonts w:ascii="Times New Roman" w:eastAsia="Times New Roman" w:hAnsi="Times New Roman" w:cs="Times New Roman"/>
          <w:color w:val="000000"/>
          <w:sz w:val="24"/>
          <w:szCs w:val="24"/>
          <w:lang w:eastAsia="hr-HR"/>
        </w:rPr>
        <w:t>redovito obrađivanje i održavanje poljoprivrednog zemljišta u skladu s određenom biljnom vrstom i načinom uzgoja, odnosno katastarskom kulturom poljoprivrednog zemljišta,</w:t>
      </w:r>
    </w:p>
    <w:p w:rsidR="0050716B" w:rsidRPr="00AF4053" w:rsidRDefault="0050716B" w:rsidP="00921466">
      <w:pPr>
        <w:numPr>
          <w:ilvl w:val="1"/>
          <w:numId w:val="54"/>
        </w:numPr>
        <w:spacing w:after="0" w:line="240" w:lineRule="auto"/>
        <w:ind w:left="714" w:hanging="357"/>
        <w:jc w:val="both"/>
        <w:textAlignment w:val="baseline"/>
        <w:rPr>
          <w:rFonts w:ascii="Times New Roman" w:eastAsia="Times New Roman" w:hAnsi="Times New Roman" w:cs="Times New Roman"/>
          <w:color w:val="000000"/>
          <w:sz w:val="24"/>
          <w:szCs w:val="24"/>
          <w:lang w:eastAsia="hr-HR"/>
        </w:rPr>
      </w:pPr>
      <w:r w:rsidRPr="00AF4053">
        <w:rPr>
          <w:rFonts w:ascii="Times New Roman" w:eastAsia="Times New Roman" w:hAnsi="Times New Roman" w:cs="Times New Roman"/>
          <w:color w:val="000000"/>
          <w:sz w:val="24"/>
          <w:szCs w:val="24"/>
          <w:lang w:eastAsia="hr-HR"/>
        </w:rPr>
        <w:t>održavanje ili poboljšanje plodnosti tla,</w:t>
      </w:r>
    </w:p>
    <w:p w:rsidR="0050716B" w:rsidRPr="00AF4053" w:rsidRDefault="0050716B" w:rsidP="00921466">
      <w:pPr>
        <w:numPr>
          <w:ilvl w:val="1"/>
          <w:numId w:val="54"/>
        </w:numPr>
        <w:spacing w:after="0" w:line="240" w:lineRule="auto"/>
        <w:ind w:left="714" w:hanging="357"/>
        <w:jc w:val="both"/>
        <w:textAlignment w:val="baseline"/>
        <w:rPr>
          <w:rFonts w:ascii="Times New Roman" w:eastAsia="Times New Roman" w:hAnsi="Times New Roman" w:cs="Times New Roman"/>
          <w:color w:val="000000"/>
          <w:sz w:val="24"/>
          <w:szCs w:val="24"/>
          <w:lang w:eastAsia="hr-HR"/>
        </w:rPr>
      </w:pPr>
      <w:r w:rsidRPr="00AF4053">
        <w:rPr>
          <w:rFonts w:ascii="Times New Roman" w:eastAsia="Times New Roman" w:hAnsi="Times New Roman" w:cs="Times New Roman"/>
          <w:color w:val="000000"/>
          <w:sz w:val="24"/>
          <w:szCs w:val="24"/>
          <w:lang w:eastAsia="hr-HR"/>
        </w:rPr>
        <w:t>održivo gospodarenje trajnim pašnjacima i livadama,</w:t>
      </w:r>
    </w:p>
    <w:p w:rsidR="0050716B" w:rsidRPr="00AF4053" w:rsidRDefault="0050716B" w:rsidP="00921466">
      <w:pPr>
        <w:numPr>
          <w:ilvl w:val="1"/>
          <w:numId w:val="54"/>
        </w:numPr>
        <w:spacing w:after="0" w:line="240" w:lineRule="auto"/>
        <w:ind w:left="714" w:hanging="357"/>
        <w:jc w:val="both"/>
        <w:textAlignment w:val="baseline"/>
        <w:rPr>
          <w:rFonts w:ascii="Times New Roman" w:eastAsia="Times New Roman" w:hAnsi="Times New Roman" w:cs="Times New Roman"/>
          <w:color w:val="000000"/>
          <w:sz w:val="24"/>
          <w:szCs w:val="24"/>
          <w:lang w:eastAsia="hr-HR"/>
        </w:rPr>
      </w:pPr>
      <w:r w:rsidRPr="00AF4053">
        <w:rPr>
          <w:rFonts w:ascii="Times New Roman" w:eastAsia="Times New Roman" w:hAnsi="Times New Roman" w:cs="Times New Roman"/>
          <w:color w:val="000000"/>
          <w:sz w:val="24"/>
          <w:szCs w:val="24"/>
          <w:lang w:eastAsia="hr-HR"/>
        </w:rPr>
        <w:t>održavanje površina pod trajnim nasadima u dobrom vegetativnom stanju.</w:t>
      </w:r>
    </w:p>
    <w:p w:rsidR="0050716B" w:rsidRPr="00AF4053" w:rsidRDefault="0050716B" w:rsidP="00921466">
      <w:pPr>
        <w:spacing w:after="0" w:line="240" w:lineRule="auto"/>
        <w:ind w:left="714"/>
        <w:jc w:val="both"/>
        <w:textAlignment w:val="baseline"/>
        <w:rPr>
          <w:rFonts w:ascii="Times New Roman" w:eastAsia="Times New Roman" w:hAnsi="Times New Roman" w:cs="Times New Roman"/>
          <w:color w:val="000000"/>
          <w:sz w:val="24"/>
          <w:szCs w:val="24"/>
          <w:lang w:eastAsia="hr-HR"/>
        </w:rPr>
      </w:pPr>
    </w:p>
    <w:p w:rsidR="0050716B" w:rsidRPr="00AF4053" w:rsidRDefault="0050716B" w:rsidP="00921466">
      <w:pPr>
        <w:numPr>
          <w:ilvl w:val="1"/>
          <w:numId w:val="62"/>
        </w:numPr>
        <w:spacing w:after="0" w:line="240" w:lineRule="auto"/>
        <w:ind w:left="714" w:hanging="357"/>
        <w:jc w:val="both"/>
        <w:textAlignment w:val="baseline"/>
        <w:rPr>
          <w:rFonts w:ascii="Times New Roman" w:eastAsia="Times New Roman" w:hAnsi="Times New Roman" w:cs="Times New Roman"/>
          <w:b/>
          <w:sz w:val="24"/>
          <w:szCs w:val="24"/>
          <w:lang w:eastAsia="hr-HR"/>
        </w:rPr>
      </w:pPr>
      <w:r w:rsidRPr="00AF4053">
        <w:rPr>
          <w:rFonts w:ascii="Times New Roman" w:eastAsia="Times New Roman" w:hAnsi="Times New Roman" w:cs="Times New Roman"/>
          <w:b/>
          <w:sz w:val="24"/>
          <w:szCs w:val="24"/>
          <w:lang w:eastAsia="hr-HR"/>
        </w:rPr>
        <w:t>Sprječavanje zakorovljenosti i obrastanja višegodišnjim raslinjem</w:t>
      </w:r>
    </w:p>
    <w:p w:rsidR="0050716B" w:rsidRPr="00AF4053" w:rsidRDefault="0050716B" w:rsidP="00921466">
      <w:pPr>
        <w:spacing w:after="0" w:line="240" w:lineRule="auto"/>
        <w:jc w:val="both"/>
        <w:textAlignment w:val="baseline"/>
        <w:rPr>
          <w:rFonts w:ascii="Times New Roman" w:eastAsia="Times New Roman" w:hAnsi="Times New Roman" w:cs="Times New Roman"/>
          <w:color w:val="000000"/>
          <w:sz w:val="24"/>
          <w:szCs w:val="24"/>
          <w:lang w:eastAsia="hr-HR"/>
        </w:rPr>
      </w:pPr>
      <w:r w:rsidRPr="00AF4053">
        <w:rPr>
          <w:rFonts w:ascii="Times New Roman" w:eastAsia="Times New Roman" w:hAnsi="Times New Roman" w:cs="Times New Roman"/>
          <w:color w:val="000000"/>
          <w:sz w:val="24"/>
          <w:szCs w:val="24"/>
          <w:lang w:eastAsia="hr-HR"/>
        </w:rPr>
        <w:t>Vlasnici i posjednici poljoprivrednog zemljišta dužni su primjenjivati odgovarajuće agrotehničke mjere obrade tla i njege usjeva i nasada u cilju sprječavanja zakorovljenosti i obrastanja višegodišnjim korovom poljoprivrednog zemljišta.</w:t>
      </w:r>
    </w:p>
    <w:p w:rsidR="0050716B" w:rsidRPr="00AF4053" w:rsidRDefault="0050716B" w:rsidP="00921466">
      <w:pPr>
        <w:spacing w:after="0" w:line="240" w:lineRule="auto"/>
        <w:jc w:val="both"/>
        <w:textAlignment w:val="baseline"/>
        <w:rPr>
          <w:rFonts w:ascii="Times New Roman" w:eastAsia="Times New Roman" w:hAnsi="Times New Roman" w:cs="Times New Roman"/>
          <w:color w:val="000000"/>
          <w:sz w:val="24"/>
          <w:szCs w:val="24"/>
          <w:lang w:eastAsia="hr-HR"/>
        </w:rPr>
      </w:pPr>
      <w:r w:rsidRPr="00AF4053">
        <w:rPr>
          <w:rFonts w:ascii="Times New Roman" w:eastAsia="Times New Roman" w:hAnsi="Times New Roman" w:cs="Times New Roman"/>
          <w:color w:val="000000"/>
          <w:sz w:val="24"/>
          <w:szCs w:val="24"/>
          <w:lang w:eastAsia="hr-HR"/>
        </w:rPr>
        <w:t xml:space="preserve">Kod sprječavanja zakorovljenosti i obrastanja višegodišnjim raslinjem i njege usjeva potrebno je dati prednost </w:t>
      </w:r>
      <w:proofErr w:type="spellStart"/>
      <w:r w:rsidRPr="00AF4053">
        <w:rPr>
          <w:rFonts w:ascii="Times New Roman" w:eastAsia="Times New Roman" w:hAnsi="Times New Roman" w:cs="Times New Roman"/>
          <w:color w:val="000000"/>
          <w:sz w:val="24"/>
          <w:szCs w:val="24"/>
          <w:lang w:eastAsia="hr-HR"/>
        </w:rPr>
        <w:t>nekemijskim</w:t>
      </w:r>
      <w:proofErr w:type="spellEnd"/>
      <w:r w:rsidRPr="00AF4053">
        <w:rPr>
          <w:rFonts w:ascii="Times New Roman" w:eastAsia="Times New Roman" w:hAnsi="Times New Roman" w:cs="Times New Roman"/>
          <w:color w:val="000000"/>
          <w:sz w:val="24"/>
          <w:szCs w:val="24"/>
          <w:lang w:eastAsia="hr-HR"/>
        </w:rPr>
        <w:t xml:space="preserve"> mjerama zaštite bilja kao što su mehaničke, fizikalne, biotehničke i biološke mjere zaštite, a kod korištenja kemijskih mjera zaštite potrebno je dati prednost herbicidima s povoljnijim </w:t>
      </w:r>
      <w:proofErr w:type="spellStart"/>
      <w:r w:rsidRPr="00AF4053">
        <w:rPr>
          <w:rFonts w:ascii="Times New Roman" w:eastAsia="Times New Roman" w:hAnsi="Times New Roman" w:cs="Times New Roman"/>
          <w:color w:val="000000"/>
          <w:sz w:val="24"/>
          <w:szCs w:val="24"/>
          <w:lang w:eastAsia="hr-HR"/>
        </w:rPr>
        <w:t>ekotoksikološkim</w:t>
      </w:r>
      <w:proofErr w:type="spellEnd"/>
      <w:r w:rsidRPr="00AF4053">
        <w:rPr>
          <w:rFonts w:ascii="Times New Roman" w:eastAsia="Times New Roman" w:hAnsi="Times New Roman" w:cs="Times New Roman"/>
          <w:color w:val="000000"/>
          <w:sz w:val="24"/>
          <w:szCs w:val="24"/>
          <w:lang w:eastAsia="hr-HR"/>
        </w:rPr>
        <w:t xml:space="preserve"> svojstvima.</w:t>
      </w:r>
    </w:p>
    <w:p w:rsidR="0050716B" w:rsidRPr="00AF4053" w:rsidRDefault="0050716B" w:rsidP="00921466">
      <w:pPr>
        <w:spacing w:after="0" w:line="240" w:lineRule="auto"/>
        <w:jc w:val="both"/>
        <w:textAlignment w:val="baseline"/>
        <w:rPr>
          <w:rFonts w:ascii="Times New Roman" w:eastAsia="Times New Roman" w:hAnsi="Times New Roman" w:cs="Times New Roman"/>
          <w:color w:val="000000"/>
          <w:sz w:val="24"/>
          <w:szCs w:val="24"/>
          <w:lang w:eastAsia="hr-HR"/>
        </w:rPr>
      </w:pPr>
    </w:p>
    <w:p w:rsidR="0050716B" w:rsidRPr="00AF4053" w:rsidRDefault="0050716B" w:rsidP="00921466">
      <w:pPr>
        <w:numPr>
          <w:ilvl w:val="1"/>
          <w:numId w:val="62"/>
        </w:numPr>
        <w:spacing w:after="0" w:line="240" w:lineRule="auto"/>
        <w:ind w:left="714" w:hanging="357"/>
        <w:jc w:val="both"/>
        <w:textAlignment w:val="baseline"/>
        <w:rPr>
          <w:rFonts w:ascii="Times New Roman" w:eastAsia="Times New Roman" w:hAnsi="Times New Roman" w:cs="Times New Roman"/>
          <w:b/>
          <w:sz w:val="24"/>
          <w:szCs w:val="24"/>
          <w:lang w:eastAsia="hr-HR"/>
        </w:rPr>
      </w:pPr>
      <w:r w:rsidRPr="00AF4053">
        <w:rPr>
          <w:rFonts w:ascii="Times New Roman" w:eastAsia="Times New Roman" w:hAnsi="Times New Roman" w:cs="Times New Roman"/>
          <w:b/>
          <w:sz w:val="24"/>
          <w:szCs w:val="24"/>
          <w:lang w:eastAsia="hr-HR"/>
        </w:rPr>
        <w:t>Suzbijanje organizama štetnih za bilje</w:t>
      </w:r>
    </w:p>
    <w:p w:rsidR="0050716B" w:rsidRPr="00AF4053" w:rsidRDefault="0050716B" w:rsidP="00921466">
      <w:pPr>
        <w:spacing w:after="0" w:line="240" w:lineRule="auto"/>
        <w:jc w:val="both"/>
        <w:textAlignment w:val="baseline"/>
        <w:rPr>
          <w:rFonts w:ascii="Times New Roman" w:eastAsia="Calibri" w:hAnsi="Times New Roman" w:cs="Times New Roman"/>
          <w:color w:val="000000"/>
          <w:sz w:val="24"/>
          <w:szCs w:val="24"/>
          <w:lang w:eastAsia="zh-CN"/>
        </w:rPr>
      </w:pPr>
      <w:r w:rsidRPr="00AF4053">
        <w:rPr>
          <w:rFonts w:ascii="Times New Roman" w:eastAsia="Calibri" w:hAnsi="Times New Roman" w:cs="Times New Roman"/>
          <w:color w:val="000000"/>
          <w:sz w:val="24"/>
          <w:szCs w:val="24"/>
          <w:lang w:eastAsia="zh-CN"/>
        </w:rPr>
        <w:t>Vlasnici odnosno posjednici poljoprivrednog zemljišta dužni su suzbijati organizme štetne za bilje, a kod suzbijanja obvezni su primjenjivati temeljna načela integrirane zaštite bilja sukladno posebnim propisima koji uređuju održivu uporabu pesticida.</w:t>
      </w:r>
    </w:p>
    <w:p w:rsidR="0050716B" w:rsidRPr="00AF4053" w:rsidRDefault="0050716B" w:rsidP="00921466">
      <w:pPr>
        <w:spacing w:after="0" w:line="240" w:lineRule="auto"/>
        <w:jc w:val="both"/>
        <w:textAlignment w:val="baseline"/>
        <w:rPr>
          <w:rFonts w:ascii="Times New Roman" w:eastAsia="Calibri" w:hAnsi="Times New Roman" w:cs="Times New Roman"/>
          <w:color w:val="000000"/>
          <w:sz w:val="24"/>
          <w:szCs w:val="24"/>
          <w:lang w:eastAsia="zh-CN"/>
        </w:rPr>
      </w:pPr>
    </w:p>
    <w:p w:rsidR="0050716B" w:rsidRPr="00AF4053" w:rsidRDefault="0050716B" w:rsidP="00921466">
      <w:pPr>
        <w:numPr>
          <w:ilvl w:val="1"/>
          <w:numId w:val="62"/>
        </w:numPr>
        <w:spacing w:after="0" w:line="240" w:lineRule="auto"/>
        <w:ind w:left="714" w:hanging="357"/>
        <w:jc w:val="both"/>
        <w:textAlignment w:val="baseline"/>
        <w:rPr>
          <w:rFonts w:ascii="Times New Roman" w:eastAsia="Times New Roman" w:hAnsi="Times New Roman" w:cs="Times New Roman"/>
          <w:b/>
          <w:sz w:val="24"/>
          <w:szCs w:val="24"/>
          <w:lang w:eastAsia="hr-HR"/>
        </w:rPr>
      </w:pPr>
      <w:r w:rsidRPr="00AF4053">
        <w:rPr>
          <w:rFonts w:ascii="Times New Roman" w:eastAsia="Times New Roman" w:hAnsi="Times New Roman" w:cs="Times New Roman"/>
          <w:b/>
          <w:sz w:val="24"/>
          <w:szCs w:val="24"/>
          <w:lang w:eastAsia="hr-HR"/>
        </w:rPr>
        <w:t>Gospodarenje biljnim ostatcima</w:t>
      </w:r>
    </w:p>
    <w:p w:rsidR="0050716B" w:rsidRPr="00AF4053" w:rsidRDefault="0050716B" w:rsidP="00921466">
      <w:pPr>
        <w:spacing w:after="0" w:line="240" w:lineRule="auto"/>
        <w:jc w:val="both"/>
        <w:textAlignment w:val="baseline"/>
        <w:rPr>
          <w:rFonts w:ascii="Times New Roman" w:eastAsia="Calibri" w:hAnsi="Times New Roman" w:cs="Times New Roman"/>
          <w:color w:val="000000"/>
          <w:sz w:val="24"/>
          <w:szCs w:val="24"/>
          <w:lang w:eastAsia="zh-CN"/>
        </w:rPr>
      </w:pPr>
      <w:r w:rsidRPr="00AF4053">
        <w:rPr>
          <w:rFonts w:ascii="Times New Roman" w:eastAsia="Calibri" w:hAnsi="Times New Roman" w:cs="Times New Roman"/>
          <w:color w:val="000000"/>
          <w:sz w:val="24"/>
          <w:szCs w:val="24"/>
          <w:lang w:eastAsia="zh-CN"/>
        </w:rPr>
        <w:t>U trogodišnjem plodoredu dozvoljeno je samo u jednoj vegetacijskoj godini uklanjanje biljnih ostataka s poljoprivrednih površina osim u slučajevima njihovog daljnjeg korištenja u poljoprivredi u smislu hrane ili stelje za stoku i u slučaju njihove potencijalne opasnosti za širenje organizama štetnih za bilje.</w:t>
      </w:r>
    </w:p>
    <w:p w:rsidR="0050716B" w:rsidRPr="00AF4053" w:rsidRDefault="0050716B" w:rsidP="00921466">
      <w:pPr>
        <w:spacing w:after="0" w:line="240" w:lineRule="auto"/>
        <w:jc w:val="both"/>
        <w:textAlignment w:val="baseline"/>
        <w:rPr>
          <w:rFonts w:ascii="Times New Roman" w:eastAsia="Calibri" w:hAnsi="Times New Roman" w:cs="Times New Roman"/>
          <w:color w:val="000000"/>
          <w:sz w:val="24"/>
          <w:szCs w:val="24"/>
          <w:lang w:eastAsia="zh-CN"/>
        </w:rPr>
      </w:pPr>
      <w:r w:rsidRPr="00AF4053">
        <w:rPr>
          <w:rFonts w:ascii="Times New Roman" w:eastAsia="Calibri" w:hAnsi="Times New Roman" w:cs="Times New Roman"/>
          <w:color w:val="000000"/>
          <w:sz w:val="24"/>
          <w:szCs w:val="24"/>
          <w:lang w:eastAsia="zh-CN"/>
        </w:rPr>
        <w:t xml:space="preserve">Vlasnici odnosno posjednici poljoprivrednog zemljišta dužni su ukloniti sa zemljišta sve biljne ostatke koji bi mogli biti uzrokom širenja organizama štetnih za bilje u određenom agrotehničkom roku sukladno biljnoj kulturi. </w:t>
      </w:r>
    </w:p>
    <w:p w:rsidR="0050716B" w:rsidRPr="00AF4053" w:rsidRDefault="0050716B" w:rsidP="00921466">
      <w:pPr>
        <w:spacing w:after="0" w:line="240" w:lineRule="auto"/>
        <w:jc w:val="both"/>
        <w:textAlignment w:val="baseline"/>
        <w:rPr>
          <w:rFonts w:ascii="Times New Roman" w:eastAsia="Times New Roman" w:hAnsi="Times New Roman" w:cs="Times New Roman"/>
          <w:color w:val="000000"/>
          <w:sz w:val="24"/>
          <w:szCs w:val="24"/>
          <w:lang w:eastAsia="hr-HR"/>
        </w:rPr>
      </w:pPr>
      <w:r w:rsidRPr="00AF4053">
        <w:rPr>
          <w:rFonts w:ascii="Times New Roman" w:eastAsia="Times New Roman" w:hAnsi="Times New Roman" w:cs="Times New Roman"/>
          <w:color w:val="000000"/>
          <w:sz w:val="24"/>
          <w:szCs w:val="24"/>
          <w:lang w:eastAsia="hr-HR"/>
        </w:rPr>
        <w:t>Agrotehničke mjere gospodarenja s biljnim ostatcima obuhvaćaju:</w:t>
      </w:r>
    </w:p>
    <w:p w:rsidR="0050716B" w:rsidRPr="00AF4053" w:rsidRDefault="0050716B" w:rsidP="00921466">
      <w:pPr>
        <w:numPr>
          <w:ilvl w:val="0"/>
          <w:numId w:val="55"/>
        </w:numPr>
        <w:spacing w:after="0" w:line="240" w:lineRule="auto"/>
        <w:ind w:left="714" w:hanging="357"/>
        <w:contextualSpacing/>
        <w:jc w:val="both"/>
        <w:textAlignment w:val="baseline"/>
        <w:rPr>
          <w:rFonts w:ascii="Times New Roman" w:eastAsia="Times New Roman" w:hAnsi="Times New Roman" w:cs="Times New Roman"/>
          <w:color w:val="000000"/>
          <w:sz w:val="24"/>
          <w:szCs w:val="24"/>
          <w:lang w:eastAsia="hr-HR"/>
        </w:rPr>
      </w:pPr>
      <w:r w:rsidRPr="00AF4053">
        <w:rPr>
          <w:rFonts w:ascii="Times New Roman" w:eastAsia="Times New Roman" w:hAnsi="Times New Roman" w:cs="Times New Roman"/>
          <w:color w:val="000000"/>
          <w:sz w:val="24"/>
          <w:szCs w:val="24"/>
          <w:lang w:eastAsia="hr-HR"/>
        </w:rPr>
        <w:t>primjenu odgovarajućih postupaka s biljnim ostatcima nakon žetve na poljoprivrednom zemljištu na kojem se primjenjuje konvencionalna i reducirana obrada tla,</w:t>
      </w:r>
    </w:p>
    <w:p w:rsidR="0050716B" w:rsidRPr="00AF4053" w:rsidRDefault="0050716B" w:rsidP="00921466">
      <w:pPr>
        <w:numPr>
          <w:ilvl w:val="0"/>
          <w:numId w:val="55"/>
        </w:numPr>
        <w:spacing w:after="0" w:line="240" w:lineRule="auto"/>
        <w:ind w:left="714" w:hanging="357"/>
        <w:contextualSpacing/>
        <w:jc w:val="both"/>
        <w:textAlignment w:val="baseline"/>
        <w:rPr>
          <w:rFonts w:ascii="Times New Roman" w:eastAsia="Times New Roman" w:hAnsi="Times New Roman" w:cs="Times New Roman"/>
          <w:color w:val="000000"/>
          <w:sz w:val="24"/>
          <w:szCs w:val="24"/>
          <w:lang w:eastAsia="hr-HR"/>
        </w:rPr>
      </w:pPr>
      <w:r w:rsidRPr="00AF4053">
        <w:rPr>
          <w:rFonts w:ascii="Times New Roman" w:eastAsia="Times New Roman" w:hAnsi="Times New Roman" w:cs="Times New Roman"/>
          <w:color w:val="000000"/>
          <w:sz w:val="24"/>
          <w:szCs w:val="24"/>
          <w:lang w:eastAsia="hr-HR"/>
        </w:rPr>
        <w:t xml:space="preserve">primjenu odgovarajućih postupaka s biljnim ostatcima na površinama na kojima se primjenjuje </w:t>
      </w:r>
      <w:proofErr w:type="spellStart"/>
      <w:r w:rsidRPr="00AF4053">
        <w:rPr>
          <w:rFonts w:ascii="Times New Roman" w:eastAsia="Times New Roman" w:hAnsi="Times New Roman" w:cs="Times New Roman"/>
          <w:color w:val="000000"/>
          <w:sz w:val="24"/>
          <w:szCs w:val="24"/>
          <w:lang w:eastAsia="hr-HR"/>
        </w:rPr>
        <w:t>konzervacijska</w:t>
      </w:r>
      <w:proofErr w:type="spellEnd"/>
      <w:r w:rsidRPr="00AF4053">
        <w:rPr>
          <w:rFonts w:ascii="Times New Roman" w:eastAsia="Times New Roman" w:hAnsi="Times New Roman" w:cs="Times New Roman"/>
          <w:color w:val="000000"/>
          <w:sz w:val="24"/>
          <w:szCs w:val="24"/>
          <w:lang w:eastAsia="hr-HR"/>
        </w:rPr>
        <w:t xml:space="preserve"> obrada tla,</w:t>
      </w:r>
    </w:p>
    <w:p w:rsidR="0050716B" w:rsidRPr="00AF4053" w:rsidRDefault="0050716B" w:rsidP="00921466">
      <w:pPr>
        <w:numPr>
          <w:ilvl w:val="0"/>
          <w:numId w:val="55"/>
        </w:numPr>
        <w:spacing w:after="0" w:line="240" w:lineRule="auto"/>
        <w:ind w:left="714" w:hanging="357"/>
        <w:contextualSpacing/>
        <w:jc w:val="both"/>
        <w:textAlignment w:val="baseline"/>
        <w:rPr>
          <w:rFonts w:ascii="Times New Roman" w:eastAsia="Times New Roman" w:hAnsi="Times New Roman" w:cs="Times New Roman"/>
          <w:color w:val="000000"/>
          <w:sz w:val="24"/>
          <w:szCs w:val="24"/>
          <w:lang w:eastAsia="hr-HR"/>
        </w:rPr>
      </w:pPr>
      <w:r w:rsidRPr="00AF4053">
        <w:rPr>
          <w:rFonts w:ascii="Times New Roman" w:eastAsia="Times New Roman" w:hAnsi="Times New Roman" w:cs="Times New Roman"/>
          <w:color w:val="000000"/>
          <w:sz w:val="24"/>
          <w:szCs w:val="24"/>
          <w:lang w:eastAsia="hr-HR"/>
        </w:rPr>
        <w:t xml:space="preserve">obvezu uklanjanja suhih biljnih ostataka ili njihovo usitnjavanje s ciljem </w:t>
      </w:r>
      <w:proofErr w:type="spellStart"/>
      <w:r w:rsidRPr="00AF4053">
        <w:rPr>
          <w:rFonts w:ascii="Times New Roman" w:eastAsia="Times New Roman" w:hAnsi="Times New Roman" w:cs="Times New Roman"/>
          <w:color w:val="000000"/>
          <w:sz w:val="24"/>
          <w:szCs w:val="24"/>
          <w:lang w:eastAsia="hr-HR"/>
        </w:rPr>
        <w:t>malčiranja</w:t>
      </w:r>
      <w:proofErr w:type="spellEnd"/>
      <w:r w:rsidRPr="00AF4053">
        <w:rPr>
          <w:rFonts w:ascii="Times New Roman" w:eastAsia="Times New Roman" w:hAnsi="Times New Roman" w:cs="Times New Roman"/>
          <w:color w:val="000000"/>
          <w:sz w:val="24"/>
          <w:szCs w:val="24"/>
          <w:lang w:eastAsia="hr-HR"/>
        </w:rPr>
        <w:t xml:space="preserve"> površine tla nakon provedenih agrotehničkih mjera u višegodišnjim nasadima,</w:t>
      </w:r>
    </w:p>
    <w:p w:rsidR="0050716B" w:rsidRPr="00AF4053" w:rsidRDefault="0050716B" w:rsidP="00921466">
      <w:pPr>
        <w:numPr>
          <w:ilvl w:val="0"/>
          <w:numId w:val="55"/>
        </w:numPr>
        <w:spacing w:after="0" w:line="240" w:lineRule="auto"/>
        <w:ind w:left="714" w:hanging="357"/>
        <w:jc w:val="both"/>
        <w:textAlignment w:val="baseline"/>
        <w:rPr>
          <w:rFonts w:ascii="Times New Roman" w:eastAsia="Times New Roman" w:hAnsi="Times New Roman" w:cs="Times New Roman"/>
          <w:color w:val="000000"/>
          <w:sz w:val="24"/>
          <w:szCs w:val="24"/>
          <w:lang w:eastAsia="hr-HR"/>
        </w:rPr>
      </w:pPr>
      <w:r w:rsidRPr="00AF4053">
        <w:rPr>
          <w:rFonts w:ascii="Times New Roman" w:eastAsia="Times New Roman" w:hAnsi="Times New Roman" w:cs="Times New Roman"/>
          <w:color w:val="000000"/>
          <w:sz w:val="24"/>
          <w:szCs w:val="24"/>
          <w:lang w:eastAsia="hr-HR"/>
        </w:rPr>
        <w:t xml:space="preserve">obvezu odstranjivanja biljnih ostataka nakon sječe i čišćenja šuma, putova i međa na šumskom zemljištu, koje graniči s poljoprivrednim zemljištem te se ovaj materijal mora zbrinuti/koristiti na ekološki i ekonomski održiv način, kao što je izrada komposta, </w:t>
      </w:r>
      <w:proofErr w:type="spellStart"/>
      <w:r w:rsidRPr="00AF4053">
        <w:rPr>
          <w:rFonts w:ascii="Times New Roman" w:eastAsia="Times New Roman" w:hAnsi="Times New Roman" w:cs="Times New Roman"/>
          <w:color w:val="000000"/>
          <w:sz w:val="24"/>
          <w:szCs w:val="24"/>
          <w:lang w:eastAsia="hr-HR"/>
        </w:rPr>
        <w:t>malčiranje</w:t>
      </w:r>
      <w:proofErr w:type="spellEnd"/>
      <w:r w:rsidRPr="00AF4053">
        <w:rPr>
          <w:rFonts w:ascii="Times New Roman" w:eastAsia="Times New Roman" w:hAnsi="Times New Roman" w:cs="Times New Roman"/>
          <w:color w:val="000000"/>
          <w:sz w:val="24"/>
          <w:szCs w:val="24"/>
          <w:lang w:eastAsia="hr-HR"/>
        </w:rPr>
        <w:t xml:space="preserve"> površine, alternativno gorivo i sl.</w:t>
      </w:r>
    </w:p>
    <w:p w:rsidR="0050716B" w:rsidRPr="00AF4053" w:rsidRDefault="0050716B" w:rsidP="00921466">
      <w:pPr>
        <w:spacing w:after="0" w:line="240" w:lineRule="auto"/>
        <w:jc w:val="both"/>
        <w:textAlignment w:val="baseline"/>
        <w:rPr>
          <w:rFonts w:ascii="Times New Roman" w:eastAsia="Times New Roman" w:hAnsi="Times New Roman" w:cs="Times New Roman"/>
          <w:color w:val="000000"/>
          <w:sz w:val="24"/>
          <w:szCs w:val="24"/>
          <w:lang w:eastAsia="hr-HR"/>
        </w:rPr>
      </w:pPr>
      <w:r w:rsidRPr="00AF4053">
        <w:rPr>
          <w:rFonts w:ascii="Times New Roman" w:eastAsia="Times New Roman" w:hAnsi="Times New Roman" w:cs="Times New Roman"/>
          <w:color w:val="000000"/>
          <w:sz w:val="24"/>
          <w:szCs w:val="24"/>
          <w:lang w:eastAsia="hr-HR"/>
        </w:rPr>
        <w:lastRenderedPageBreak/>
        <w:t>Žetveni ostatci ne smiju se spaljivati na poljoprivrednim površinama. Njihovo spaljivanje dopušteno je samo u cilju sprečavanja širenja ili suzbijanja biljnih štetnika. Uništavanje biljnih ostataka spaljivanjem, kada je to dopušteno, poduzima se uz provođenje mjera zaštite od požara sukladno posebnim propisima.</w:t>
      </w:r>
    </w:p>
    <w:p w:rsidR="0050716B" w:rsidRPr="00AF4053" w:rsidRDefault="0050716B" w:rsidP="00921466">
      <w:pPr>
        <w:spacing w:after="0" w:line="240" w:lineRule="auto"/>
        <w:jc w:val="both"/>
        <w:textAlignment w:val="baseline"/>
        <w:rPr>
          <w:rFonts w:ascii="Times New Roman" w:eastAsia="Times New Roman" w:hAnsi="Times New Roman" w:cs="Times New Roman"/>
          <w:color w:val="000000"/>
          <w:sz w:val="24"/>
          <w:szCs w:val="24"/>
          <w:lang w:eastAsia="hr-HR"/>
        </w:rPr>
      </w:pPr>
    </w:p>
    <w:p w:rsidR="0050716B" w:rsidRPr="00AF4053" w:rsidRDefault="0050716B" w:rsidP="00921466">
      <w:pPr>
        <w:pStyle w:val="Odlomakpopisa"/>
        <w:numPr>
          <w:ilvl w:val="1"/>
          <w:numId w:val="62"/>
        </w:numPr>
        <w:spacing w:after="0" w:line="240" w:lineRule="auto"/>
        <w:ind w:left="709" w:hanging="283"/>
        <w:textAlignment w:val="baseline"/>
        <w:rPr>
          <w:rFonts w:ascii="Times New Roman" w:eastAsia="Times New Roman" w:hAnsi="Times New Roman"/>
          <w:b/>
          <w:bCs/>
          <w:szCs w:val="24"/>
          <w:lang w:eastAsia="hr-HR"/>
        </w:rPr>
      </w:pPr>
      <w:proofErr w:type="spellStart"/>
      <w:r w:rsidRPr="00AF4053">
        <w:rPr>
          <w:rFonts w:ascii="Times New Roman" w:eastAsia="Times New Roman" w:hAnsi="Times New Roman"/>
          <w:b/>
          <w:bCs/>
          <w:szCs w:val="24"/>
          <w:lang w:eastAsia="hr-HR"/>
        </w:rPr>
        <w:t>Održavanje</w:t>
      </w:r>
      <w:proofErr w:type="spellEnd"/>
      <w:r w:rsidRPr="00AF4053">
        <w:rPr>
          <w:rFonts w:ascii="Times New Roman" w:eastAsia="Times New Roman" w:hAnsi="Times New Roman"/>
          <w:b/>
          <w:bCs/>
          <w:szCs w:val="24"/>
          <w:lang w:eastAsia="hr-HR"/>
        </w:rPr>
        <w:t xml:space="preserve"> </w:t>
      </w:r>
      <w:proofErr w:type="spellStart"/>
      <w:r w:rsidRPr="00AF4053">
        <w:rPr>
          <w:rFonts w:ascii="Times New Roman" w:eastAsia="Times New Roman" w:hAnsi="Times New Roman"/>
          <w:b/>
          <w:bCs/>
          <w:szCs w:val="24"/>
          <w:lang w:eastAsia="hr-HR"/>
        </w:rPr>
        <w:t>razine</w:t>
      </w:r>
      <w:proofErr w:type="spellEnd"/>
      <w:r w:rsidRPr="00AF4053">
        <w:rPr>
          <w:rFonts w:ascii="Times New Roman" w:eastAsia="Times New Roman" w:hAnsi="Times New Roman"/>
          <w:b/>
          <w:bCs/>
          <w:szCs w:val="24"/>
          <w:lang w:eastAsia="hr-HR"/>
        </w:rPr>
        <w:t xml:space="preserve"> </w:t>
      </w:r>
      <w:proofErr w:type="spellStart"/>
      <w:r w:rsidRPr="00AF4053">
        <w:rPr>
          <w:rFonts w:ascii="Times New Roman" w:eastAsia="Times New Roman" w:hAnsi="Times New Roman"/>
          <w:b/>
          <w:bCs/>
          <w:szCs w:val="24"/>
          <w:lang w:eastAsia="hr-HR"/>
        </w:rPr>
        <w:t>organske</w:t>
      </w:r>
      <w:proofErr w:type="spellEnd"/>
      <w:r w:rsidRPr="00AF4053">
        <w:rPr>
          <w:rFonts w:ascii="Times New Roman" w:eastAsia="Times New Roman" w:hAnsi="Times New Roman"/>
          <w:b/>
          <w:bCs/>
          <w:szCs w:val="24"/>
          <w:lang w:eastAsia="hr-HR"/>
        </w:rPr>
        <w:t xml:space="preserve"> </w:t>
      </w:r>
      <w:proofErr w:type="spellStart"/>
      <w:r w:rsidRPr="00AF4053">
        <w:rPr>
          <w:rFonts w:ascii="Times New Roman" w:eastAsia="Times New Roman" w:hAnsi="Times New Roman"/>
          <w:b/>
          <w:bCs/>
          <w:szCs w:val="24"/>
          <w:lang w:eastAsia="hr-HR"/>
        </w:rPr>
        <w:t>tvari</w:t>
      </w:r>
      <w:proofErr w:type="spellEnd"/>
      <w:r w:rsidRPr="00AF4053">
        <w:rPr>
          <w:rFonts w:ascii="Times New Roman" w:eastAsia="Times New Roman" w:hAnsi="Times New Roman"/>
          <w:b/>
          <w:bCs/>
          <w:szCs w:val="24"/>
          <w:lang w:eastAsia="hr-HR"/>
        </w:rPr>
        <w:t xml:space="preserve"> i </w:t>
      </w:r>
      <w:proofErr w:type="spellStart"/>
      <w:r w:rsidRPr="00AF4053">
        <w:rPr>
          <w:rFonts w:ascii="Times New Roman" w:eastAsia="Times New Roman" w:hAnsi="Times New Roman"/>
          <w:b/>
          <w:bCs/>
          <w:szCs w:val="24"/>
          <w:lang w:eastAsia="hr-HR"/>
        </w:rPr>
        <w:t>humusa</w:t>
      </w:r>
      <w:proofErr w:type="spellEnd"/>
      <w:r w:rsidRPr="00AF4053">
        <w:rPr>
          <w:rFonts w:ascii="Times New Roman" w:eastAsia="Times New Roman" w:hAnsi="Times New Roman"/>
          <w:b/>
          <w:bCs/>
          <w:szCs w:val="24"/>
          <w:lang w:eastAsia="hr-HR"/>
        </w:rPr>
        <w:t xml:space="preserve"> u </w:t>
      </w:r>
      <w:proofErr w:type="spellStart"/>
      <w:r w:rsidRPr="00AF4053">
        <w:rPr>
          <w:rFonts w:ascii="Times New Roman" w:eastAsia="Times New Roman" w:hAnsi="Times New Roman"/>
          <w:b/>
          <w:bCs/>
          <w:szCs w:val="24"/>
          <w:lang w:eastAsia="hr-HR"/>
        </w:rPr>
        <w:t>tlu</w:t>
      </w:r>
      <w:proofErr w:type="spellEnd"/>
    </w:p>
    <w:p w:rsidR="0050716B" w:rsidRPr="00AF4053" w:rsidRDefault="0050716B" w:rsidP="00921466">
      <w:pPr>
        <w:pStyle w:val="Odlomakpopisa"/>
        <w:spacing w:after="0" w:line="240" w:lineRule="auto"/>
        <w:textAlignment w:val="baseline"/>
        <w:rPr>
          <w:rFonts w:ascii="Times New Roman" w:eastAsia="Times New Roman" w:hAnsi="Times New Roman"/>
          <w:color w:val="000000"/>
          <w:szCs w:val="24"/>
          <w:lang w:eastAsia="hr-HR"/>
        </w:rPr>
      </w:pPr>
      <w:proofErr w:type="spellStart"/>
      <w:r w:rsidRPr="00AF4053">
        <w:rPr>
          <w:rFonts w:ascii="Times New Roman" w:eastAsia="Times New Roman" w:hAnsi="Times New Roman"/>
          <w:color w:val="000000"/>
          <w:szCs w:val="24"/>
          <w:lang w:eastAsia="hr-HR"/>
        </w:rPr>
        <w:t>Organska</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tvar</w:t>
      </w:r>
      <w:proofErr w:type="spellEnd"/>
      <w:r w:rsidRPr="00AF4053">
        <w:rPr>
          <w:rFonts w:ascii="Times New Roman" w:eastAsia="Times New Roman" w:hAnsi="Times New Roman"/>
          <w:color w:val="000000"/>
          <w:szCs w:val="24"/>
          <w:lang w:eastAsia="hr-HR"/>
        </w:rPr>
        <w:t xml:space="preserve"> u </w:t>
      </w:r>
      <w:proofErr w:type="spellStart"/>
      <w:r w:rsidRPr="00AF4053">
        <w:rPr>
          <w:rFonts w:ascii="Times New Roman" w:eastAsia="Times New Roman" w:hAnsi="Times New Roman"/>
          <w:color w:val="000000"/>
          <w:szCs w:val="24"/>
          <w:lang w:eastAsia="hr-HR"/>
        </w:rPr>
        <w:t>tlu</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održava</w:t>
      </w:r>
      <w:proofErr w:type="spellEnd"/>
      <w:r w:rsidRPr="00AF4053">
        <w:rPr>
          <w:rFonts w:ascii="Times New Roman" w:eastAsia="Times New Roman" w:hAnsi="Times New Roman"/>
          <w:color w:val="000000"/>
          <w:szCs w:val="24"/>
          <w:lang w:eastAsia="hr-HR"/>
        </w:rPr>
        <w:t xml:space="preserve"> se </w:t>
      </w:r>
      <w:proofErr w:type="spellStart"/>
      <w:r w:rsidRPr="00AF4053">
        <w:rPr>
          <w:rFonts w:ascii="Times New Roman" w:eastAsia="Times New Roman" w:hAnsi="Times New Roman"/>
          <w:color w:val="000000"/>
          <w:szCs w:val="24"/>
          <w:lang w:eastAsia="hr-HR"/>
        </w:rPr>
        <w:t>provođenjem</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minimalno</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trogodišnjeg</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plodoreda</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prema</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pravilima</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struke</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ili</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uzgojem</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usheva</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za</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zelenu</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gnojidbu</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ili</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dodavanjem</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poboljšivača</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tla</w:t>
      </w:r>
      <w:proofErr w:type="spellEnd"/>
      <w:r w:rsidRPr="00AF4053">
        <w:rPr>
          <w:rFonts w:ascii="Times New Roman" w:eastAsia="Times New Roman" w:hAnsi="Times New Roman"/>
          <w:color w:val="000000"/>
          <w:szCs w:val="24"/>
          <w:lang w:eastAsia="hr-HR"/>
        </w:rPr>
        <w:t xml:space="preserve">. </w:t>
      </w:r>
    </w:p>
    <w:p w:rsidR="0050716B" w:rsidRPr="00AF4053" w:rsidRDefault="0050716B" w:rsidP="00921466">
      <w:pPr>
        <w:pStyle w:val="Odlomakpopisa"/>
        <w:spacing w:after="0" w:line="240" w:lineRule="auto"/>
        <w:textAlignment w:val="baseline"/>
        <w:rPr>
          <w:rFonts w:ascii="Times New Roman" w:eastAsia="Times New Roman" w:hAnsi="Times New Roman"/>
          <w:color w:val="000000"/>
          <w:szCs w:val="24"/>
          <w:lang w:eastAsia="hr-HR"/>
        </w:rPr>
      </w:pPr>
      <w:proofErr w:type="spellStart"/>
      <w:r w:rsidRPr="00AF4053">
        <w:rPr>
          <w:rFonts w:ascii="Times New Roman" w:eastAsia="Times New Roman" w:hAnsi="Times New Roman"/>
          <w:color w:val="000000"/>
          <w:szCs w:val="24"/>
          <w:lang w:eastAsia="hr-HR"/>
        </w:rPr>
        <w:t>Trogodišnji</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plodored</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podrazumijeva</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izmjenun</w:t>
      </w:r>
      <w:proofErr w:type="spellEnd"/>
      <w:r w:rsidRPr="00AF4053">
        <w:rPr>
          <w:rFonts w:ascii="Times New Roman" w:eastAsia="Times New Roman" w:hAnsi="Times New Roman"/>
          <w:color w:val="000000"/>
          <w:szCs w:val="24"/>
          <w:lang w:eastAsia="hr-HR"/>
        </w:rPr>
        <w:t xml:space="preserve"> u </w:t>
      </w:r>
      <w:proofErr w:type="spellStart"/>
      <w:r w:rsidRPr="00AF4053">
        <w:rPr>
          <w:rFonts w:ascii="Times New Roman" w:eastAsia="Times New Roman" w:hAnsi="Times New Roman"/>
          <w:color w:val="000000"/>
          <w:szCs w:val="24"/>
          <w:lang w:eastAsia="hr-HR"/>
        </w:rPr>
        <w:t>vremenu</w:t>
      </w:r>
      <w:proofErr w:type="spellEnd"/>
      <w:r w:rsidRPr="00AF4053">
        <w:rPr>
          <w:rFonts w:ascii="Times New Roman" w:eastAsia="Times New Roman" w:hAnsi="Times New Roman"/>
          <w:color w:val="000000"/>
          <w:szCs w:val="24"/>
          <w:lang w:eastAsia="hr-HR"/>
        </w:rPr>
        <w:t xml:space="preserve"> i </w:t>
      </w:r>
      <w:proofErr w:type="spellStart"/>
      <w:r w:rsidRPr="00AF4053">
        <w:rPr>
          <w:rFonts w:ascii="Times New Roman" w:eastAsia="Times New Roman" w:hAnsi="Times New Roman"/>
          <w:color w:val="000000"/>
          <w:szCs w:val="24"/>
          <w:lang w:eastAsia="hr-HR"/>
        </w:rPr>
        <w:t>prostoru</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strne</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žitarice</w:t>
      </w:r>
      <w:proofErr w:type="spellEnd"/>
      <w:r w:rsidRPr="00AF4053">
        <w:rPr>
          <w:rFonts w:ascii="Times New Roman" w:eastAsia="Times New Roman" w:hAnsi="Times New Roman"/>
          <w:color w:val="000000"/>
          <w:szCs w:val="24"/>
          <w:lang w:eastAsia="hr-HR"/>
        </w:rPr>
        <w:t xml:space="preserve"> – </w:t>
      </w:r>
      <w:proofErr w:type="spellStart"/>
      <w:r w:rsidRPr="00AF4053">
        <w:rPr>
          <w:rFonts w:ascii="Times New Roman" w:eastAsia="Times New Roman" w:hAnsi="Times New Roman"/>
          <w:color w:val="000000"/>
          <w:szCs w:val="24"/>
          <w:lang w:eastAsia="hr-HR"/>
        </w:rPr>
        <w:t>okopavine</w:t>
      </w:r>
      <w:proofErr w:type="spellEnd"/>
      <w:r w:rsidRPr="00AF4053">
        <w:rPr>
          <w:rFonts w:ascii="Times New Roman" w:eastAsia="Times New Roman" w:hAnsi="Times New Roman"/>
          <w:color w:val="000000"/>
          <w:szCs w:val="24"/>
          <w:lang w:eastAsia="hr-HR"/>
        </w:rPr>
        <w:t xml:space="preserve"> – </w:t>
      </w:r>
      <w:proofErr w:type="spellStart"/>
      <w:r w:rsidRPr="00AF4053">
        <w:rPr>
          <w:rFonts w:ascii="Times New Roman" w:eastAsia="Times New Roman" w:hAnsi="Times New Roman"/>
          <w:color w:val="000000"/>
          <w:szCs w:val="24"/>
          <w:lang w:eastAsia="hr-HR"/>
        </w:rPr>
        <w:t>leguminoze</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ili</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industrijsko</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bilje</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ili</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trave</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ili</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djeteline</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ili</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njihove</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smjese</w:t>
      </w:r>
      <w:proofErr w:type="spellEnd"/>
      <w:r w:rsidRPr="00AF4053">
        <w:rPr>
          <w:rFonts w:ascii="Times New Roman" w:eastAsia="Times New Roman" w:hAnsi="Times New Roman"/>
          <w:color w:val="000000"/>
          <w:szCs w:val="24"/>
          <w:lang w:eastAsia="hr-HR"/>
        </w:rPr>
        <w:t xml:space="preserve">. </w:t>
      </w:r>
    </w:p>
    <w:p w:rsidR="0050716B" w:rsidRPr="00AF4053" w:rsidRDefault="0050716B" w:rsidP="00921466">
      <w:pPr>
        <w:pStyle w:val="Odlomakpopisa"/>
        <w:spacing w:after="0" w:line="240" w:lineRule="auto"/>
        <w:textAlignment w:val="baseline"/>
        <w:rPr>
          <w:rFonts w:ascii="Times New Roman" w:eastAsia="Times New Roman" w:hAnsi="Times New Roman"/>
          <w:color w:val="000000"/>
          <w:szCs w:val="24"/>
          <w:lang w:eastAsia="hr-HR"/>
        </w:rPr>
      </w:pPr>
      <w:proofErr w:type="spellStart"/>
      <w:r w:rsidRPr="00AF4053">
        <w:rPr>
          <w:rFonts w:ascii="Times New Roman" w:eastAsia="Times New Roman" w:hAnsi="Times New Roman"/>
          <w:color w:val="000000"/>
          <w:szCs w:val="24"/>
          <w:lang w:eastAsia="hr-HR"/>
        </w:rPr>
        <w:t>Redoslijed</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usjeva</w:t>
      </w:r>
      <w:proofErr w:type="spellEnd"/>
      <w:r w:rsidRPr="00AF4053">
        <w:rPr>
          <w:rFonts w:ascii="Times New Roman" w:eastAsia="Times New Roman" w:hAnsi="Times New Roman"/>
          <w:color w:val="000000"/>
          <w:szCs w:val="24"/>
          <w:lang w:eastAsia="hr-HR"/>
        </w:rPr>
        <w:t xml:space="preserve"> u </w:t>
      </w:r>
      <w:proofErr w:type="spellStart"/>
      <w:r w:rsidRPr="00AF4053">
        <w:rPr>
          <w:rFonts w:ascii="Times New Roman" w:eastAsia="Times New Roman" w:hAnsi="Times New Roman"/>
          <w:color w:val="000000"/>
          <w:szCs w:val="24"/>
          <w:lang w:eastAsia="hr-HR"/>
        </w:rPr>
        <w:t>plodoredu</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mora</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biti</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takav</w:t>
      </w:r>
      <w:proofErr w:type="spellEnd"/>
      <w:r w:rsidRPr="00AF4053">
        <w:rPr>
          <w:rFonts w:ascii="Times New Roman" w:eastAsia="Times New Roman" w:hAnsi="Times New Roman"/>
          <w:color w:val="000000"/>
          <w:szCs w:val="24"/>
          <w:lang w:eastAsia="hr-HR"/>
        </w:rPr>
        <w:t xml:space="preserve"> da se </w:t>
      </w:r>
      <w:proofErr w:type="spellStart"/>
      <w:r w:rsidRPr="00AF4053">
        <w:rPr>
          <w:rFonts w:ascii="Times New Roman" w:eastAsia="Times New Roman" w:hAnsi="Times New Roman"/>
          <w:color w:val="000000"/>
          <w:szCs w:val="24"/>
          <w:lang w:eastAsia="hr-HR"/>
        </w:rPr>
        <w:t>održava</w:t>
      </w:r>
      <w:proofErr w:type="spellEnd"/>
      <w:r w:rsidRPr="00AF4053">
        <w:rPr>
          <w:rFonts w:ascii="Times New Roman" w:eastAsia="Times New Roman" w:hAnsi="Times New Roman"/>
          <w:color w:val="000000"/>
          <w:szCs w:val="24"/>
          <w:lang w:eastAsia="hr-HR"/>
        </w:rPr>
        <w:t xml:space="preserve"> i </w:t>
      </w:r>
      <w:proofErr w:type="spellStart"/>
      <w:r w:rsidRPr="00AF4053">
        <w:rPr>
          <w:rFonts w:ascii="Times New Roman" w:eastAsia="Times New Roman" w:hAnsi="Times New Roman"/>
          <w:color w:val="000000"/>
          <w:szCs w:val="24"/>
          <w:lang w:eastAsia="hr-HR"/>
        </w:rPr>
        <w:t>poboljšava</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plodnost</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tla</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povoljna</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struktura</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tla</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te</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optimalna</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razina</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hraniva</w:t>
      </w:r>
      <w:proofErr w:type="spellEnd"/>
      <w:r w:rsidRPr="00AF4053">
        <w:rPr>
          <w:rFonts w:ascii="Times New Roman" w:eastAsia="Times New Roman" w:hAnsi="Times New Roman"/>
          <w:color w:val="000000"/>
          <w:szCs w:val="24"/>
          <w:lang w:eastAsia="hr-HR"/>
        </w:rPr>
        <w:t xml:space="preserve"> u </w:t>
      </w:r>
      <w:proofErr w:type="spellStart"/>
      <w:r w:rsidRPr="00AF4053">
        <w:rPr>
          <w:rFonts w:ascii="Times New Roman" w:eastAsia="Times New Roman" w:hAnsi="Times New Roman"/>
          <w:color w:val="000000"/>
          <w:szCs w:val="24"/>
          <w:lang w:eastAsia="hr-HR"/>
        </w:rPr>
        <w:t>tlu</w:t>
      </w:r>
      <w:proofErr w:type="spellEnd"/>
      <w:r w:rsidRPr="00AF4053">
        <w:rPr>
          <w:rFonts w:ascii="Times New Roman" w:eastAsia="Times New Roman" w:hAnsi="Times New Roman"/>
          <w:color w:val="000000"/>
          <w:szCs w:val="24"/>
          <w:lang w:eastAsia="hr-HR"/>
        </w:rPr>
        <w:t xml:space="preserve">.  </w:t>
      </w:r>
    </w:p>
    <w:p w:rsidR="0050716B" w:rsidRPr="00AF4053" w:rsidRDefault="0050716B" w:rsidP="00921466">
      <w:pPr>
        <w:pStyle w:val="Odlomakpopisa"/>
        <w:spacing w:after="0" w:line="240" w:lineRule="auto"/>
        <w:textAlignment w:val="baseline"/>
        <w:rPr>
          <w:rFonts w:ascii="Times New Roman" w:eastAsia="Times New Roman" w:hAnsi="Times New Roman"/>
          <w:color w:val="000000"/>
          <w:szCs w:val="24"/>
          <w:lang w:eastAsia="hr-HR"/>
        </w:rPr>
      </w:pPr>
      <w:proofErr w:type="spellStart"/>
      <w:r w:rsidRPr="00AF4053">
        <w:rPr>
          <w:rFonts w:ascii="Times New Roman" w:eastAsia="Times New Roman" w:hAnsi="Times New Roman"/>
          <w:color w:val="000000"/>
          <w:szCs w:val="24"/>
          <w:lang w:eastAsia="hr-HR"/>
        </w:rPr>
        <w:t>Trave</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djeteline</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djetelinsko-travne</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smjese</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su</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sastavni</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dio</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plodoreda</w:t>
      </w:r>
      <w:proofErr w:type="spellEnd"/>
      <w:r w:rsidRPr="00AF4053">
        <w:rPr>
          <w:rFonts w:ascii="Times New Roman" w:eastAsia="Times New Roman" w:hAnsi="Times New Roman"/>
          <w:color w:val="000000"/>
          <w:szCs w:val="24"/>
          <w:lang w:eastAsia="hr-HR"/>
        </w:rPr>
        <w:t xml:space="preserve"> i </w:t>
      </w:r>
      <w:proofErr w:type="spellStart"/>
      <w:r w:rsidRPr="00AF4053">
        <w:rPr>
          <w:rFonts w:ascii="Times New Roman" w:eastAsia="Times New Roman" w:hAnsi="Times New Roman"/>
          <w:color w:val="000000"/>
          <w:szCs w:val="24"/>
          <w:lang w:eastAsia="hr-HR"/>
        </w:rPr>
        <w:t>mogu</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na</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istoj</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površini</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ostati</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duže</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od</w:t>
      </w:r>
      <w:proofErr w:type="spellEnd"/>
      <w:r w:rsidRPr="00AF4053">
        <w:rPr>
          <w:rFonts w:ascii="Times New Roman" w:eastAsia="Times New Roman" w:hAnsi="Times New Roman"/>
          <w:color w:val="000000"/>
          <w:szCs w:val="24"/>
          <w:lang w:eastAsia="hr-HR"/>
        </w:rPr>
        <w:t xml:space="preserve"> tri </w:t>
      </w:r>
      <w:proofErr w:type="spellStart"/>
      <w:r w:rsidRPr="00AF4053">
        <w:rPr>
          <w:rFonts w:ascii="Times New Roman" w:eastAsia="Times New Roman" w:hAnsi="Times New Roman"/>
          <w:color w:val="000000"/>
          <w:szCs w:val="24"/>
          <w:lang w:eastAsia="hr-HR"/>
        </w:rPr>
        <w:t>godine</w:t>
      </w:r>
      <w:proofErr w:type="spellEnd"/>
      <w:r w:rsidRPr="00AF4053">
        <w:rPr>
          <w:rFonts w:ascii="Times New Roman" w:eastAsia="Times New Roman" w:hAnsi="Times New Roman"/>
          <w:color w:val="000000"/>
          <w:szCs w:val="24"/>
          <w:lang w:eastAsia="hr-HR"/>
        </w:rPr>
        <w:t xml:space="preserve">. </w:t>
      </w:r>
    </w:p>
    <w:p w:rsidR="0050716B" w:rsidRPr="00AF4053" w:rsidRDefault="0050716B" w:rsidP="00921466">
      <w:pPr>
        <w:pStyle w:val="Odlomakpopisa"/>
        <w:spacing w:after="0" w:line="240" w:lineRule="auto"/>
        <w:textAlignment w:val="baseline"/>
        <w:rPr>
          <w:rFonts w:ascii="Times New Roman" w:eastAsia="Times New Roman" w:hAnsi="Times New Roman"/>
          <w:color w:val="000000"/>
          <w:szCs w:val="24"/>
          <w:lang w:eastAsia="hr-HR"/>
        </w:rPr>
      </w:pPr>
      <w:proofErr w:type="spellStart"/>
      <w:r w:rsidRPr="00AF4053">
        <w:rPr>
          <w:rFonts w:ascii="Times New Roman" w:eastAsia="Times New Roman" w:hAnsi="Times New Roman"/>
          <w:color w:val="000000"/>
          <w:szCs w:val="24"/>
          <w:lang w:eastAsia="hr-HR"/>
        </w:rPr>
        <w:t>Podusjevi</w:t>
      </w:r>
      <w:proofErr w:type="spellEnd"/>
      <w:r w:rsidRPr="00AF4053">
        <w:rPr>
          <w:rFonts w:ascii="Times New Roman" w:eastAsia="Times New Roman" w:hAnsi="Times New Roman"/>
          <w:color w:val="000000"/>
          <w:szCs w:val="24"/>
          <w:lang w:eastAsia="hr-HR"/>
        </w:rPr>
        <w:t xml:space="preserve"> i </w:t>
      </w:r>
      <w:proofErr w:type="spellStart"/>
      <w:r w:rsidRPr="00AF4053">
        <w:rPr>
          <w:rFonts w:ascii="Times New Roman" w:eastAsia="Times New Roman" w:hAnsi="Times New Roman"/>
          <w:color w:val="000000"/>
          <w:szCs w:val="24"/>
          <w:lang w:eastAsia="hr-HR"/>
        </w:rPr>
        <w:t>međuusjevi</w:t>
      </w:r>
      <w:proofErr w:type="spellEnd"/>
      <w:r w:rsidRPr="00AF4053">
        <w:rPr>
          <w:rFonts w:ascii="Times New Roman" w:eastAsia="Times New Roman" w:hAnsi="Times New Roman"/>
          <w:color w:val="000000"/>
          <w:szCs w:val="24"/>
          <w:lang w:eastAsia="hr-HR"/>
        </w:rPr>
        <w:t xml:space="preserve"> i </w:t>
      </w:r>
      <w:proofErr w:type="spellStart"/>
      <w:r w:rsidRPr="00AF4053">
        <w:rPr>
          <w:rFonts w:ascii="Times New Roman" w:eastAsia="Times New Roman" w:hAnsi="Times New Roman"/>
          <w:color w:val="000000"/>
          <w:szCs w:val="24"/>
          <w:lang w:eastAsia="hr-HR"/>
        </w:rPr>
        <w:t>ugar</w:t>
      </w:r>
      <w:proofErr w:type="spellEnd"/>
      <w:r w:rsidRPr="00AF4053">
        <w:rPr>
          <w:rFonts w:ascii="Times New Roman" w:eastAsia="Times New Roman" w:hAnsi="Times New Roman"/>
          <w:color w:val="000000"/>
          <w:szCs w:val="24"/>
          <w:lang w:eastAsia="hr-HR"/>
        </w:rPr>
        <w:t xml:space="preserve"> se </w:t>
      </w:r>
      <w:proofErr w:type="spellStart"/>
      <w:r w:rsidRPr="00AF4053">
        <w:rPr>
          <w:rFonts w:ascii="Times New Roman" w:eastAsia="Times New Roman" w:hAnsi="Times New Roman"/>
          <w:color w:val="000000"/>
          <w:szCs w:val="24"/>
          <w:lang w:eastAsia="hr-HR"/>
        </w:rPr>
        <w:t>smatraju</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kao</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dio</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plodoreda</w:t>
      </w:r>
      <w:proofErr w:type="spellEnd"/>
      <w:r w:rsidRPr="00AF4053">
        <w:rPr>
          <w:rFonts w:ascii="Times New Roman" w:eastAsia="Times New Roman" w:hAnsi="Times New Roman"/>
          <w:color w:val="000000"/>
          <w:szCs w:val="24"/>
          <w:lang w:eastAsia="hr-HR"/>
        </w:rPr>
        <w:t xml:space="preserve">. </w:t>
      </w:r>
    </w:p>
    <w:p w:rsidR="0050716B" w:rsidRPr="00AF4053" w:rsidRDefault="0050716B" w:rsidP="00921466">
      <w:pPr>
        <w:pStyle w:val="Odlomakpopisa"/>
        <w:spacing w:after="0" w:line="240" w:lineRule="auto"/>
        <w:textAlignment w:val="baseline"/>
        <w:rPr>
          <w:rFonts w:ascii="Times New Roman" w:eastAsia="Times New Roman" w:hAnsi="Times New Roman"/>
          <w:color w:val="000000"/>
          <w:szCs w:val="24"/>
          <w:lang w:eastAsia="hr-HR"/>
        </w:rPr>
      </w:pPr>
      <w:proofErr w:type="spellStart"/>
      <w:r w:rsidRPr="00AF4053">
        <w:rPr>
          <w:rFonts w:ascii="Times New Roman" w:eastAsia="Times New Roman" w:hAnsi="Times New Roman"/>
          <w:color w:val="000000"/>
          <w:szCs w:val="24"/>
          <w:lang w:eastAsia="hr-HR"/>
        </w:rPr>
        <w:t>Kod</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planiranja</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održavanja</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razine</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organske</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tvari</w:t>
      </w:r>
      <w:proofErr w:type="spellEnd"/>
      <w:r w:rsidRPr="00AF4053">
        <w:rPr>
          <w:rFonts w:ascii="Times New Roman" w:eastAsia="Times New Roman" w:hAnsi="Times New Roman"/>
          <w:color w:val="000000"/>
          <w:szCs w:val="24"/>
          <w:lang w:eastAsia="hr-HR"/>
        </w:rPr>
        <w:t xml:space="preserve"> u </w:t>
      </w:r>
      <w:proofErr w:type="spellStart"/>
      <w:r w:rsidRPr="00AF4053">
        <w:rPr>
          <w:rFonts w:ascii="Times New Roman" w:eastAsia="Times New Roman" w:hAnsi="Times New Roman"/>
          <w:color w:val="000000"/>
          <w:szCs w:val="24"/>
          <w:lang w:eastAsia="hr-HR"/>
        </w:rPr>
        <w:t>tlu</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potrebno</w:t>
      </w:r>
      <w:proofErr w:type="spellEnd"/>
      <w:r w:rsidRPr="00AF4053">
        <w:rPr>
          <w:rFonts w:ascii="Times New Roman" w:eastAsia="Times New Roman" w:hAnsi="Times New Roman"/>
          <w:color w:val="000000"/>
          <w:szCs w:val="24"/>
          <w:lang w:eastAsia="hr-HR"/>
        </w:rPr>
        <w:t xml:space="preserve"> je </w:t>
      </w:r>
      <w:proofErr w:type="spellStart"/>
      <w:r w:rsidRPr="00AF4053">
        <w:rPr>
          <w:rFonts w:ascii="Times New Roman" w:eastAsia="Times New Roman" w:hAnsi="Times New Roman"/>
          <w:color w:val="000000"/>
          <w:szCs w:val="24"/>
          <w:lang w:eastAsia="hr-HR"/>
        </w:rPr>
        <w:t>unositi</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žetvene</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ostatke</w:t>
      </w:r>
      <w:proofErr w:type="spellEnd"/>
      <w:r w:rsidRPr="00AF4053">
        <w:rPr>
          <w:rFonts w:ascii="Times New Roman" w:eastAsia="Times New Roman" w:hAnsi="Times New Roman"/>
          <w:color w:val="000000"/>
          <w:szCs w:val="24"/>
          <w:lang w:eastAsia="hr-HR"/>
        </w:rPr>
        <w:t xml:space="preserve"> u </w:t>
      </w:r>
      <w:proofErr w:type="spellStart"/>
      <w:r w:rsidRPr="00AF4053">
        <w:rPr>
          <w:rFonts w:ascii="Times New Roman" w:eastAsia="Times New Roman" w:hAnsi="Times New Roman"/>
          <w:color w:val="000000"/>
          <w:szCs w:val="24"/>
          <w:lang w:eastAsia="hr-HR"/>
        </w:rPr>
        <w:t>tlu</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primjenom</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konvencionalne</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reducirane</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ili</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konzervacijske</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obrade</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tla</w:t>
      </w:r>
      <w:proofErr w:type="spellEnd"/>
      <w:r w:rsidRPr="00AF4053">
        <w:rPr>
          <w:rFonts w:ascii="Times New Roman" w:eastAsia="Times New Roman" w:hAnsi="Times New Roman"/>
          <w:color w:val="000000"/>
          <w:szCs w:val="24"/>
          <w:lang w:eastAsia="hr-HR"/>
        </w:rPr>
        <w:t xml:space="preserve"> i </w:t>
      </w:r>
      <w:proofErr w:type="spellStart"/>
      <w:r w:rsidRPr="00AF4053">
        <w:rPr>
          <w:rFonts w:ascii="Times New Roman" w:eastAsia="Times New Roman" w:hAnsi="Times New Roman"/>
          <w:color w:val="000000"/>
          <w:szCs w:val="24"/>
          <w:lang w:eastAsia="hr-HR"/>
        </w:rPr>
        <w:t>uravnoteženo</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gnojiti</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tlo</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organskim</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gnojem</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ili</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uzgojem</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usjeva</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za</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zelenu</w:t>
      </w:r>
      <w:proofErr w:type="spellEnd"/>
      <w:r w:rsidRPr="00AF4053">
        <w:rPr>
          <w:rFonts w:ascii="Times New Roman" w:eastAsia="Times New Roman" w:hAnsi="Times New Roman"/>
          <w:color w:val="000000"/>
          <w:szCs w:val="24"/>
          <w:lang w:eastAsia="hr-HR"/>
        </w:rPr>
        <w:t xml:space="preserve"> </w:t>
      </w:r>
      <w:proofErr w:type="spellStart"/>
      <w:r w:rsidRPr="00AF4053">
        <w:rPr>
          <w:rFonts w:ascii="Times New Roman" w:eastAsia="Times New Roman" w:hAnsi="Times New Roman"/>
          <w:color w:val="000000"/>
          <w:szCs w:val="24"/>
          <w:lang w:eastAsia="hr-HR"/>
        </w:rPr>
        <w:t>gnojidbu</w:t>
      </w:r>
      <w:proofErr w:type="spellEnd"/>
      <w:r w:rsidRPr="00AF4053">
        <w:rPr>
          <w:rFonts w:ascii="Times New Roman" w:eastAsia="Times New Roman" w:hAnsi="Times New Roman"/>
          <w:color w:val="000000"/>
          <w:szCs w:val="24"/>
          <w:lang w:eastAsia="hr-HR"/>
        </w:rPr>
        <w:t>.</w:t>
      </w:r>
    </w:p>
    <w:p w:rsidR="0050716B" w:rsidRPr="00AF4053" w:rsidRDefault="0050716B" w:rsidP="00921466">
      <w:pPr>
        <w:pStyle w:val="Odlomakpopisa"/>
        <w:numPr>
          <w:ilvl w:val="1"/>
          <w:numId w:val="62"/>
        </w:numPr>
        <w:spacing w:after="0" w:line="240" w:lineRule="auto"/>
        <w:ind w:left="709" w:hanging="283"/>
        <w:textAlignment w:val="baseline"/>
        <w:rPr>
          <w:rFonts w:ascii="Times New Roman" w:eastAsia="Times New Roman" w:hAnsi="Times New Roman"/>
          <w:b/>
          <w:bCs/>
          <w:szCs w:val="24"/>
          <w:lang w:eastAsia="hr-HR"/>
        </w:rPr>
      </w:pPr>
      <w:proofErr w:type="spellStart"/>
      <w:r w:rsidRPr="00AF4053">
        <w:rPr>
          <w:rFonts w:ascii="Times New Roman" w:eastAsia="Times New Roman" w:hAnsi="Times New Roman"/>
          <w:b/>
          <w:bCs/>
          <w:szCs w:val="24"/>
          <w:lang w:eastAsia="hr-HR"/>
        </w:rPr>
        <w:t>Održavanje</w:t>
      </w:r>
      <w:proofErr w:type="spellEnd"/>
      <w:r w:rsidRPr="00AF4053">
        <w:rPr>
          <w:rFonts w:ascii="Times New Roman" w:eastAsia="Times New Roman" w:hAnsi="Times New Roman"/>
          <w:b/>
          <w:bCs/>
          <w:szCs w:val="24"/>
          <w:lang w:eastAsia="hr-HR"/>
        </w:rPr>
        <w:t xml:space="preserve"> </w:t>
      </w:r>
      <w:proofErr w:type="spellStart"/>
      <w:r w:rsidRPr="00AF4053">
        <w:rPr>
          <w:rFonts w:ascii="Times New Roman" w:eastAsia="Times New Roman" w:hAnsi="Times New Roman"/>
          <w:b/>
          <w:bCs/>
          <w:szCs w:val="24"/>
          <w:lang w:eastAsia="hr-HR"/>
        </w:rPr>
        <w:t>strukture</w:t>
      </w:r>
      <w:proofErr w:type="spellEnd"/>
      <w:r w:rsidRPr="00AF4053">
        <w:rPr>
          <w:rFonts w:ascii="Times New Roman" w:eastAsia="Times New Roman" w:hAnsi="Times New Roman"/>
          <w:b/>
          <w:bCs/>
          <w:szCs w:val="24"/>
          <w:lang w:eastAsia="hr-HR"/>
        </w:rPr>
        <w:t xml:space="preserve"> </w:t>
      </w:r>
      <w:proofErr w:type="spellStart"/>
      <w:r w:rsidRPr="00AF4053">
        <w:rPr>
          <w:rFonts w:ascii="Times New Roman" w:eastAsia="Times New Roman" w:hAnsi="Times New Roman"/>
          <w:b/>
          <w:bCs/>
          <w:szCs w:val="24"/>
          <w:lang w:eastAsia="hr-HR"/>
        </w:rPr>
        <w:t>tla</w:t>
      </w:r>
      <w:proofErr w:type="spellEnd"/>
    </w:p>
    <w:p w:rsidR="0050716B" w:rsidRPr="00AF4053" w:rsidRDefault="0050716B" w:rsidP="00921466">
      <w:pPr>
        <w:spacing w:after="0" w:line="240" w:lineRule="auto"/>
        <w:jc w:val="both"/>
        <w:textAlignment w:val="baseline"/>
        <w:rPr>
          <w:rFonts w:ascii="Times New Roman" w:eastAsia="Times New Roman" w:hAnsi="Times New Roman" w:cs="Times New Roman"/>
          <w:color w:val="000000"/>
          <w:sz w:val="24"/>
          <w:szCs w:val="24"/>
          <w:lang w:eastAsia="hr-HR"/>
        </w:rPr>
      </w:pPr>
      <w:r w:rsidRPr="00AF4053">
        <w:rPr>
          <w:rFonts w:ascii="Times New Roman" w:eastAsia="Times New Roman" w:hAnsi="Times New Roman" w:cs="Times New Roman"/>
          <w:color w:val="000000"/>
          <w:sz w:val="24"/>
          <w:szCs w:val="24"/>
          <w:lang w:eastAsia="hr-HR"/>
        </w:rPr>
        <w:t>Korištenje mehanizacije mora biti primjereno stanju poljoprivrednog zemljišta i njegovim svojstvima.</w:t>
      </w:r>
    </w:p>
    <w:p w:rsidR="0050716B" w:rsidRPr="00AF4053" w:rsidRDefault="0050716B" w:rsidP="00921466">
      <w:pPr>
        <w:spacing w:after="0" w:line="240" w:lineRule="auto"/>
        <w:jc w:val="both"/>
        <w:textAlignment w:val="baseline"/>
        <w:rPr>
          <w:rFonts w:ascii="Times New Roman" w:eastAsia="Times New Roman" w:hAnsi="Times New Roman" w:cs="Times New Roman"/>
          <w:color w:val="000000"/>
          <w:sz w:val="24"/>
          <w:szCs w:val="24"/>
          <w:lang w:eastAsia="hr-HR"/>
        </w:rPr>
      </w:pPr>
      <w:r w:rsidRPr="00AF4053">
        <w:rPr>
          <w:rFonts w:ascii="Times New Roman" w:eastAsia="Times New Roman" w:hAnsi="Times New Roman" w:cs="Times New Roman"/>
          <w:color w:val="000000"/>
          <w:sz w:val="24"/>
          <w:szCs w:val="24"/>
          <w:lang w:eastAsia="hr-HR"/>
        </w:rPr>
        <w:t>U uvjetima kada je tlo zasićeno vodom, poplavljeno ili prekriveno snijegom ne smije se koristiti poljoprivredna mehanizacija na poljoprivrednom zemljištu, osim prilikom žetve ili berbe usjeva.</w:t>
      </w:r>
    </w:p>
    <w:p w:rsidR="0050716B" w:rsidRPr="00AF4053" w:rsidRDefault="0050716B" w:rsidP="00921466">
      <w:pPr>
        <w:spacing w:after="0" w:line="240" w:lineRule="auto"/>
        <w:jc w:val="both"/>
        <w:textAlignment w:val="baseline"/>
        <w:rPr>
          <w:rFonts w:ascii="Times New Roman" w:eastAsia="Times New Roman" w:hAnsi="Times New Roman" w:cs="Times New Roman"/>
          <w:color w:val="000000"/>
          <w:sz w:val="24"/>
          <w:szCs w:val="24"/>
          <w:lang w:eastAsia="hr-HR"/>
        </w:rPr>
      </w:pPr>
    </w:p>
    <w:p w:rsidR="0050716B" w:rsidRPr="00AF4053" w:rsidRDefault="0050716B" w:rsidP="00921466">
      <w:pPr>
        <w:pStyle w:val="Odlomakpopisa"/>
        <w:numPr>
          <w:ilvl w:val="1"/>
          <w:numId w:val="62"/>
        </w:numPr>
        <w:spacing w:after="0" w:line="240" w:lineRule="auto"/>
        <w:ind w:left="709" w:hanging="283"/>
        <w:textAlignment w:val="baseline"/>
        <w:rPr>
          <w:rFonts w:ascii="Times New Roman" w:eastAsia="Times New Roman" w:hAnsi="Times New Roman"/>
          <w:b/>
          <w:bCs/>
          <w:szCs w:val="24"/>
          <w:lang w:eastAsia="hr-HR"/>
        </w:rPr>
      </w:pPr>
      <w:proofErr w:type="spellStart"/>
      <w:r w:rsidRPr="00AF4053">
        <w:rPr>
          <w:rFonts w:ascii="Times New Roman" w:eastAsia="Times New Roman" w:hAnsi="Times New Roman"/>
          <w:b/>
          <w:bCs/>
          <w:szCs w:val="24"/>
          <w:lang w:eastAsia="hr-HR"/>
        </w:rPr>
        <w:t>Zaštita</w:t>
      </w:r>
      <w:proofErr w:type="spellEnd"/>
      <w:r w:rsidRPr="00AF4053">
        <w:rPr>
          <w:rFonts w:ascii="Times New Roman" w:eastAsia="Times New Roman" w:hAnsi="Times New Roman"/>
          <w:b/>
          <w:bCs/>
          <w:szCs w:val="24"/>
          <w:lang w:eastAsia="hr-HR"/>
        </w:rPr>
        <w:t xml:space="preserve"> od </w:t>
      </w:r>
      <w:proofErr w:type="spellStart"/>
      <w:r w:rsidRPr="00AF4053">
        <w:rPr>
          <w:rFonts w:ascii="Times New Roman" w:eastAsia="Times New Roman" w:hAnsi="Times New Roman"/>
          <w:b/>
          <w:bCs/>
          <w:szCs w:val="24"/>
          <w:lang w:eastAsia="hr-HR"/>
        </w:rPr>
        <w:t>erozije</w:t>
      </w:r>
      <w:proofErr w:type="spellEnd"/>
    </w:p>
    <w:p w:rsidR="0050716B" w:rsidRPr="00AF4053" w:rsidRDefault="0050716B" w:rsidP="00921466">
      <w:pPr>
        <w:spacing w:after="0" w:line="240" w:lineRule="auto"/>
        <w:jc w:val="both"/>
        <w:textAlignment w:val="baseline"/>
        <w:rPr>
          <w:rFonts w:ascii="Times New Roman" w:eastAsia="Times New Roman" w:hAnsi="Times New Roman" w:cs="Times New Roman"/>
          <w:color w:val="000000"/>
          <w:sz w:val="24"/>
          <w:szCs w:val="24"/>
          <w:lang w:eastAsia="hr-HR"/>
        </w:rPr>
      </w:pPr>
      <w:r w:rsidRPr="00AF4053">
        <w:rPr>
          <w:rFonts w:ascii="Times New Roman" w:eastAsia="Times New Roman" w:hAnsi="Times New Roman" w:cs="Times New Roman"/>
          <w:color w:val="000000"/>
          <w:sz w:val="24"/>
          <w:szCs w:val="24"/>
          <w:lang w:eastAsia="hr-HR"/>
        </w:rPr>
        <w:t>Na nagnutim terenima (&gt;15%) obveza je provoditi pravilnu izmjenu usjeva.</w:t>
      </w:r>
    </w:p>
    <w:p w:rsidR="0050716B" w:rsidRPr="00AF4053" w:rsidRDefault="0050716B" w:rsidP="00921466">
      <w:pPr>
        <w:spacing w:after="0" w:line="240" w:lineRule="auto"/>
        <w:jc w:val="both"/>
        <w:textAlignment w:val="baseline"/>
        <w:rPr>
          <w:rFonts w:ascii="Times New Roman" w:eastAsia="Times New Roman" w:hAnsi="Times New Roman" w:cs="Times New Roman"/>
          <w:color w:val="000000"/>
          <w:sz w:val="24"/>
          <w:szCs w:val="24"/>
          <w:lang w:eastAsia="hr-HR"/>
        </w:rPr>
      </w:pPr>
      <w:proofErr w:type="spellStart"/>
      <w:r w:rsidRPr="00AF4053">
        <w:rPr>
          <w:rFonts w:ascii="Times New Roman" w:eastAsia="Times New Roman" w:hAnsi="Times New Roman" w:cs="Times New Roman"/>
          <w:color w:val="000000"/>
          <w:sz w:val="24"/>
          <w:szCs w:val="24"/>
          <w:lang w:eastAsia="hr-HR"/>
        </w:rPr>
        <w:t>Međuredni</w:t>
      </w:r>
      <w:proofErr w:type="spellEnd"/>
      <w:r w:rsidRPr="00AF4053">
        <w:rPr>
          <w:rFonts w:ascii="Times New Roman" w:eastAsia="Times New Roman" w:hAnsi="Times New Roman" w:cs="Times New Roman"/>
          <w:color w:val="000000"/>
          <w:sz w:val="24"/>
          <w:szCs w:val="24"/>
          <w:lang w:eastAsia="hr-HR"/>
        </w:rPr>
        <w:t xml:space="preserve"> prostori na nagnutim terenima (&gt;15%) pri uzgoju trajnih nasada moraju biti zatravljeni, a redovi postavljeni okomito na nagib terena.</w:t>
      </w:r>
    </w:p>
    <w:p w:rsidR="0050716B" w:rsidRPr="00AF4053" w:rsidRDefault="0050716B" w:rsidP="00921466">
      <w:pPr>
        <w:spacing w:after="0" w:line="240" w:lineRule="auto"/>
        <w:jc w:val="both"/>
        <w:textAlignment w:val="baseline"/>
        <w:rPr>
          <w:rFonts w:ascii="Times New Roman" w:eastAsia="Times New Roman" w:hAnsi="Times New Roman" w:cs="Times New Roman"/>
          <w:color w:val="000000"/>
          <w:sz w:val="24"/>
          <w:szCs w:val="24"/>
          <w:lang w:eastAsia="hr-HR"/>
        </w:rPr>
      </w:pPr>
      <w:r w:rsidRPr="00AF4053">
        <w:rPr>
          <w:rFonts w:ascii="Times New Roman" w:eastAsia="Times New Roman" w:hAnsi="Times New Roman" w:cs="Times New Roman"/>
          <w:color w:val="000000"/>
          <w:sz w:val="24"/>
          <w:szCs w:val="24"/>
          <w:lang w:eastAsia="hr-HR"/>
        </w:rPr>
        <w:t xml:space="preserve">Na nagibima većim od 25% zabranjena je sjetva jarih </w:t>
      </w:r>
      <w:proofErr w:type="spellStart"/>
      <w:r w:rsidRPr="00AF4053">
        <w:rPr>
          <w:rFonts w:ascii="Times New Roman" w:eastAsia="Times New Roman" w:hAnsi="Times New Roman" w:cs="Times New Roman"/>
          <w:color w:val="000000"/>
          <w:sz w:val="24"/>
          <w:szCs w:val="24"/>
          <w:lang w:eastAsia="hr-HR"/>
        </w:rPr>
        <w:t>okopavinskih</w:t>
      </w:r>
      <w:proofErr w:type="spellEnd"/>
      <w:r w:rsidRPr="00AF4053">
        <w:rPr>
          <w:rFonts w:ascii="Times New Roman" w:eastAsia="Times New Roman" w:hAnsi="Times New Roman" w:cs="Times New Roman"/>
          <w:color w:val="000000"/>
          <w:sz w:val="24"/>
          <w:szCs w:val="24"/>
          <w:lang w:eastAsia="hr-HR"/>
        </w:rPr>
        <w:t xml:space="preserve"> usjeva rijetkog sklopa.</w:t>
      </w:r>
    </w:p>
    <w:p w:rsidR="0050716B" w:rsidRPr="00AF4053" w:rsidRDefault="0050716B" w:rsidP="00921466">
      <w:pPr>
        <w:spacing w:after="0" w:line="240" w:lineRule="auto"/>
        <w:jc w:val="both"/>
        <w:textAlignment w:val="baseline"/>
        <w:rPr>
          <w:rFonts w:ascii="Times New Roman" w:eastAsia="Times New Roman" w:hAnsi="Times New Roman" w:cs="Times New Roman"/>
          <w:color w:val="000000"/>
          <w:sz w:val="24"/>
          <w:szCs w:val="24"/>
          <w:lang w:eastAsia="hr-HR"/>
        </w:rPr>
      </w:pPr>
      <w:r w:rsidRPr="00AF4053">
        <w:rPr>
          <w:rFonts w:ascii="Times New Roman" w:eastAsia="Times New Roman" w:hAnsi="Times New Roman" w:cs="Times New Roman"/>
          <w:color w:val="000000"/>
          <w:sz w:val="24"/>
          <w:szCs w:val="24"/>
          <w:lang w:eastAsia="hr-HR"/>
        </w:rPr>
        <w:t xml:space="preserve">Na prostorima gdje dominiraju </w:t>
      </w:r>
      <w:proofErr w:type="spellStart"/>
      <w:r w:rsidRPr="00AF4053">
        <w:rPr>
          <w:rFonts w:ascii="Times New Roman" w:eastAsia="Times New Roman" w:hAnsi="Times New Roman" w:cs="Times New Roman"/>
          <w:color w:val="000000"/>
          <w:sz w:val="24"/>
          <w:szCs w:val="24"/>
          <w:lang w:eastAsia="hr-HR"/>
        </w:rPr>
        <w:t>teksturno</w:t>
      </w:r>
      <w:proofErr w:type="spellEnd"/>
      <w:r w:rsidRPr="00AF4053">
        <w:rPr>
          <w:rFonts w:ascii="Times New Roman" w:eastAsia="Times New Roman" w:hAnsi="Times New Roman" w:cs="Times New Roman"/>
          <w:color w:val="000000"/>
          <w:sz w:val="24"/>
          <w:szCs w:val="24"/>
          <w:lang w:eastAsia="hr-HR"/>
        </w:rPr>
        <w:t xml:space="preserve"> lakša tla pored </w:t>
      </w:r>
      <w:proofErr w:type="spellStart"/>
      <w:r w:rsidRPr="00AF4053">
        <w:rPr>
          <w:rFonts w:ascii="Times New Roman" w:eastAsia="Times New Roman" w:hAnsi="Times New Roman" w:cs="Times New Roman"/>
          <w:color w:val="000000"/>
          <w:sz w:val="24"/>
          <w:szCs w:val="24"/>
          <w:lang w:eastAsia="hr-HR"/>
        </w:rPr>
        <w:t>konzervacijske</w:t>
      </w:r>
      <w:proofErr w:type="spellEnd"/>
      <w:r w:rsidRPr="00AF4053">
        <w:rPr>
          <w:rFonts w:ascii="Times New Roman" w:eastAsia="Times New Roman" w:hAnsi="Times New Roman" w:cs="Times New Roman"/>
          <w:color w:val="000000"/>
          <w:sz w:val="24"/>
          <w:szCs w:val="24"/>
          <w:lang w:eastAsia="hr-HR"/>
        </w:rPr>
        <w:t xml:space="preserve"> obrade u cilju ublažavanja pojave i posljedica erozije vjetrom moraju se podići </w:t>
      </w:r>
      <w:proofErr w:type="spellStart"/>
      <w:r w:rsidRPr="00AF4053">
        <w:rPr>
          <w:rFonts w:ascii="Times New Roman" w:eastAsia="Times New Roman" w:hAnsi="Times New Roman" w:cs="Times New Roman"/>
          <w:color w:val="000000"/>
          <w:sz w:val="24"/>
          <w:szCs w:val="24"/>
          <w:lang w:eastAsia="hr-HR"/>
        </w:rPr>
        <w:t>vjetrozaštitni</w:t>
      </w:r>
      <w:proofErr w:type="spellEnd"/>
      <w:r w:rsidRPr="00AF4053">
        <w:rPr>
          <w:rFonts w:ascii="Times New Roman" w:eastAsia="Times New Roman" w:hAnsi="Times New Roman" w:cs="Times New Roman"/>
          <w:color w:val="000000"/>
          <w:sz w:val="24"/>
          <w:szCs w:val="24"/>
          <w:lang w:eastAsia="hr-HR"/>
        </w:rPr>
        <w:t xml:space="preserve"> </w:t>
      </w:r>
      <w:proofErr w:type="spellStart"/>
      <w:r w:rsidRPr="00AF4053">
        <w:rPr>
          <w:rFonts w:ascii="Times New Roman" w:eastAsia="Times New Roman" w:hAnsi="Times New Roman" w:cs="Times New Roman"/>
          <w:color w:val="000000"/>
          <w:sz w:val="24"/>
          <w:szCs w:val="24"/>
          <w:lang w:eastAsia="hr-HR"/>
        </w:rPr>
        <w:t>pojasi</w:t>
      </w:r>
      <w:proofErr w:type="spellEnd"/>
      <w:r w:rsidRPr="00AF4053">
        <w:rPr>
          <w:rFonts w:ascii="Times New Roman" w:eastAsia="Times New Roman" w:hAnsi="Times New Roman" w:cs="Times New Roman"/>
          <w:color w:val="000000"/>
          <w:sz w:val="24"/>
          <w:szCs w:val="24"/>
          <w:lang w:eastAsia="hr-HR"/>
        </w:rPr>
        <w:t>.</w:t>
      </w:r>
    </w:p>
    <w:p w:rsidR="0050716B" w:rsidRPr="00AF4053" w:rsidRDefault="0050716B" w:rsidP="00921466">
      <w:pPr>
        <w:pStyle w:val="Odlomakpopisa"/>
        <w:numPr>
          <w:ilvl w:val="1"/>
          <w:numId w:val="62"/>
        </w:numPr>
        <w:spacing w:after="0" w:line="240" w:lineRule="auto"/>
        <w:ind w:left="709" w:hanging="283"/>
        <w:textAlignment w:val="baseline"/>
        <w:rPr>
          <w:rFonts w:ascii="Times New Roman" w:eastAsia="Times New Roman" w:hAnsi="Times New Roman"/>
          <w:b/>
          <w:bCs/>
          <w:color w:val="000000"/>
          <w:szCs w:val="24"/>
          <w:lang w:eastAsia="hr-HR"/>
        </w:rPr>
      </w:pPr>
      <w:proofErr w:type="spellStart"/>
      <w:r w:rsidRPr="00AF4053">
        <w:rPr>
          <w:rFonts w:ascii="Times New Roman" w:eastAsia="Times New Roman" w:hAnsi="Times New Roman"/>
          <w:b/>
          <w:bCs/>
          <w:color w:val="000000"/>
          <w:szCs w:val="24"/>
          <w:lang w:eastAsia="hr-HR"/>
        </w:rPr>
        <w:t>Održavanje</w:t>
      </w:r>
      <w:proofErr w:type="spellEnd"/>
      <w:r w:rsidRPr="00AF4053">
        <w:rPr>
          <w:rFonts w:ascii="Times New Roman" w:eastAsia="Times New Roman" w:hAnsi="Times New Roman"/>
          <w:b/>
          <w:bCs/>
          <w:color w:val="000000"/>
          <w:szCs w:val="24"/>
          <w:lang w:eastAsia="hr-HR"/>
        </w:rPr>
        <w:t xml:space="preserve"> </w:t>
      </w:r>
      <w:proofErr w:type="spellStart"/>
      <w:r w:rsidRPr="00AF4053">
        <w:rPr>
          <w:rFonts w:ascii="Times New Roman" w:eastAsia="Times New Roman" w:hAnsi="Times New Roman"/>
          <w:b/>
          <w:bCs/>
          <w:color w:val="000000"/>
          <w:szCs w:val="24"/>
          <w:lang w:eastAsia="hr-HR"/>
        </w:rPr>
        <w:t>plodnosti</w:t>
      </w:r>
      <w:proofErr w:type="spellEnd"/>
      <w:r w:rsidRPr="00AF4053">
        <w:rPr>
          <w:rFonts w:ascii="Times New Roman" w:eastAsia="Times New Roman" w:hAnsi="Times New Roman"/>
          <w:b/>
          <w:bCs/>
          <w:color w:val="000000"/>
          <w:szCs w:val="24"/>
          <w:lang w:eastAsia="hr-HR"/>
        </w:rPr>
        <w:t xml:space="preserve"> </w:t>
      </w:r>
      <w:proofErr w:type="spellStart"/>
      <w:r w:rsidRPr="00AF4053">
        <w:rPr>
          <w:rFonts w:ascii="Times New Roman" w:eastAsia="Times New Roman" w:hAnsi="Times New Roman"/>
          <w:b/>
          <w:bCs/>
          <w:color w:val="000000"/>
          <w:szCs w:val="24"/>
          <w:lang w:eastAsia="hr-HR"/>
        </w:rPr>
        <w:t>tla</w:t>
      </w:r>
      <w:proofErr w:type="spellEnd"/>
    </w:p>
    <w:p w:rsidR="0050716B" w:rsidRPr="00AF4053" w:rsidRDefault="0050716B" w:rsidP="00921466">
      <w:pPr>
        <w:spacing w:after="0" w:line="240" w:lineRule="auto"/>
        <w:jc w:val="both"/>
        <w:textAlignment w:val="baseline"/>
        <w:rPr>
          <w:rFonts w:ascii="Times New Roman" w:eastAsia="Times New Roman" w:hAnsi="Times New Roman" w:cs="Times New Roman"/>
          <w:color w:val="000000"/>
          <w:sz w:val="24"/>
          <w:szCs w:val="24"/>
          <w:lang w:eastAsia="hr-HR"/>
        </w:rPr>
      </w:pPr>
      <w:r w:rsidRPr="00AF4053">
        <w:rPr>
          <w:rFonts w:ascii="Times New Roman" w:eastAsia="Times New Roman" w:hAnsi="Times New Roman" w:cs="Times New Roman"/>
          <w:color w:val="000000"/>
          <w:sz w:val="24"/>
          <w:szCs w:val="24"/>
          <w:lang w:eastAsia="hr-HR"/>
        </w:rPr>
        <w:t xml:space="preserve">Plodnost tla se mora održavati primjenom agrotehničkih mjera, uključujući gnojidbu, gdje je primjenjivo, kojom se povećava ili održava povoljan sadržaj makro i </w:t>
      </w:r>
      <w:proofErr w:type="spellStart"/>
      <w:r w:rsidRPr="00AF4053">
        <w:rPr>
          <w:rFonts w:ascii="Times New Roman" w:eastAsia="Times New Roman" w:hAnsi="Times New Roman" w:cs="Times New Roman"/>
          <w:color w:val="000000"/>
          <w:sz w:val="24"/>
          <w:szCs w:val="24"/>
          <w:lang w:eastAsia="hr-HR"/>
        </w:rPr>
        <w:t>mikrohraniva</w:t>
      </w:r>
      <w:proofErr w:type="spellEnd"/>
      <w:r w:rsidRPr="00AF4053">
        <w:rPr>
          <w:rFonts w:ascii="Times New Roman" w:eastAsia="Times New Roman" w:hAnsi="Times New Roman" w:cs="Times New Roman"/>
          <w:color w:val="000000"/>
          <w:sz w:val="24"/>
          <w:szCs w:val="24"/>
          <w:lang w:eastAsia="hr-HR"/>
        </w:rPr>
        <w:t xml:space="preserve"> u tlu te optimalne fizikalne i mikrobiološke značajke tla.</w:t>
      </w:r>
    </w:p>
    <w:p w:rsidR="0050716B" w:rsidRPr="00AF4053" w:rsidRDefault="0050716B" w:rsidP="00921466">
      <w:pPr>
        <w:pStyle w:val="Naslov2"/>
        <w:spacing w:before="0" w:after="0" w:line="240" w:lineRule="auto"/>
        <w:rPr>
          <w:rFonts w:ascii="Times New Roman" w:hAnsi="Times New Roman"/>
          <w:sz w:val="24"/>
          <w:szCs w:val="24"/>
        </w:rPr>
      </w:pPr>
      <w:bookmarkStart w:id="58" w:name="_Toc8900182"/>
      <w:bookmarkStart w:id="59" w:name="_Toc27735988"/>
      <w:bookmarkStart w:id="60" w:name="_Toc27736053"/>
      <w:bookmarkStart w:id="61" w:name="_Hlk8902970"/>
      <w:r w:rsidRPr="00AF4053">
        <w:rPr>
          <w:rFonts w:ascii="Times New Roman" w:hAnsi="Times New Roman"/>
          <w:sz w:val="24"/>
          <w:szCs w:val="24"/>
        </w:rPr>
        <w:t>MJERE ZAŠTITE OD SUŠE</w:t>
      </w:r>
      <w:bookmarkEnd w:id="58"/>
      <w:bookmarkEnd w:id="59"/>
      <w:bookmarkEnd w:id="60"/>
    </w:p>
    <w:p w:rsidR="0050716B" w:rsidRPr="00AF4053" w:rsidRDefault="0050716B" w:rsidP="00921466">
      <w:pPr>
        <w:spacing w:after="0" w:line="240" w:lineRule="auto"/>
        <w:jc w:val="both"/>
        <w:textAlignment w:val="baseline"/>
        <w:rPr>
          <w:rFonts w:ascii="Times New Roman" w:eastAsia="Times New Roman" w:hAnsi="Times New Roman" w:cs="Times New Roman"/>
          <w:bCs/>
          <w:sz w:val="24"/>
          <w:szCs w:val="24"/>
          <w:lang w:eastAsia="hr-HR"/>
        </w:rPr>
      </w:pPr>
      <w:bookmarkStart w:id="62" w:name="_Hlk22217816"/>
      <w:r w:rsidRPr="00AF4053">
        <w:rPr>
          <w:rFonts w:ascii="Times New Roman" w:eastAsia="Times New Roman" w:hAnsi="Times New Roman" w:cs="Times New Roman"/>
          <w:bCs/>
          <w:sz w:val="24"/>
          <w:szCs w:val="24"/>
          <w:lang w:eastAsia="hr-HR"/>
        </w:rPr>
        <w:t xml:space="preserve">Pravilnikom o provedbi mjera Programa ruralnog razvoja Republike Hrvatske za razdoblje 2014. – 2020. („Narodne novine“, broj 91/19, 37/20), </w:t>
      </w:r>
      <w:bookmarkEnd w:id="62"/>
      <w:r w:rsidRPr="00AF4053">
        <w:rPr>
          <w:rFonts w:ascii="Times New Roman" w:eastAsia="Times New Roman" w:hAnsi="Times New Roman" w:cs="Times New Roman"/>
          <w:bCs/>
          <w:sz w:val="24"/>
          <w:szCs w:val="24"/>
          <w:lang w:eastAsia="hr-HR"/>
        </w:rPr>
        <w:t xml:space="preserve">kao jedna od </w:t>
      </w:r>
      <w:proofErr w:type="spellStart"/>
      <w:r w:rsidRPr="00AF4053">
        <w:rPr>
          <w:rFonts w:ascii="Times New Roman" w:eastAsia="Times New Roman" w:hAnsi="Times New Roman" w:cs="Times New Roman"/>
          <w:bCs/>
          <w:sz w:val="24"/>
          <w:szCs w:val="24"/>
          <w:lang w:eastAsia="hr-HR"/>
        </w:rPr>
        <w:t>podmjera</w:t>
      </w:r>
      <w:proofErr w:type="spellEnd"/>
      <w:r w:rsidRPr="00AF4053">
        <w:rPr>
          <w:rFonts w:ascii="Times New Roman" w:eastAsia="Times New Roman" w:hAnsi="Times New Roman" w:cs="Times New Roman"/>
          <w:bCs/>
          <w:sz w:val="24"/>
          <w:szCs w:val="24"/>
          <w:lang w:eastAsia="hr-HR"/>
        </w:rPr>
        <w:t xml:space="preserve"> navedeno je ulaganje u građenje novih sustava navodnjavanja kojim bi se znatnije smanjile štete od suše.</w:t>
      </w:r>
    </w:p>
    <w:p w:rsidR="0050716B" w:rsidRPr="00AF4053" w:rsidRDefault="0050716B" w:rsidP="00921466">
      <w:pPr>
        <w:spacing w:after="0" w:line="240" w:lineRule="auto"/>
        <w:jc w:val="both"/>
        <w:textAlignment w:val="baseline"/>
        <w:rPr>
          <w:rFonts w:ascii="Times New Roman" w:eastAsia="Times New Roman" w:hAnsi="Times New Roman" w:cs="Times New Roman"/>
          <w:color w:val="000000"/>
          <w:sz w:val="24"/>
          <w:szCs w:val="24"/>
          <w:lang w:eastAsia="hr-HR"/>
        </w:rPr>
      </w:pPr>
      <w:r w:rsidRPr="00AF4053">
        <w:rPr>
          <w:rFonts w:ascii="Times New Roman" w:eastAsia="Times New Roman" w:hAnsi="Times New Roman" w:cs="Times New Roman"/>
          <w:color w:val="000000"/>
          <w:sz w:val="24"/>
          <w:szCs w:val="24"/>
          <w:lang w:eastAsia="hr-HR"/>
        </w:rPr>
        <w:t xml:space="preserve">Tijekom obrade tla, cilj je povećanje njegove sposobnosti da akumulira što veću količinu oborina te da je zadrži u tlu i spriječi isparavanje kako bi u zadanom trenutku bila biljkama na raspolaganju. Na zadržavanje vlage u tlu utječu struktura tla, organska tvar u tlu i biljni ostaci na tlu koji pospješuju upijanje oborina, a ujedno štite tlo od erozije i utječu na mikrobiološku aktivnost tla. Dubokim oranjem dolazi do akumuliranja zimske vlage u tlu. Prilikom obrade tla zahtijeva se primjereno korištenje mehanizacije na način da se mehanizacija ne koristi na poljoprivrednim površinama ako je tlo zasićeno vodom, poplavljeno ili prekriveno snijegom (osim prilikom berbe/žetve uroda). U jesen uzorana zimska brazda pospješuje upijanje zimskih oborina, kiše i snijega. Na proljeće je zimsku </w:t>
      </w:r>
      <w:r w:rsidRPr="00AF4053">
        <w:rPr>
          <w:rFonts w:ascii="Times New Roman" w:eastAsia="Times New Roman" w:hAnsi="Times New Roman" w:cs="Times New Roman"/>
          <w:color w:val="000000"/>
          <w:sz w:val="24"/>
          <w:szCs w:val="24"/>
          <w:lang w:eastAsia="hr-HR"/>
        </w:rPr>
        <w:lastRenderedPageBreak/>
        <w:t>brazdu potrebno zatvoriti, primjerice drljanjem, pri čemu se stvara površinski izolacijski sloj tla, koji čuva vlagu u dubljim slojevima. Nakon žetve žitarice, najpoželjnije je  odmah obaviti plitko oranje kako bi se zaustavio kapilarni uspon vode, spriječilo isparavanje i sačuvala voda u tlu. Osim same obrade tla, veoma je bitna i gnojidba tla. U periodu suše, način gnojidbe treba prilagoditi vremenskom  periodu trajanja sušnih uvjeta. Ako biljke pokazuju teže posljedice suše, uvenuće/žućenje listova, gnojidba im ne može pomoći. Tijekom visokih temperatura i nedostatka vlage, treba izbjegavati gnojidbu dušičnim gnojivima (KAN, UREA), prije svega na travnjacima jer u nedostatku vlage gnojiva ne mogu djelovati kako treba</w:t>
      </w:r>
      <w:r w:rsidRPr="00AF4053">
        <w:rPr>
          <w:rFonts w:ascii="Times New Roman" w:eastAsia="Times New Roman" w:hAnsi="Times New Roman" w:cs="Times New Roman"/>
          <w:color w:val="000000"/>
          <w:sz w:val="24"/>
          <w:szCs w:val="24"/>
          <w:vertAlign w:val="superscript"/>
          <w:lang w:eastAsia="hr-HR"/>
        </w:rPr>
        <w:footnoteReference w:id="2"/>
      </w:r>
      <w:r w:rsidRPr="00AF4053">
        <w:rPr>
          <w:rFonts w:ascii="Times New Roman" w:eastAsia="Times New Roman" w:hAnsi="Times New Roman" w:cs="Times New Roman"/>
          <w:color w:val="000000"/>
          <w:sz w:val="24"/>
          <w:szCs w:val="24"/>
          <w:lang w:eastAsia="hr-HR"/>
        </w:rPr>
        <w:t>.</w:t>
      </w:r>
    </w:p>
    <w:bookmarkEnd w:id="61"/>
    <w:p w:rsidR="0050716B" w:rsidRPr="00AF4053" w:rsidRDefault="0050716B" w:rsidP="00921466">
      <w:pPr>
        <w:pStyle w:val="Naslov2"/>
        <w:spacing w:before="0" w:after="0" w:line="240" w:lineRule="auto"/>
        <w:rPr>
          <w:rFonts w:ascii="Times New Roman" w:hAnsi="Times New Roman"/>
          <w:sz w:val="24"/>
          <w:szCs w:val="24"/>
        </w:rPr>
      </w:pPr>
      <w:r w:rsidRPr="00AF4053">
        <w:rPr>
          <w:rFonts w:ascii="Times New Roman" w:hAnsi="Times New Roman"/>
          <w:sz w:val="24"/>
          <w:szCs w:val="24"/>
        </w:rPr>
        <w:t xml:space="preserve"> </w:t>
      </w:r>
      <w:bookmarkStart w:id="63" w:name="_Toc27735989"/>
      <w:bookmarkStart w:id="64" w:name="_Toc27736054"/>
      <w:r w:rsidRPr="00AF4053">
        <w:rPr>
          <w:rFonts w:ascii="Times New Roman" w:hAnsi="Times New Roman"/>
          <w:sz w:val="24"/>
          <w:szCs w:val="24"/>
        </w:rPr>
        <w:t>MJERE CIVILNE ZAŠTITE</w:t>
      </w:r>
      <w:bookmarkEnd w:id="63"/>
      <w:bookmarkEnd w:id="64"/>
    </w:p>
    <w:p w:rsidR="0050716B" w:rsidRPr="00AF4053" w:rsidRDefault="0050716B" w:rsidP="00921466">
      <w:pPr>
        <w:autoSpaceDE w:val="0"/>
        <w:autoSpaceDN w:val="0"/>
        <w:adjustRightInd w:val="0"/>
        <w:spacing w:after="0" w:line="240" w:lineRule="auto"/>
        <w:jc w:val="both"/>
        <w:rPr>
          <w:rFonts w:ascii="Times New Roman" w:eastAsia="Calibri" w:hAnsi="Times New Roman" w:cs="Times New Roman"/>
          <w:color w:val="000000"/>
          <w:sz w:val="24"/>
          <w:szCs w:val="24"/>
          <w:lang w:eastAsia="zh-CN"/>
        </w:rPr>
      </w:pPr>
      <w:r w:rsidRPr="00AF4053">
        <w:rPr>
          <w:rFonts w:ascii="Times New Roman" w:eastAsia="Calibri" w:hAnsi="Times New Roman" w:cs="Times New Roman"/>
          <w:color w:val="000000"/>
          <w:sz w:val="24"/>
          <w:szCs w:val="24"/>
          <w:lang w:eastAsia="zh-CN"/>
        </w:rPr>
        <w:t xml:space="preserve">Plan djelovanja u području prirodnih nepogoda označava blisku poveznicu sa sustavom civilne zaštite te djelovanjem operativnih snaga u sustavu civilne zaštite </w:t>
      </w:r>
      <w:r w:rsidRPr="00AF4053">
        <w:rPr>
          <w:rFonts w:ascii="Times New Roman" w:eastAsia="Calibri" w:hAnsi="Times New Roman" w:cs="Times New Roman"/>
          <w:b/>
          <w:color w:val="000000"/>
          <w:sz w:val="24"/>
          <w:szCs w:val="24"/>
          <w:u w:val="single"/>
          <w:lang w:eastAsia="zh-CN"/>
        </w:rPr>
        <w:t>(Prilog 1.).</w:t>
      </w:r>
      <w:r w:rsidRPr="00AF4053">
        <w:rPr>
          <w:rFonts w:ascii="Times New Roman" w:eastAsia="Calibri" w:hAnsi="Times New Roman" w:cs="Times New Roman"/>
          <w:color w:val="000000"/>
          <w:sz w:val="24"/>
          <w:szCs w:val="24"/>
          <w:lang w:eastAsia="zh-CN"/>
        </w:rPr>
        <w:t xml:space="preserve"> </w:t>
      </w:r>
      <w:r w:rsidRPr="00AF4053">
        <w:rPr>
          <w:rFonts w:ascii="Times New Roman" w:eastAsia="Calibri" w:hAnsi="Times New Roman" w:cs="Times New Roman"/>
          <w:sz w:val="24"/>
          <w:szCs w:val="24"/>
          <w:lang w:eastAsia="hr-HR"/>
        </w:rPr>
        <w:t>Sustav civilne zaštite obuhvaća mjere i aktivnosti (preventivne, planske, organizacijske, operativne, nadzorne i financijske) za sprječavanje nastanka i uklanjanje posljedica velikih nesreća i katastrofa te dr.</w:t>
      </w:r>
    </w:p>
    <w:p w:rsidR="0050716B" w:rsidRPr="00AF4053" w:rsidRDefault="0050716B" w:rsidP="00921466">
      <w:pPr>
        <w:autoSpaceDE w:val="0"/>
        <w:autoSpaceDN w:val="0"/>
        <w:adjustRightInd w:val="0"/>
        <w:spacing w:after="0" w:line="240" w:lineRule="auto"/>
        <w:jc w:val="both"/>
        <w:rPr>
          <w:rFonts w:ascii="Times New Roman" w:eastAsia="Calibri" w:hAnsi="Times New Roman" w:cs="Times New Roman"/>
          <w:color w:val="000000"/>
          <w:sz w:val="24"/>
          <w:szCs w:val="24"/>
          <w:lang w:eastAsia="zh-CN"/>
        </w:rPr>
      </w:pPr>
      <w:r w:rsidRPr="00AF4053">
        <w:rPr>
          <w:rFonts w:ascii="Times New Roman" w:eastAsia="Times New Roman" w:hAnsi="Times New Roman" w:cs="Times New Roman"/>
          <w:sz w:val="24"/>
          <w:szCs w:val="24"/>
          <w:lang w:eastAsia="hr-HR"/>
        </w:rPr>
        <w:t>Mjere civilne zaštite su jednokratni postupci i zadaće koje provode svi sudionici u sustavu civilne zaštite na svim razinama spašavanja života i zdravlja građana, materijalnih i kulturnih dobara i okoliša i to: uzbunjivanje i obavješćivanje, evakuacija, zbrinjavanje, sklanjanje, spašavanje, prva pomoć, KBRN zaštita, asanacija (humana, animalna, asanacija terena), zaštita životinja i namirnica životinjskog porijekla te zaštita bilja i namirnica biljnog porijekla.</w:t>
      </w:r>
    </w:p>
    <w:p w:rsidR="0050716B" w:rsidRPr="00AF4053" w:rsidRDefault="0050716B" w:rsidP="0092146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AF4053">
        <w:rPr>
          <w:rFonts w:ascii="Times New Roman" w:eastAsia="Calibri" w:hAnsi="Times New Roman" w:cs="Times New Roman"/>
          <w:color w:val="000000"/>
          <w:sz w:val="24"/>
          <w:szCs w:val="24"/>
          <w:lang w:eastAsia="zh-CN"/>
        </w:rPr>
        <w:t xml:space="preserve">Zakonom o sustavu civilne zaštite </w:t>
      </w:r>
      <w:r w:rsidRPr="00AF4053">
        <w:rPr>
          <w:rFonts w:ascii="Times New Roman" w:eastAsia="Calibri" w:hAnsi="Times New Roman" w:cs="Times New Roman"/>
          <w:sz w:val="24"/>
          <w:szCs w:val="24"/>
          <w:lang w:eastAsia="hr-HR"/>
        </w:rPr>
        <w:t xml:space="preserve">(„Narodne novine“, broj 82/15, 118/18, 31/20, 20/21) kao jedna od mjera je prepoznata asanacija terena koja označava skup organiziranih i koordiniranih tehničkih, zdravstvenih i poljoprivrednih mjera i postupaka radi uklanjanja izvora širenja društveno opasnih bolesti.  </w:t>
      </w:r>
    </w:p>
    <w:p w:rsidR="0050716B" w:rsidRPr="00AF4053" w:rsidRDefault="0050716B" w:rsidP="0092146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AF4053">
        <w:rPr>
          <w:rFonts w:ascii="Times New Roman" w:eastAsia="Calibri" w:hAnsi="Times New Roman" w:cs="Times New Roman"/>
          <w:sz w:val="24"/>
          <w:szCs w:val="24"/>
          <w:lang w:eastAsia="hr-HR"/>
        </w:rPr>
        <w:t xml:space="preserve">Temeljem Zakona o sustavu civilne zaštite („Narodne novine“ broj 82/15, 118/18, 31/20, 20/21),  Grad Otočac ima usvojenu Procjenu rizika od velikih nesreća („Službeni vjesnik Grada Otočca“, broj  03/18) i Plan djelovanja civilne zaštite („Službeni vjesnik Grada Otočca“, broj 6/19).  </w:t>
      </w:r>
    </w:p>
    <w:p w:rsidR="0050716B" w:rsidRPr="00AF4053" w:rsidRDefault="0050716B" w:rsidP="00921466">
      <w:pPr>
        <w:pStyle w:val="Naslov2"/>
        <w:spacing w:before="0" w:after="0" w:line="240" w:lineRule="auto"/>
        <w:rPr>
          <w:rFonts w:ascii="Times New Roman" w:eastAsiaTheme="minorHAnsi" w:hAnsi="Times New Roman"/>
          <w:sz w:val="24"/>
          <w:szCs w:val="24"/>
        </w:rPr>
      </w:pPr>
      <w:r w:rsidRPr="00AF4053">
        <w:rPr>
          <w:rFonts w:ascii="Times New Roman" w:eastAsiaTheme="minorHAnsi" w:hAnsi="Times New Roman"/>
          <w:sz w:val="24"/>
          <w:szCs w:val="24"/>
        </w:rPr>
        <w:t xml:space="preserve"> </w:t>
      </w:r>
      <w:bookmarkStart w:id="65" w:name="_Toc27735990"/>
      <w:bookmarkStart w:id="66" w:name="_Toc27736055"/>
      <w:r w:rsidRPr="00AF4053">
        <w:rPr>
          <w:rFonts w:ascii="Times New Roman" w:eastAsiaTheme="minorHAnsi" w:hAnsi="Times New Roman"/>
          <w:sz w:val="24"/>
          <w:szCs w:val="24"/>
        </w:rPr>
        <w:t>MJERE ZAŠTITE OD POŽARA</w:t>
      </w:r>
      <w:bookmarkEnd w:id="65"/>
      <w:bookmarkEnd w:id="66"/>
    </w:p>
    <w:p w:rsidR="0050716B" w:rsidRPr="00AF4053" w:rsidRDefault="0050716B" w:rsidP="00921466">
      <w:pPr>
        <w:spacing w:after="0" w:line="240" w:lineRule="auto"/>
        <w:jc w:val="both"/>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Zakonom o zaštiti od požara („Narodne novine“, broj 92/10) uređen je sustav zaštite od požara. U cilju zaštite od požara, spomenutim Zakonom propisano je poduzimanje  organizacijskih, tehničkih i drugih mjera i radnji za:</w:t>
      </w:r>
    </w:p>
    <w:p w:rsidR="0050716B" w:rsidRPr="00AF4053" w:rsidRDefault="0050716B" w:rsidP="00921466">
      <w:pPr>
        <w:numPr>
          <w:ilvl w:val="0"/>
          <w:numId w:val="56"/>
        </w:numPr>
        <w:spacing w:after="0" w:line="240" w:lineRule="auto"/>
        <w:ind w:left="714" w:hanging="357"/>
        <w:contextualSpacing/>
        <w:jc w:val="both"/>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otklanjanje opasnosti od nastanka požara,</w:t>
      </w:r>
    </w:p>
    <w:p w:rsidR="0050716B" w:rsidRPr="00AF4053" w:rsidRDefault="0050716B" w:rsidP="00921466">
      <w:pPr>
        <w:numPr>
          <w:ilvl w:val="0"/>
          <w:numId w:val="56"/>
        </w:numPr>
        <w:spacing w:after="0" w:line="240" w:lineRule="auto"/>
        <w:ind w:left="714" w:hanging="357"/>
        <w:contextualSpacing/>
        <w:jc w:val="both"/>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rano otkrivanje, obavješćivanje te sprječavanje širenja i učinkovito gašenje požara,</w:t>
      </w:r>
    </w:p>
    <w:p w:rsidR="0050716B" w:rsidRPr="00AF4053" w:rsidRDefault="0050716B" w:rsidP="00921466">
      <w:pPr>
        <w:numPr>
          <w:ilvl w:val="0"/>
          <w:numId w:val="56"/>
        </w:numPr>
        <w:spacing w:after="0" w:line="240" w:lineRule="auto"/>
        <w:ind w:left="714" w:hanging="357"/>
        <w:contextualSpacing/>
        <w:jc w:val="both"/>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sigurno spašavanje ljudi i životinja ugroženih požarom,</w:t>
      </w:r>
    </w:p>
    <w:p w:rsidR="0050716B" w:rsidRPr="00AF4053" w:rsidRDefault="0050716B" w:rsidP="00921466">
      <w:pPr>
        <w:numPr>
          <w:ilvl w:val="0"/>
          <w:numId w:val="56"/>
        </w:numPr>
        <w:spacing w:after="0" w:line="240" w:lineRule="auto"/>
        <w:ind w:left="714" w:hanging="357"/>
        <w:contextualSpacing/>
        <w:jc w:val="both"/>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sprječavanje i smanjenje štetnih posljedica požara,</w:t>
      </w:r>
    </w:p>
    <w:p w:rsidR="0050716B" w:rsidRPr="00AF4053" w:rsidRDefault="0050716B" w:rsidP="00921466">
      <w:pPr>
        <w:numPr>
          <w:ilvl w:val="0"/>
          <w:numId w:val="56"/>
        </w:numPr>
        <w:spacing w:after="0" w:line="240" w:lineRule="auto"/>
        <w:ind w:left="714" w:hanging="357"/>
        <w:jc w:val="both"/>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utvrđivanje uzroka nastanka požara te otklanjanje njegovih posljedica.</w:t>
      </w:r>
    </w:p>
    <w:p w:rsidR="0050716B" w:rsidRPr="00AF4053" w:rsidRDefault="0050716B" w:rsidP="00921466">
      <w:pPr>
        <w:spacing w:after="0" w:line="240" w:lineRule="auto"/>
        <w:jc w:val="both"/>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 xml:space="preserve">Zaštitu od požara provode, osim fizičkih i pravnih osoba, i pravne osobe te udruge koje obavljaju vatrogasnu djelatnost i djelatnost civilne zaštite, Grad Otočac te Ličko-senjska županija. Svaka fizička i pravna osoba odgovorna je za neprovođenje mjera zaštite od požara, izazivanje požara, kao i za posljedice koje iz toga nastanu. </w:t>
      </w:r>
    </w:p>
    <w:p w:rsidR="0050716B" w:rsidRPr="00AF4053" w:rsidRDefault="0050716B" w:rsidP="00921466">
      <w:pPr>
        <w:spacing w:after="0" w:line="240" w:lineRule="auto"/>
        <w:jc w:val="both"/>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 xml:space="preserve">Dokumenti zaštite od požara kojima se uređuju organizacija i mjere zaštite od požara su Procjena ugroženosti od požara i tehnoloških eksplozija i Plan zaštite od požara i tehnoloških eksplozija Grada Otočca.  </w:t>
      </w:r>
    </w:p>
    <w:p w:rsidR="0050716B" w:rsidRPr="00AF4053" w:rsidRDefault="0050716B" w:rsidP="00921466">
      <w:pPr>
        <w:pStyle w:val="Naslov2"/>
        <w:spacing w:before="0" w:after="0" w:line="240" w:lineRule="auto"/>
        <w:rPr>
          <w:rFonts w:ascii="Times New Roman" w:hAnsi="Times New Roman"/>
          <w:sz w:val="24"/>
          <w:szCs w:val="24"/>
        </w:rPr>
      </w:pPr>
      <w:bookmarkStart w:id="67" w:name="_Toc1769363"/>
      <w:r w:rsidRPr="00AF4053">
        <w:rPr>
          <w:rFonts w:ascii="Times New Roman" w:hAnsi="Times New Roman"/>
          <w:sz w:val="24"/>
          <w:szCs w:val="24"/>
        </w:rPr>
        <w:t xml:space="preserve"> </w:t>
      </w:r>
      <w:bookmarkStart w:id="68" w:name="_Toc27735991"/>
      <w:bookmarkStart w:id="69" w:name="_Toc27736056"/>
      <w:r w:rsidRPr="00AF4053">
        <w:rPr>
          <w:rFonts w:ascii="Times New Roman" w:hAnsi="Times New Roman"/>
          <w:sz w:val="24"/>
          <w:szCs w:val="24"/>
        </w:rPr>
        <w:t>MJERE OBRANE OD POPLAVA</w:t>
      </w:r>
      <w:bookmarkEnd w:id="67"/>
      <w:bookmarkEnd w:id="68"/>
      <w:bookmarkEnd w:id="69"/>
    </w:p>
    <w:p w:rsidR="0050716B" w:rsidRPr="00AF4053" w:rsidRDefault="0050716B" w:rsidP="00921466">
      <w:pPr>
        <w:spacing w:after="0" w:line="240" w:lineRule="auto"/>
        <w:jc w:val="both"/>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 xml:space="preserve">Operativno upravljanje rizicima od poplava i neposredna provedba mjera obrane od poplava utvrđeni su Državnim planom obrane od poplava („Narodne novine“ broj 84/10), </w:t>
      </w:r>
      <w:r w:rsidRPr="00AF4053">
        <w:rPr>
          <w:rFonts w:ascii="Times New Roman" w:eastAsia="Calibri" w:hAnsi="Times New Roman" w:cs="Times New Roman"/>
          <w:sz w:val="24"/>
          <w:szCs w:val="24"/>
          <w:lang w:eastAsia="zh-CN"/>
        </w:rPr>
        <w:lastRenderedPageBreak/>
        <w:t>kojeg donosi Vlada RH i Glavnim provedbenim planom obrane od poplava (ožujak 2018), kojeg donose Hrvatske vode. Svi tehnički i ostali elementi potrebni za upravljanje redovnom i izvanrednom obranom od poplava utvrđuju se Glavnim provedbenim planom obrane od poplava i provedbenim planovima obrane od poplava branjenih područja. Navedeni planovi su javno dostupni na internetskim stranicama Hrvatskih voda. Državnim planom obrane od poplava uređuju se: teritorijalne jedinice za obranu od poplava,  stupnjevi obrane od poplava, mjere obrane od poplava (uključivo i preventivne mjere), nositelji obrane od poplava, upravljanje obranom od poplava (s obvezama i pravima rukovoditelja obrane od poplava), sadržaj provedbenih planova obrane od poplava, sustav za obavješćivanje i upozoravanje i sustav veza, mjere za obranu od leda na vodotocima. Obveze Državnog hidrometeorološkog zavoda su: prikupljanje i dostava podataka, prognoza i upozorenja o hidrometeorološkim pojavama od značenja za obranu od poplava, upute za izradu izvještaja o provedenim mjerama obrane od poplava, kartografski prikaz granica branjenih područja.</w:t>
      </w:r>
    </w:p>
    <w:p w:rsidR="0050716B" w:rsidRPr="00AF4053" w:rsidRDefault="0050716B" w:rsidP="00921466">
      <w:pPr>
        <w:spacing w:after="0" w:line="240" w:lineRule="auto"/>
        <w:jc w:val="both"/>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 xml:space="preserve">Obrana od poplava provodi se na teritorijalnim jedinicama za obranu od poplava - vodnim područjima, sektorima, branjenim područjima i dionicama. Republika Hrvatska je na taj način podijeljena na 2 vodna područja, 6 sektora i 34 branjena područja. </w:t>
      </w:r>
    </w:p>
    <w:p w:rsidR="0050716B" w:rsidRPr="00AF4053" w:rsidRDefault="0050716B" w:rsidP="00921466">
      <w:pPr>
        <w:spacing w:after="0" w:line="240" w:lineRule="auto"/>
        <w:jc w:val="both"/>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 xml:space="preserve">Prema Državnom planu obrane od poplava („Narodne Novine“, broj 84/10) i Pravilniku o granicama područja </w:t>
      </w:r>
      <w:proofErr w:type="spellStart"/>
      <w:r w:rsidRPr="00AF4053">
        <w:rPr>
          <w:rFonts w:ascii="Times New Roman" w:eastAsia="Calibri" w:hAnsi="Times New Roman" w:cs="Times New Roman"/>
          <w:sz w:val="24"/>
          <w:szCs w:val="24"/>
          <w:lang w:eastAsia="zh-CN"/>
        </w:rPr>
        <w:t>podslivova</w:t>
      </w:r>
      <w:proofErr w:type="spellEnd"/>
      <w:r w:rsidRPr="00AF4053">
        <w:rPr>
          <w:rFonts w:ascii="Times New Roman" w:eastAsia="Calibri" w:hAnsi="Times New Roman" w:cs="Times New Roman"/>
          <w:sz w:val="24"/>
          <w:szCs w:val="24"/>
          <w:lang w:eastAsia="zh-CN"/>
        </w:rPr>
        <w:t>, malih slivova i sektora („Narodne Novine“, broj 97/10, 31/13), Grad Otočac spada u sektor E – Sjeverni Jadran, branjeno područje 25, Područje malog sliva Lika:</w:t>
      </w:r>
    </w:p>
    <w:p w:rsidR="0050716B" w:rsidRPr="00AF4053" w:rsidRDefault="0050716B" w:rsidP="00921466">
      <w:pPr>
        <w:numPr>
          <w:ilvl w:val="0"/>
          <w:numId w:val="58"/>
        </w:numPr>
        <w:spacing w:after="0" w:line="240" w:lineRule="auto"/>
        <w:ind w:left="714" w:hanging="357"/>
        <w:contextualSpacing/>
        <w:jc w:val="both"/>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dionica obrane E. 25.5 Gacka,</w:t>
      </w:r>
    </w:p>
    <w:p w:rsidR="0050716B" w:rsidRPr="00AF4053" w:rsidRDefault="0050716B" w:rsidP="00921466">
      <w:pPr>
        <w:numPr>
          <w:ilvl w:val="0"/>
          <w:numId w:val="58"/>
        </w:numPr>
        <w:spacing w:after="0" w:line="240" w:lineRule="auto"/>
        <w:ind w:left="714" w:hanging="357"/>
        <w:contextualSpacing/>
        <w:jc w:val="both"/>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dionica obrane E 25.6. Gacka – sjeverni krak,</w:t>
      </w:r>
    </w:p>
    <w:p w:rsidR="0050716B" w:rsidRPr="00AF4053" w:rsidRDefault="0050716B" w:rsidP="00921466">
      <w:pPr>
        <w:numPr>
          <w:ilvl w:val="0"/>
          <w:numId w:val="58"/>
        </w:numPr>
        <w:spacing w:after="0" w:line="240" w:lineRule="auto"/>
        <w:ind w:left="714" w:hanging="357"/>
        <w:contextualSpacing/>
        <w:jc w:val="both"/>
        <w:rPr>
          <w:rFonts w:ascii="Times New Roman" w:eastAsia="Calibri" w:hAnsi="Times New Roman" w:cs="Times New Roman"/>
          <w:sz w:val="24"/>
          <w:szCs w:val="24"/>
          <w:lang w:eastAsia="zh-CN"/>
        </w:rPr>
      </w:pPr>
      <w:r w:rsidRPr="00AF4053">
        <w:rPr>
          <w:rFonts w:ascii="Times New Roman" w:eastAsia="Calibri" w:hAnsi="Times New Roman" w:cs="Times New Roman"/>
          <w:sz w:val="24"/>
          <w:szCs w:val="24"/>
          <w:lang w:eastAsia="zh-CN"/>
        </w:rPr>
        <w:t xml:space="preserve">dionica obrane E 25.9. Gacka – retencija Donje </w:t>
      </w:r>
      <w:proofErr w:type="spellStart"/>
      <w:r w:rsidRPr="00AF4053">
        <w:rPr>
          <w:rFonts w:ascii="Times New Roman" w:eastAsia="Calibri" w:hAnsi="Times New Roman" w:cs="Times New Roman"/>
          <w:sz w:val="24"/>
          <w:szCs w:val="24"/>
          <w:lang w:eastAsia="zh-CN"/>
        </w:rPr>
        <w:t>Švičko</w:t>
      </w:r>
      <w:proofErr w:type="spellEnd"/>
      <w:r w:rsidRPr="00AF4053">
        <w:rPr>
          <w:rFonts w:ascii="Times New Roman" w:eastAsia="Calibri" w:hAnsi="Times New Roman" w:cs="Times New Roman"/>
          <w:sz w:val="24"/>
          <w:szCs w:val="24"/>
          <w:lang w:eastAsia="zh-CN"/>
        </w:rPr>
        <w:t xml:space="preserve"> jezero.</w:t>
      </w:r>
    </w:p>
    <w:p w:rsidR="0050716B" w:rsidRPr="00AF4053" w:rsidRDefault="0050716B" w:rsidP="00921466">
      <w:pPr>
        <w:pStyle w:val="Naslov2"/>
        <w:spacing w:before="0" w:after="0" w:line="240" w:lineRule="auto"/>
        <w:ind w:left="510" w:hanging="510"/>
        <w:rPr>
          <w:rFonts w:ascii="Times New Roman" w:hAnsi="Times New Roman"/>
          <w:sz w:val="24"/>
          <w:szCs w:val="24"/>
        </w:rPr>
      </w:pPr>
      <w:bookmarkStart w:id="70" w:name="_Toc1769364"/>
      <w:r w:rsidRPr="00AF4053">
        <w:rPr>
          <w:rFonts w:ascii="Times New Roman" w:hAnsi="Times New Roman"/>
          <w:sz w:val="24"/>
          <w:szCs w:val="24"/>
        </w:rPr>
        <w:t xml:space="preserve"> </w:t>
      </w:r>
      <w:bookmarkStart w:id="71" w:name="_Toc27735992"/>
      <w:bookmarkStart w:id="72" w:name="_Toc27736057"/>
      <w:r w:rsidRPr="00AF4053">
        <w:rPr>
          <w:rFonts w:ascii="Times New Roman" w:hAnsi="Times New Roman"/>
          <w:sz w:val="24"/>
          <w:szCs w:val="24"/>
        </w:rPr>
        <w:t>PRIMJENA JEDINSTVENIH CIJENA I PRIRODA ZA RAZDOBLJE OD 1. TRAVNJA 2020. DO 31. OŽUJKA 2021. GODINE</w:t>
      </w:r>
      <w:bookmarkEnd w:id="70"/>
      <w:bookmarkEnd w:id="71"/>
      <w:bookmarkEnd w:id="72"/>
    </w:p>
    <w:p w:rsidR="0050716B" w:rsidRPr="00AF4053" w:rsidRDefault="0050716B" w:rsidP="00921466">
      <w:pPr>
        <w:spacing w:after="0" w:line="240" w:lineRule="auto"/>
        <w:jc w:val="both"/>
        <w:rPr>
          <w:rFonts w:ascii="Times New Roman" w:hAnsi="Times New Roman" w:cs="Times New Roman"/>
          <w:i/>
          <w:sz w:val="24"/>
          <w:szCs w:val="24"/>
          <w:u w:val="single"/>
        </w:rPr>
      </w:pPr>
      <w:bookmarkStart w:id="73" w:name="_Hlk8903167"/>
      <w:r w:rsidRPr="00AF4053">
        <w:rPr>
          <w:rFonts w:ascii="Times New Roman" w:hAnsi="Times New Roman" w:cs="Times New Roman"/>
          <w:i/>
          <w:sz w:val="24"/>
          <w:szCs w:val="24"/>
          <w:u w:val="single"/>
        </w:rPr>
        <w:t>Primjena jedinstvenih cijena poljoprivrednih kultura</w:t>
      </w:r>
    </w:p>
    <w:p w:rsidR="0050716B" w:rsidRPr="00AF4053" w:rsidRDefault="0050716B" w:rsidP="00921466">
      <w:pPr>
        <w:spacing w:after="0" w:line="240" w:lineRule="auto"/>
        <w:jc w:val="both"/>
        <w:rPr>
          <w:rFonts w:ascii="Times New Roman" w:hAnsi="Times New Roman" w:cs="Times New Roman"/>
          <w:sz w:val="24"/>
          <w:szCs w:val="24"/>
        </w:rPr>
      </w:pPr>
      <w:r w:rsidRPr="00AF4053">
        <w:rPr>
          <w:rFonts w:ascii="Times New Roman" w:hAnsi="Times New Roman" w:cs="Times New Roman"/>
          <w:sz w:val="24"/>
          <w:szCs w:val="24"/>
        </w:rPr>
        <w:t>Državno povjerenstvo za procjenu šteta od prirodnih nepogoda, na sjednici održanoj 19. ožujka 2020. godine, donijelo je Zaključak o prihvaćanju cijena poljoprivrednih kultura za razdoblje od 1. travnja 2020. do 31. ožujka 2021. godine.</w:t>
      </w:r>
    </w:p>
    <w:p w:rsidR="0050716B" w:rsidRPr="00AF4053" w:rsidRDefault="0050716B" w:rsidP="00921466">
      <w:pPr>
        <w:spacing w:after="0" w:line="240" w:lineRule="auto"/>
        <w:jc w:val="both"/>
        <w:rPr>
          <w:rFonts w:ascii="Times New Roman" w:hAnsi="Times New Roman" w:cs="Times New Roman"/>
          <w:i/>
          <w:sz w:val="24"/>
          <w:szCs w:val="24"/>
          <w:u w:val="single"/>
        </w:rPr>
      </w:pPr>
      <w:r w:rsidRPr="00AF4053">
        <w:rPr>
          <w:rFonts w:ascii="Times New Roman" w:hAnsi="Times New Roman" w:cs="Times New Roman"/>
          <w:i/>
          <w:sz w:val="24"/>
          <w:szCs w:val="24"/>
          <w:u w:val="single"/>
        </w:rPr>
        <w:t>Primjena važećih prinosa poljoprivrednih kultura</w:t>
      </w:r>
    </w:p>
    <w:p w:rsidR="0050716B" w:rsidRPr="00AF4053" w:rsidRDefault="0050716B" w:rsidP="00921466">
      <w:pPr>
        <w:spacing w:after="0" w:line="240" w:lineRule="auto"/>
        <w:jc w:val="both"/>
        <w:rPr>
          <w:rFonts w:ascii="Times New Roman" w:hAnsi="Times New Roman" w:cs="Times New Roman"/>
          <w:sz w:val="24"/>
          <w:szCs w:val="24"/>
        </w:rPr>
      </w:pPr>
      <w:r w:rsidRPr="00AF4053">
        <w:rPr>
          <w:rFonts w:ascii="Times New Roman" w:hAnsi="Times New Roman" w:cs="Times New Roman"/>
          <w:sz w:val="24"/>
          <w:szCs w:val="24"/>
        </w:rPr>
        <w:t>Državno povjerenstvo za procjenu šteta od prirodnih nepogoda, na sjednici održanoj 19. ožujka 2020. godine, donijelo je Zaključak o prihvaćanju zahtjeva Ministarstva poljoprivrede o produljenju roka primjene važećih prinosa do 20. svibnja 2020. godine, čime su sve jedinice lokalne samouprave, na području kojih su nastale prirodne nepogode nakon 31. ožujka 2020. godine, prilikom unosa konačnih podataka o nastalim štetama u Registar šteta od prirodnih nepogoda primjenjivale podatke o važećim prinosima do 20. svibnja 2020. godine.</w:t>
      </w:r>
    </w:p>
    <w:p w:rsidR="0050716B" w:rsidRPr="00AF4053" w:rsidRDefault="0050716B" w:rsidP="00921466">
      <w:pPr>
        <w:spacing w:after="0" w:line="240" w:lineRule="auto"/>
        <w:jc w:val="both"/>
        <w:rPr>
          <w:rFonts w:ascii="Times New Roman" w:hAnsi="Times New Roman" w:cs="Times New Roman"/>
          <w:sz w:val="24"/>
          <w:szCs w:val="24"/>
        </w:rPr>
      </w:pPr>
      <w:r w:rsidRPr="00AF4053">
        <w:rPr>
          <w:rFonts w:ascii="Times New Roman" w:hAnsi="Times New Roman" w:cs="Times New Roman"/>
          <w:sz w:val="24"/>
          <w:szCs w:val="24"/>
        </w:rPr>
        <w:t>Državno povjerenstvo za procjenu šteta od prirodnih nepogoda je, na sjednici održanoj 15. svibnja 2020. godine, donijelo Zaključak o prihvaćanju prosječnih prinosa poljoprivrednih kultura koji će se primjenjivati kod obračuna nastalih šteta u razdoblju  od 21. svibnja 2020. do 20. svibnja 2021. godine.</w:t>
      </w:r>
    </w:p>
    <w:p w:rsidR="0050716B" w:rsidRPr="00AF4053" w:rsidRDefault="0050716B" w:rsidP="00921466">
      <w:pPr>
        <w:pStyle w:val="Naslov2"/>
        <w:spacing w:before="0" w:after="0" w:line="240" w:lineRule="auto"/>
        <w:rPr>
          <w:rFonts w:ascii="Times New Roman" w:hAnsi="Times New Roman"/>
          <w:sz w:val="24"/>
          <w:szCs w:val="24"/>
        </w:rPr>
      </w:pPr>
      <w:bookmarkStart w:id="74" w:name="_Toc1769365"/>
      <w:bookmarkEnd w:id="73"/>
      <w:r w:rsidRPr="00AF4053">
        <w:rPr>
          <w:rFonts w:ascii="Times New Roman" w:hAnsi="Times New Roman"/>
          <w:sz w:val="24"/>
          <w:szCs w:val="24"/>
        </w:rPr>
        <w:t xml:space="preserve"> </w:t>
      </w:r>
      <w:bookmarkStart w:id="75" w:name="_Toc27735993"/>
      <w:bookmarkStart w:id="76" w:name="_Toc27736058"/>
      <w:r w:rsidRPr="00AF4053">
        <w:rPr>
          <w:rFonts w:ascii="Times New Roman" w:hAnsi="Times New Roman"/>
          <w:sz w:val="24"/>
          <w:szCs w:val="24"/>
        </w:rPr>
        <w:t>OSIGURANJE USJEVA, ŽIVOTINJA I BILJAKA</w:t>
      </w:r>
      <w:bookmarkEnd w:id="74"/>
      <w:bookmarkEnd w:id="75"/>
      <w:bookmarkEnd w:id="76"/>
    </w:p>
    <w:p w:rsidR="0050716B" w:rsidRPr="00AF4053" w:rsidRDefault="0050716B" w:rsidP="00921466">
      <w:pPr>
        <w:spacing w:after="0" w:line="240" w:lineRule="auto"/>
        <w:jc w:val="both"/>
        <w:textAlignment w:val="baseline"/>
        <w:rPr>
          <w:rFonts w:ascii="Times New Roman" w:eastAsia="Times New Roman" w:hAnsi="Times New Roman" w:cs="Times New Roman"/>
          <w:bCs/>
          <w:sz w:val="24"/>
          <w:szCs w:val="24"/>
          <w:lang w:eastAsia="hr-HR"/>
        </w:rPr>
      </w:pPr>
      <w:r w:rsidRPr="00AF4053">
        <w:rPr>
          <w:rFonts w:ascii="Times New Roman" w:eastAsia="Times New Roman" w:hAnsi="Times New Roman" w:cs="Times New Roman"/>
          <w:bCs/>
          <w:sz w:val="24"/>
          <w:szCs w:val="24"/>
          <w:lang w:eastAsia="hr-HR"/>
        </w:rPr>
        <w:t xml:space="preserve">Pravilnikom o provedbi mjera Programa ruralnog razvoja Republike Hrvatske za razdoblje 2014. – 2020. („Narodne novine“, broj 91/19, 37/20), kao jedna od </w:t>
      </w:r>
      <w:proofErr w:type="spellStart"/>
      <w:r w:rsidRPr="00AF4053">
        <w:rPr>
          <w:rFonts w:ascii="Times New Roman" w:eastAsia="Times New Roman" w:hAnsi="Times New Roman" w:cs="Times New Roman"/>
          <w:bCs/>
          <w:sz w:val="24"/>
          <w:szCs w:val="24"/>
          <w:lang w:eastAsia="hr-HR"/>
        </w:rPr>
        <w:t>podmjera</w:t>
      </w:r>
      <w:proofErr w:type="spellEnd"/>
      <w:r w:rsidRPr="00AF4053">
        <w:rPr>
          <w:rFonts w:ascii="Times New Roman" w:eastAsia="Times New Roman" w:hAnsi="Times New Roman" w:cs="Times New Roman"/>
          <w:bCs/>
          <w:sz w:val="24"/>
          <w:szCs w:val="24"/>
          <w:lang w:eastAsia="hr-HR"/>
        </w:rPr>
        <w:t xml:space="preserve"> navedeno je osiguranje usjeva, životinja i biljaka.</w:t>
      </w:r>
    </w:p>
    <w:p w:rsidR="0050716B" w:rsidRPr="00AF4053" w:rsidRDefault="0050716B" w:rsidP="00921466">
      <w:pPr>
        <w:spacing w:after="0" w:line="240" w:lineRule="auto"/>
        <w:jc w:val="both"/>
        <w:textAlignment w:val="baseline"/>
        <w:rPr>
          <w:rFonts w:ascii="Times New Roman" w:eastAsia="Times New Roman" w:hAnsi="Times New Roman" w:cs="Times New Roman"/>
          <w:bCs/>
          <w:sz w:val="24"/>
          <w:szCs w:val="24"/>
          <w:lang w:eastAsia="hr-HR"/>
        </w:rPr>
      </w:pPr>
      <w:r w:rsidRPr="00AF4053">
        <w:rPr>
          <w:rFonts w:ascii="Times New Roman" w:eastAsia="Times New Roman" w:hAnsi="Times New Roman" w:cs="Times New Roman"/>
          <w:bCs/>
          <w:sz w:val="24"/>
          <w:szCs w:val="24"/>
          <w:lang w:eastAsia="hr-HR"/>
        </w:rPr>
        <w:t xml:space="preserve">Nepovoljne klimatske prilike u poljoprivredi označavaju nepovoljne vremenske uvjete kao što su mraz, udar groma, oluja, tuča, led, duža vremenska razdoblja visokih temperatura te jaka kiša, koji se mogu izjednačiti s prirodnom nepogodom, kao i njihove posljedice u obliku poplava, suša i/ili požara. </w:t>
      </w:r>
    </w:p>
    <w:p w:rsidR="0050716B" w:rsidRPr="00AF4053" w:rsidRDefault="0050716B" w:rsidP="00921466">
      <w:pPr>
        <w:spacing w:after="0" w:line="240" w:lineRule="auto"/>
        <w:jc w:val="both"/>
        <w:textAlignment w:val="baseline"/>
        <w:rPr>
          <w:rFonts w:ascii="Times New Roman" w:eastAsia="Times New Roman" w:hAnsi="Times New Roman" w:cs="Times New Roman"/>
          <w:bCs/>
          <w:sz w:val="24"/>
          <w:szCs w:val="24"/>
          <w:lang w:eastAsia="hr-HR"/>
        </w:rPr>
      </w:pPr>
      <w:r w:rsidRPr="00AF4053">
        <w:rPr>
          <w:rFonts w:ascii="Times New Roman" w:eastAsia="Times New Roman" w:hAnsi="Times New Roman" w:cs="Times New Roman"/>
          <w:bCs/>
          <w:sz w:val="24"/>
          <w:szCs w:val="24"/>
          <w:lang w:eastAsia="hr-HR"/>
        </w:rPr>
        <w:lastRenderedPageBreak/>
        <w:t xml:space="preserve">Predmet osiguranja je vrijednost biljne ili stočarske proizvodnje (prinos, urod, grlo, kljun, proizvod uključujući kvalitetu) na određenoj proizvodnoj jedinici koju u proizvodnji predstavlja ARKOD parcela, a u stočarskoj proizvodnji Jedinstveni identifikacijski broj gospodarstva. Ako se dogodi osigurani slučaj, </w:t>
      </w:r>
      <w:proofErr w:type="spellStart"/>
      <w:r w:rsidRPr="00AF4053">
        <w:rPr>
          <w:rFonts w:ascii="Times New Roman" w:eastAsia="Times New Roman" w:hAnsi="Times New Roman" w:cs="Times New Roman"/>
          <w:bCs/>
          <w:sz w:val="24"/>
          <w:szCs w:val="24"/>
          <w:lang w:eastAsia="hr-HR"/>
        </w:rPr>
        <w:t>osiguravateljsko</w:t>
      </w:r>
      <w:proofErr w:type="spellEnd"/>
      <w:r w:rsidRPr="00AF4053">
        <w:rPr>
          <w:rFonts w:ascii="Times New Roman" w:eastAsia="Times New Roman" w:hAnsi="Times New Roman" w:cs="Times New Roman"/>
          <w:bCs/>
          <w:sz w:val="24"/>
          <w:szCs w:val="24"/>
          <w:lang w:eastAsia="hr-HR"/>
        </w:rPr>
        <w:t xml:space="preserve"> društvo je dužno isplatiti osigurninu. Osigurninu po polici osiguranja moguće je ostvariti ako je župan proglasio nepovoljnu klimatsku priliku, koja se može izjednačiti s prirodnom nepogodom. U slučaju da župan ne proglasi prirodnu nepogodu, društvo za osiguranje prije isplate osigurnine mora zatražiti potvrdu Državnog hidrometeorološkog zavoda o evidentiranoj nepovoljnoj klimatskoj prilici na području Grada.</w:t>
      </w:r>
    </w:p>
    <w:p w:rsidR="0050716B" w:rsidRPr="00AF4053" w:rsidRDefault="0050716B" w:rsidP="00921466">
      <w:pPr>
        <w:spacing w:after="0" w:line="240" w:lineRule="auto"/>
        <w:jc w:val="both"/>
        <w:textAlignment w:val="baseline"/>
        <w:rPr>
          <w:rFonts w:ascii="Times New Roman" w:eastAsiaTheme="minorHAnsi" w:hAnsi="Times New Roman" w:cs="Times New Roman"/>
          <w:sz w:val="24"/>
          <w:szCs w:val="24"/>
        </w:rPr>
      </w:pPr>
      <w:r w:rsidRPr="00AF4053">
        <w:rPr>
          <w:rFonts w:ascii="Times New Roman" w:eastAsia="Times New Roman" w:hAnsi="Times New Roman" w:cs="Times New Roman"/>
          <w:sz w:val="24"/>
          <w:szCs w:val="24"/>
          <w:lang w:eastAsia="hr-HR"/>
        </w:rPr>
        <w:t xml:space="preserve">Agencija za plaćanja u poljoprivredi, ribarstvu i ruralnom razvoju objavila je, dana 25. svibnja 2020. godine, Natječaj za provedbu </w:t>
      </w:r>
      <w:proofErr w:type="spellStart"/>
      <w:r w:rsidRPr="00AF4053">
        <w:rPr>
          <w:rFonts w:ascii="Times New Roman" w:eastAsia="Times New Roman" w:hAnsi="Times New Roman" w:cs="Times New Roman"/>
          <w:sz w:val="24"/>
          <w:szCs w:val="24"/>
          <w:lang w:eastAsia="hr-HR"/>
        </w:rPr>
        <w:t>podmjere</w:t>
      </w:r>
      <w:proofErr w:type="spellEnd"/>
      <w:r w:rsidRPr="00AF4053">
        <w:rPr>
          <w:rFonts w:ascii="Times New Roman" w:eastAsia="Times New Roman" w:hAnsi="Times New Roman" w:cs="Times New Roman"/>
          <w:sz w:val="24"/>
          <w:szCs w:val="24"/>
          <w:lang w:eastAsia="hr-HR"/>
        </w:rPr>
        <w:t xml:space="preserve"> 17.1 „Osiguranje usjeva, životinja i biljaka“. Objava je bila na mrežnim stranicama Agencije za plaćanja u poljoprivredi, ribarstvu i ruralnom razvoju, mrežnim stranicama Ministarstva poljoprivrede te mrežnim stranicama Programa ruralnog razvoja.</w:t>
      </w:r>
    </w:p>
    <w:p w:rsidR="0050716B" w:rsidRPr="00AF4053" w:rsidRDefault="0050716B" w:rsidP="00921466">
      <w:pPr>
        <w:spacing w:after="0" w:line="240" w:lineRule="auto"/>
        <w:jc w:val="both"/>
        <w:textAlignment w:val="baseline"/>
        <w:rPr>
          <w:rFonts w:ascii="Times New Roman" w:eastAsiaTheme="minorHAnsi" w:hAnsi="Times New Roman" w:cs="Times New Roman"/>
          <w:sz w:val="24"/>
          <w:szCs w:val="24"/>
        </w:rPr>
      </w:pPr>
      <w:r w:rsidRPr="00AF4053">
        <w:rPr>
          <w:rFonts w:ascii="Times New Roman" w:eastAsiaTheme="minorHAnsi" w:hAnsi="Times New Roman" w:cs="Times New Roman"/>
          <w:sz w:val="24"/>
          <w:szCs w:val="24"/>
        </w:rPr>
        <w:t xml:space="preserve">Kod natječaja za navedenu </w:t>
      </w:r>
      <w:proofErr w:type="spellStart"/>
      <w:r w:rsidRPr="00AF4053">
        <w:rPr>
          <w:rFonts w:ascii="Times New Roman" w:eastAsiaTheme="minorHAnsi" w:hAnsi="Times New Roman" w:cs="Times New Roman"/>
          <w:sz w:val="24"/>
          <w:szCs w:val="24"/>
        </w:rPr>
        <w:t>podmjeru</w:t>
      </w:r>
      <w:proofErr w:type="spellEnd"/>
      <w:r w:rsidRPr="00AF4053">
        <w:rPr>
          <w:rFonts w:ascii="Times New Roman" w:eastAsiaTheme="minorHAnsi" w:hAnsi="Times New Roman" w:cs="Times New Roman"/>
          <w:sz w:val="24"/>
          <w:szCs w:val="24"/>
        </w:rPr>
        <w:t>, prihvatljivi korisnici su fizičke i pravne osobe upisane u Upisnik poljoprivrednika i koje odgovaraju definiciji aktivnog poljoprivrednika. Korisnik mora biti upisan u Upisnik poljoprivrednika u trenutku podnošenja zahtjeva za isplatu potpore. Isti (jedan) korisnik može podnijeti više zahtjeva za isplatu potpore tijekom jednog natječaja, a zahtjev se može podnijeti za jednu ili više polica osiguranja.</w:t>
      </w:r>
    </w:p>
    <w:p w:rsidR="0050716B" w:rsidRPr="00AF4053" w:rsidRDefault="0050716B" w:rsidP="00921466">
      <w:pPr>
        <w:pStyle w:val="Naslov1"/>
        <w:spacing w:before="0" w:after="0" w:line="240" w:lineRule="auto"/>
        <w:rPr>
          <w:rFonts w:ascii="Times New Roman" w:hAnsi="Times New Roman"/>
          <w:sz w:val="24"/>
          <w:szCs w:val="24"/>
        </w:rPr>
      </w:pPr>
      <w:bookmarkStart w:id="77" w:name="_Toc1769366"/>
      <w:bookmarkStart w:id="78" w:name="_Toc27735994"/>
      <w:bookmarkStart w:id="79" w:name="_Toc27736059"/>
      <w:r w:rsidRPr="00AF4053">
        <w:rPr>
          <w:rFonts w:ascii="Times New Roman" w:hAnsi="Times New Roman"/>
          <w:sz w:val="24"/>
          <w:szCs w:val="24"/>
        </w:rPr>
        <w:t>ZAKLJUČAK</w:t>
      </w:r>
      <w:bookmarkEnd w:id="77"/>
      <w:bookmarkEnd w:id="78"/>
      <w:bookmarkEnd w:id="79"/>
    </w:p>
    <w:p w:rsidR="0050716B" w:rsidRPr="00AF4053" w:rsidRDefault="0050716B" w:rsidP="00921466">
      <w:pPr>
        <w:spacing w:after="0" w:line="240" w:lineRule="auto"/>
        <w:jc w:val="both"/>
        <w:rPr>
          <w:rFonts w:ascii="Times New Roman" w:eastAsia="Times New Roman" w:hAnsi="Times New Roman" w:cs="Times New Roman"/>
          <w:sz w:val="24"/>
          <w:szCs w:val="24"/>
          <w:lang w:eastAsia="hr-HR"/>
        </w:rPr>
      </w:pPr>
      <w:r w:rsidRPr="00AF4053">
        <w:rPr>
          <w:rFonts w:ascii="Times New Roman" w:eastAsia="Times New Roman" w:hAnsi="Times New Roman" w:cs="Times New Roman"/>
          <w:color w:val="000000"/>
          <w:sz w:val="24"/>
          <w:szCs w:val="24"/>
          <w:lang w:eastAsia="hr-HR"/>
        </w:rPr>
        <w:t xml:space="preserve">Dosadašnja praksa je ukazala na nužnost promjena u postojećem sustavu dodjele pomoći za nastale štete od prirodnih nepogoda. U budućnosti se očekuje nastanak novih šteta na poljoprivrednim zemljištima, pri čemu nije moguće procijeniti razmjere nastanka istih. Ovog trenutka moguće je utvrditi kako je postotak osiguranja imovine, posebice u poljoprivredi, iznimno malen. Potrebno je u većoj mjeri osiguravati imovinu, što bi u konačnici imalo pozitivne učinke na gospodarstvo jer pomoć iz državnog proračuna nije dostatna za pokriće nastalih šteta, a posebice za stabiliziranje poslovanja </w:t>
      </w:r>
      <w:proofErr w:type="spellStart"/>
      <w:r w:rsidRPr="00AF4053">
        <w:rPr>
          <w:rFonts w:ascii="Times New Roman" w:eastAsia="Times New Roman" w:hAnsi="Times New Roman" w:cs="Times New Roman"/>
          <w:color w:val="000000"/>
          <w:sz w:val="24"/>
          <w:szCs w:val="24"/>
          <w:lang w:eastAsia="hr-HR"/>
        </w:rPr>
        <w:t>oštećenika</w:t>
      </w:r>
      <w:proofErr w:type="spellEnd"/>
      <w:r w:rsidRPr="00AF4053">
        <w:rPr>
          <w:rFonts w:ascii="Times New Roman" w:eastAsia="Times New Roman" w:hAnsi="Times New Roman" w:cs="Times New Roman"/>
          <w:color w:val="000000"/>
          <w:sz w:val="24"/>
          <w:szCs w:val="24"/>
          <w:lang w:eastAsia="hr-HR"/>
        </w:rPr>
        <w:t xml:space="preserve"> koji se bavi određenom gospodarskom djelatnošću.</w:t>
      </w:r>
    </w:p>
    <w:p w:rsidR="0050716B" w:rsidRPr="00AF4053" w:rsidRDefault="0050716B" w:rsidP="00921466">
      <w:pPr>
        <w:spacing w:after="0" w:line="240" w:lineRule="auto"/>
        <w:jc w:val="both"/>
        <w:rPr>
          <w:rFonts w:ascii="Times New Roman" w:eastAsia="Times New Roman" w:hAnsi="Times New Roman" w:cs="Times New Roman"/>
          <w:color w:val="000000"/>
          <w:sz w:val="24"/>
          <w:szCs w:val="24"/>
          <w:lang w:eastAsia="hr-HR"/>
        </w:rPr>
      </w:pPr>
      <w:r w:rsidRPr="00AF4053">
        <w:rPr>
          <w:rFonts w:ascii="Times New Roman" w:eastAsia="Times New Roman" w:hAnsi="Times New Roman" w:cs="Times New Roman"/>
          <w:color w:val="000000"/>
          <w:sz w:val="24"/>
          <w:szCs w:val="24"/>
          <w:lang w:eastAsia="hr-HR"/>
        </w:rPr>
        <w:t>Postojeći uspostavljeni sustav omogućuje dodjelu državne potpore za osiguranje šteta u poljoprivredi kao i Program ruralnog razvoja koji kroz mjere osigurava sredstva za nadoknadu izgubljenog proizvodnog potencijala u poljoprivredi i pokriće troškova premije osiguranja usjeva, životinja i biljaka uzrokovanih različitim čimbenicima, a što uključuje i prirodne nepogode koje određuje ovaj Plan.</w:t>
      </w:r>
    </w:p>
    <w:p w:rsidR="0050716B" w:rsidRPr="00AF4053" w:rsidRDefault="0050716B" w:rsidP="00921466">
      <w:pPr>
        <w:spacing w:after="0" w:line="240" w:lineRule="auto"/>
        <w:jc w:val="both"/>
        <w:rPr>
          <w:rFonts w:ascii="Times New Roman" w:eastAsia="Times New Roman" w:hAnsi="Times New Roman" w:cs="Times New Roman"/>
          <w:color w:val="000000"/>
          <w:sz w:val="24"/>
          <w:szCs w:val="24"/>
          <w:lang w:eastAsia="hr-HR"/>
        </w:rPr>
      </w:pPr>
      <w:r w:rsidRPr="00AF4053">
        <w:rPr>
          <w:rFonts w:ascii="Times New Roman" w:eastAsia="Times New Roman" w:hAnsi="Times New Roman" w:cs="Times New Roman"/>
          <w:color w:val="000000"/>
          <w:sz w:val="24"/>
          <w:szCs w:val="24"/>
          <w:lang w:eastAsia="hr-HR"/>
        </w:rPr>
        <w:t xml:space="preserve"> U cilju sprječavanja nastanka i ublažavanja posljedica prirodnih nepogoda veoma je bitna suradnja Grada Otočca, Gradskog povjerenstva, operativnih snaga sustava civilne zaštite te stanovnika Grada Otočca, koji svojim djelovanjem mogu u znatnoj mjera spriječiti nastanak prirodne nepogode i ublažiti njihove posljedice.</w:t>
      </w:r>
    </w:p>
    <w:p w:rsidR="0050716B" w:rsidRPr="00AF4053" w:rsidRDefault="0050716B" w:rsidP="00921466">
      <w:pPr>
        <w:spacing w:after="0" w:line="240" w:lineRule="auto"/>
        <w:jc w:val="right"/>
        <w:rPr>
          <w:rFonts w:ascii="Times New Roman" w:eastAsia="Calibri" w:hAnsi="Times New Roman" w:cs="Times New Roman"/>
          <w:b/>
          <w:sz w:val="24"/>
          <w:szCs w:val="24"/>
          <w:lang w:eastAsia="hr-HR"/>
        </w:rPr>
      </w:pPr>
      <w:r w:rsidRPr="00AF4053">
        <w:rPr>
          <w:rFonts w:ascii="Times New Roman" w:eastAsia="Calibri" w:hAnsi="Times New Roman" w:cs="Times New Roman"/>
          <w:b/>
          <w:sz w:val="24"/>
          <w:szCs w:val="24"/>
          <w:lang w:eastAsia="hr-HR"/>
        </w:rPr>
        <w:t xml:space="preserve">                                                                  </w:t>
      </w:r>
      <w:r w:rsidR="00396EE3">
        <w:rPr>
          <w:rFonts w:ascii="Times New Roman" w:eastAsia="Calibri" w:hAnsi="Times New Roman" w:cs="Times New Roman"/>
          <w:b/>
          <w:sz w:val="24"/>
          <w:szCs w:val="24"/>
          <w:lang w:eastAsia="hr-HR"/>
        </w:rPr>
        <w:t xml:space="preserve">                      </w:t>
      </w:r>
      <w:r w:rsidRPr="00AF4053">
        <w:rPr>
          <w:rFonts w:ascii="Times New Roman" w:eastAsia="Calibri" w:hAnsi="Times New Roman" w:cs="Times New Roman"/>
          <w:b/>
          <w:sz w:val="24"/>
          <w:szCs w:val="24"/>
          <w:lang w:eastAsia="hr-HR"/>
        </w:rPr>
        <w:t>GRADSKO VIJEĆE GRADA OTOČCA</w:t>
      </w:r>
    </w:p>
    <w:p w:rsidR="0050716B" w:rsidRPr="00AF4053" w:rsidRDefault="0050716B" w:rsidP="00921466">
      <w:pPr>
        <w:spacing w:after="0" w:line="240" w:lineRule="auto"/>
        <w:jc w:val="right"/>
        <w:rPr>
          <w:rFonts w:ascii="Times New Roman" w:eastAsia="Calibri" w:hAnsi="Times New Roman" w:cs="Times New Roman"/>
          <w:sz w:val="24"/>
          <w:szCs w:val="24"/>
          <w:lang w:eastAsia="hr-HR"/>
        </w:rPr>
      </w:pPr>
      <w:r w:rsidRPr="00AF4053">
        <w:rPr>
          <w:rFonts w:ascii="Times New Roman" w:eastAsia="Calibri" w:hAnsi="Times New Roman" w:cs="Times New Roman"/>
          <w:sz w:val="24"/>
          <w:szCs w:val="24"/>
          <w:lang w:eastAsia="hr-HR"/>
        </w:rPr>
        <w:t xml:space="preserve">                                                                         </w:t>
      </w:r>
      <w:r w:rsidR="00AF4053">
        <w:rPr>
          <w:rFonts w:ascii="Times New Roman" w:eastAsia="Calibri" w:hAnsi="Times New Roman" w:cs="Times New Roman"/>
          <w:sz w:val="24"/>
          <w:szCs w:val="24"/>
          <w:lang w:eastAsia="hr-HR"/>
        </w:rPr>
        <w:t xml:space="preserve">                         </w:t>
      </w:r>
      <w:r w:rsidRPr="00AF4053">
        <w:rPr>
          <w:rFonts w:ascii="Times New Roman" w:eastAsia="Calibri" w:hAnsi="Times New Roman" w:cs="Times New Roman"/>
          <w:sz w:val="24"/>
          <w:szCs w:val="24"/>
          <w:lang w:eastAsia="hr-HR"/>
        </w:rPr>
        <w:t xml:space="preserve"> Predsjednik Gradskog vijeća:</w:t>
      </w:r>
    </w:p>
    <w:p w:rsidR="002637B5" w:rsidRDefault="0050716B" w:rsidP="00921466">
      <w:pPr>
        <w:spacing w:after="0" w:line="240" w:lineRule="auto"/>
        <w:jc w:val="right"/>
        <w:rPr>
          <w:rFonts w:ascii="Times New Roman" w:eastAsia="Calibri" w:hAnsi="Times New Roman" w:cs="Times New Roman"/>
          <w:sz w:val="24"/>
          <w:szCs w:val="24"/>
          <w:u w:val="single"/>
          <w:lang w:eastAsia="hr-HR"/>
        </w:rPr>
      </w:pPr>
      <w:r w:rsidRPr="00AF4053">
        <w:rPr>
          <w:rFonts w:ascii="Times New Roman" w:eastAsia="Calibri" w:hAnsi="Times New Roman" w:cs="Times New Roman"/>
          <w:sz w:val="24"/>
          <w:szCs w:val="24"/>
          <w:lang w:eastAsia="hr-HR"/>
        </w:rPr>
        <w:t xml:space="preserve">                                                                          </w:t>
      </w:r>
      <w:r w:rsidR="00AF4053" w:rsidRPr="00AF4053">
        <w:rPr>
          <w:rFonts w:ascii="Times New Roman" w:eastAsia="Calibri" w:hAnsi="Times New Roman" w:cs="Times New Roman"/>
          <w:sz w:val="24"/>
          <w:szCs w:val="24"/>
          <w:lang w:eastAsia="hr-HR"/>
        </w:rPr>
        <w:t xml:space="preserve">               </w:t>
      </w:r>
      <w:r w:rsidRPr="00AF4053">
        <w:rPr>
          <w:rFonts w:ascii="Times New Roman" w:eastAsia="Calibri" w:hAnsi="Times New Roman" w:cs="Times New Roman"/>
          <w:sz w:val="24"/>
          <w:szCs w:val="24"/>
          <w:u w:val="single"/>
          <w:lang w:eastAsia="hr-HR"/>
        </w:rPr>
        <w:t xml:space="preserve">dr. sc. Branislav </w:t>
      </w:r>
      <w:proofErr w:type="spellStart"/>
      <w:r w:rsidRPr="00AF4053">
        <w:rPr>
          <w:rFonts w:ascii="Times New Roman" w:eastAsia="Calibri" w:hAnsi="Times New Roman" w:cs="Times New Roman"/>
          <w:sz w:val="24"/>
          <w:szCs w:val="24"/>
          <w:u w:val="single"/>
          <w:lang w:eastAsia="hr-HR"/>
        </w:rPr>
        <w:t>Šutić</w:t>
      </w:r>
      <w:proofErr w:type="spellEnd"/>
      <w:r w:rsidRPr="00AF4053">
        <w:rPr>
          <w:rFonts w:ascii="Times New Roman" w:eastAsia="Calibri" w:hAnsi="Times New Roman" w:cs="Times New Roman"/>
          <w:sz w:val="24"/>
          <w:szCs w:val="24"/>
          <w:u w:val="single"/>
          <w:lang w:eastAsia="hr-HR"/>
        </w:rPr>
        <w:t>, prof.</w:t>
      </w:r>
      <w:r w:rsidR="00AF4053" w:rsidRPr="00AF4053">
        <w:rPr>
          <w:rFonts w:ascii="Times New Roman" w:eastAsia="Calibri" w:hAnsi="Times New Roman" w:cs="Times New Roman"/>
          <w:sz w:val="24"/>
          <w:szCs w:val="24"/>
          <w:u w:val="single"/>
          <w:lang w:eastAsia="hr-HR"/>
        </w:rPr>
        <w:t>, v.r.</w:t>
      </w:r>
      <w:r w:rsidRPr="00AF4053">
        <w:rPr>
          <w:rFonts w:ascii="Times New Roman" w:eastAsia="Calibri" w:hAnsi="Times New Roman" w:cs="Times New Roman"/>
          <w:sz w:val="24"/>
          <w:szCs w:val="24"/>
          <w:u w:val="single"/>
          <w:lang w:eastAsia="hr-HR"/>
        </w:rPr>
        <w:t xml:space="preserve">      </w:t>
      </w:r>
    </w:p>
    <w:p w:rsidR="000F05A7" w:rsidRDefault="000F05A7" w:rsidP="00921466">
      <w:pPr>
        <w:spacing w:after="0" w:line="240" w:lineRule="auto"/>
        <w:jc w:val="right"/>
        <w:rPr>
          <w:rFonts w:ascii="Times New Roman" w:eastAsia="Calibri" w:hAnsi="Times New Roman" w:cs="Times New Roman"/>
          <w:sz w:val="24"/>
          <w:szCs w:val="24"/>
          <w:u w:val="single"/>
          <w:lang w:eastAsia="hr-HR"/>
        </w:rPr>
      </w:pPr>
    </w:p>
    <w:p w:rsidR="0050716B" w:rsidRPr="00AF4053" w:rsidRDefault="0050716B" w:rsidP="00921466">
      <w:pPr>
        <w:spacing w:after="0" w:line="240" w:lineRule="auto"/>
        <w:jc w:val="right"/>
        <w:rPr>
          <w:rFonts w:ascii="Times New Roman" w:eastAsia="Calibri" w:hAnsi="Times New Roman" w:cs="Times New Roman"/>
          <w:sz w:val="24"/>
          <w:szCs w:val="24"/>
          <w:u w:val="single"/>
          <w:lang w:eastAsia="zh-CN"/>
        </w:rPr>
      </w:pPr>
      <w:r w:rsidRPr="00AF4053">
        <w:rPr>
          <w:rFonts w:ascii="Times New Roman" w:eastAsia="Calibri" w:hAnsi="Times New Roman" w:cs="Times New Roman"/>
          <w:sz w:val="24"/>
          <w:szCs w:val="24"/>
          <w:u w:val="single"/>
          <w:lang w:eastAsia="hr-HR"/>
        </w:rPr>
        <w:t xml:space="preserve">                                            </w:t>
      </w:r>
    </w:p>
    <w:p w:rsidR="00FB61A6" w:rsidRPr="00FB61A6" w:rsidRDefault="00FB61A6" w:rsidP="008E5DB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hr-HR"/>
        </w:rPr>
      </w:pPr>
      <w:r w:rsidRPr="00FB61A6">
        <w:rPr>
          <w:rFonts w:ascii="Times New Roman" w:eastAsia="Times New Roman" w:hAnsi="Times New Roman" w:cs="Times New Roman"/>
          <w:sz w:val="24"/>
          <w:szCs w:val="24"/>
          <w:lang w:eastAsia="hr-HR"/>
        </w:rPr>
        <w:t xml:space="preserve">Na temelju članka 42. i 48. Zakona o lokalnoj i područnoj (regionalnoj) samoupravi (NN 33/01, 60/01, 129/05, 109/07, 125/08, 36/09,150/11, 144/12, 19/13, 137/15, 123/17, 98/19 i 144/20) i članka 74. Statuta Grada Otočca („Službeni vjesnik“ Grada </w:t>
      </w:r>
      <w:proofErr w:type="spellStart"/>
      <w:r w:rsidRPr="00FB61A6">
        <w:rPr>
          <w:rFonts w:ascii="Times New Roman" w:eastAsia="Times New Roman" w:hAnsi="Times New Roman" w:cs="Times New Roman"/>
          <w:sz w:val="24"/>
          <w:szCs w:val="24"/>
          <w:lang w:eastAsia="hr-HR"/>
        </w:rPr>
        <w:t>Otoĉca</w:t>
      </w:r>
      <w:proofErr w:type="spellEnd"/>
      <w:r w:rsidRPr="00FB61A6">
        <w:rPr>
          <w:rFonts w:ascii="Times New Roman" w:eastAsia="Times New Roman" w:hAnsi="Times New Roman" w:cs="Times New Roman"/>
          <w:sz w:val="24"/>
          <w:szCs w:val="24"/>
          <w:lang w:eastAsia="hr-HR"/>
        </w:rPr>
        <w:t>“ br. 1/13, 1/16, 2/18 i 1/19 - pročišćeni tekst), Gradonačelnik Grada Otočca donosi</w:t>
      </w:r>
    </w:p>
    <w:p w:rsidR="00FB61A6" w:rsidRPr="00FB61A6" w:rsidRDefault="00FB61A6" w:rsidP="008E5DB8">
      <w:pPr>
        <w:tabs>
          <w:tab w:val="left" w:pos="2652"/>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hr-HR"/>
        </w:rPr>
      </w:pPr>
      <w:r w:rsidRPr="00FB61A6">
        <w:rPr>
          <w:rFonts w:ascii="Times New Roman" w:eastAsia="Times New Roman" w:hAnsi="Times New Roman" w:cs="Times New Roman"/>
          <w:b/>
          <w:sz w:val="24"/>
          <w:szCs w:val="24"/>
          <w:lang w:eastAsia="hr-HR"/>
        </w:rPr>
        <w:t>R J E Š E N J E</w:t>
      </w:r>
    </w:p>
    <w:p w:rsidR="00FB61A6" w:rsidRPr="00FB61A6" w:rsidRDefault="00FB61A6" w:rsidP="008E5DB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hr-HR"/>
        </w:rPr>
      </w:pPr>
      <w:r w:rsidRPr="00FB61A6">
        <w:rPr>
          <w:rFonts w:ascii="Times New Roman" w:eastAsia="Times New Roman" w:hAnsi="Times New Roman" w:cs="Times New Roman"/>
          <w:sz w:val="24"/>
          <w:szCs w:val="24"/>
          <w:lang w:eastAsia="hr-HR"/>
        </w:rPr>
        <w:t>I.</w:t>
      </w:r>
    </w:p>
    <w:p w:rsidR="00FB61A6" w:rsidRPr="00FB61A6" w:rsidRDefault="00FB61A6" w:rsidP="008E5DB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hr-HR"/>
        </w:rPr>
      </w:pPr>
      <w:r w:rsidRPr="00FB61A6">
        <w:rPr>
          <w:rFonts w:ascii="Times New Roman" w:eastAsia="Times New Roman" w:hAnsi="Times New Roman" w:cs="Times New Roman"/>
          <w:b/>
          <w:sz w:val="24"/>
          <w:szCs w:val="24"/>
          <w:lang w:eastAsia="hr-HR"/>
        </w:rPr>
        <w:lastRenderedPageBreak/>
        <w:t>Domu za starije i nemoćne osobe Ličko-senjske županije, Podružnica Otočac (OIB: 29577971491), Vladimira Nazora 16/A, 53220 Otočac</w:t>
      </w:r>
      <w:r w:rsidRPr="00FB61A6">
        <w:rPr>
          <w:rFonts w:ascii="Times New Roman" w:eastAsia="Times New Roman" w:hAnsi="Times New Roman" w:cs="Times New Roman"/>
          <w:sz w:val="24"/>
          <w:szCs w:val="24"/>
          <w:lang w:eastAsia="hr-HR"/>
        </w:rPr>
        <w:t xml:space="preserve"> odobrava se financijska pomoć za realizaciju projekta „Uređenja okoliša i postavljanja ograde“ oko Doma, u iznosu od ukupno </w:t>
      </w:r>
      <w:r w:rsidRPr="00FB61A6">
        <w:rPr>
          <w:rFonts w:ascii="Times New Roman" w:eastAsia="Times New Roman" w:hAnsi="Times New Roman" w:cs="Times New Roman"/>
          <w:b/>
          <w:sz w:val="24"/>
          <w:szCs w:val="24"/>
          <w:lang w:eastAsia="hr-HR"/>
        </w:rPr>
        <w:t>30.000,00 kuna.</w:t>
      </w:r>
      <w:r w:rsidRPr="00FB61A6">
        <w:rPr>
          <w:rFonts w:ascii="Times New Roman" w:eastAsia="Times New Roman" w:hAnsi="Times New Roman" w:cs="Times New Roman"/>
          <w:sz w:val="24"/>
          <w:szCs w:val="24"/>
          <w:lang w:eastAsia="hr-HR"/>
        </w:rPr>
        <w:t xml:space="preserve"> </w:t>
      </w:r>
    </w:p>
    <w:p w:rsidR="00FB61A6" w:rsidRPr="00FB61A6" w:rsidRDefault="00FB61A6" w:rsidP="008E5DB8">
      <w:pPr>
        <w:tabs>
          <w:tab w:val="left" w:pos="108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hr-HR"/>
        </w:rPr>
      </w:pPr>
      <w:r w:rsidRPr="00FB61A6">
        <w:rPr>
          <w:rFonts w:ascii="Times New Roman" w:eastAsia="Times New Roman" w:hAnsi="Times New Roman" w:cs="Times New Roman"/>
          <w:sz w:val="24"/>
          <w:szCs w:val="24"/>
          <w:lang w:eastAsia="hr-HR"/>
        </w:rPr>
        <w:t>II.</w:t>
      </w:r>
    </w:p>
    <w:p w:rsidR="00FB61A6" w:rsidRPr="00FB61A6" w:rsidRDefault="00FB61A6" w:rsidP="008E5DB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r-HR"/>
        </w:rPr>
      </w:pPr>
      <w:r w:rsidRPr="00FB61A6">
        <w:rPr>
          <w:rFonts w:ascii="Times New Roman" w:eastAsia="Times New Roman" w:hAnsi="Times New Roman" w:cs="Times New Roman"/>
          <w:sz w:val="24"/>
          <w:szCs w:val="24"/>
          <w:lang w:eastAsia="hr-HR"/>
        </w:rPr>
        <w:tab/>
        <w:t xml:space="preserve">Isplatu od 30.000,00 kuna izvršit će Jedinstveni upravni odjel - Odsjek za Proračun, financije i javne prihode Grada Otočca iz stavke </w:t>
      </w:r>
      <w:r w:rsidRPr="00FB61A6">
        <w:rPr>
          <w:rFonts w:ascii="Times New Roman" w:eastAsia="Times New Roman" w:hAnsi="Times New Roman" w:cs="Times New Roman"/>
          <w:b/>
          <w:sz w:val="24"/>
          <w:szCs w:val="24"/>
          <w:lang w:eastAsia="hr-HR"/>
        </w:rPr>
        <w:t>R0741</w:t>
      </w:r>
      <w:r w:rsidRPr="00FB61A6">
        <w:rPr>
          <w:rFonts w:ascii="Times New Roman" w:eastAsia="Times New Roman" w:hAnsi="Times New Roman" w:cs="Times New Roman"/>
          <w:sz w:val="24"/>
          <w:szCs w:val="24"/>
          <w:lang w:eastAsia="hr-HR"/>
        </w:rPr>
        <w:t xml:space="preserve"> Proračuna Grada  Otočca za 2021. godinu.</w:t>
      </w:r>
    </w:p>
    <w:p w:rsidR="00FB61A6" w:rsidRPr="00FB61A6" w:rsidRDefault="00FB61A6" w:rsidP="008E5DB8">
      <w:pPr>
        <w:tabs>
          <w:tab w:val="left" w:pos="108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hr-HR"/>
        </w:rPr>
      </w:pPr>
      <w:r w:rsidRPr="00FB61A6">
        <w:rPr>
          <w:rFonts w:ascii="Times New Roman" w:eastAsia="Times New Roman" w:hAnsi="Times New Roman" w:cs="Times New Roman"/>
          <w:sz w:val="24"/>
          <w:szCs w:val="24"/>
          <w:lang w:eastAsia="hr-HR"/>
        </w:rPr>
        <w:t>III.</w:t>
      </w:r>
    </w:p>
    <w:p w:rsidR="00FB61A6" w:rsidRPr="00FB61A6" w:rsidRDefault="00FB61A6" w:rsidP="008E5DB8">
      <w:pPr>
        <w:overflowPunct w:val="0"/>
        <w:autoSpaceDE w:val="0"/>
        <w:autoSpaceDN w:val="0"/>
        <w:adjustRightInd w:val="0"/>
        <w:spacing w:after="0" w:line="240" w:lineRule="auto"/>
        <w:ind w:firstLine="708"/>
        <w:contextualSpacing/>
        <w:jc w:val="both"/>
        <w:textAlignment w:val="baseline"/>
        <w:rPr>
          <w:rFonts w:ascii="Times New Roman" w:eastAsia="Times New Roman" w:hAnsi="Times New Roman" w:cs="Times New Roman"/>
          <w:b/>
          <w:sz w:val="24"/>
          <w:szCs w:val="24"/>
          <w:lang w:eastAsia="hr-HR"/>
        </w:rPr>
      </w:pPr>
      <w:r w:rsidRPr="00FB61A6">
        <w:rPr>
          <w:rFonts w:ascii="Times New Roman" w:eastAsia="Times New Roman" w:hAnsi="Times New Roman" w:cs="Times New Roman"/>
          <w:sz w:val="24"/>
          <w:szCs w:val="24"/>
          <w:lang w:eastAsia="hr-HR"/>
        </w:rPr>
        <w:t>Uplata će se izvršiti na žiro-račun Doma za starije i nemoćne osobe Ličko-senjske županije – Podružnica Otočac</w:t>
      </w:r>
      <w:r w:rsidRPr="00FB61A6">
        <w:rPr>
          <w:rFonts w:ascii="Times New Roman" w:eastAsia="Times New Roman" w:hAnsi="Times New Roman" w:cs="Times New Roman"/>
          <w:b/>
          <w:sz w:val="24"/>
          <w:szCs w:val="24"/>
          <w:lang w:eastAsia="hr-HR"/>
        </w:rPr>
        <w:t>, HR70 2390 0011 1010 7092 8</w:t>
      </w:r>
      <w:r w:rsidRPr="00FB61A6">
        <w:rPr>
          <w:rFonts w:ascii="Times New Roman" w:eastAsia="Times New Roman" w:hAnsi="Times New Roman" w:cs="Times New Roman"/>
          <w:b/>
          <w:color w:val="FF0000"/>
          <w:sz w:val="24"/>
          <w:szCs w:val="24"/>
          <w:lang w:eastAsia="hr-HR"/>
        </w:rPr>
        <w:t>.</w:t>
      </w:r>
    </w:p>
    <w:p w:rsidR="00FB61A6" w:rsidRPr="00FB61A6" w:rsidRDefault="00FB61A6" w:rsidP="008E5DB8">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sz w:val="24"/>
          <w:szCs w:val="24"/>
          <w:lang w:eastAsia="hr-HR"/>
        </w:rPr>
      </w:pPr>
      <w:r w:rsidRPr="00FB61A6">
        <w:rPr>
          <w:rFonts w:ascii="Times New Roman" w:eastAsia="Times New Roman" w:hAnsi="Times New Roman" w:cs="Times New Roman"/>
          <w:sz w:val="24"/>
          <w:szCs w:val="24"/>
          <w:lang w:eastAsia="hr-HR"/>
        </w:rPr>
        <w:t>IV.</w:t>
      </w:r>
    </w:p>
    <w:p w:rsidR="00FB61A6" w:rsidRPr="00FB61A6" w:rsidRDefault="00FB61A6" w:rsidP="008E5DB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
          <w:sz w:val="24"/>
          <w:szCs w:val="24"/>
          <w:lang w:eastAsia="hr-HR"/>
        </w:rPr>
      </w:pPr>
      <w:r w:rsidRPr="00FB61A6">
        <w:rPr>
          <w:rFonts w:ascii="Times New Roman" w:eastAsia="Times New Roman" w:hAnsi="Times New Roman" w:cs="Times New Roman"/>
          <w:sz w:val="24"/>
          <w:szCs w:val="24"/>
          <w:lang w:eastAsia="hr-HR"/>
        </w:rPr>
        <w:t xml:space="preserve">Dom za starije i nemoćne osobe Ličko-senjske županije, Podružnica Otočac (OIB: 29577971491), Vladimira Nazora 16/A, 53220 Otočac, obvezuje se dostaviti dokaze </w:t>
      </w:r>
      <w:r w:rsidRPr="00FB61A6">
        <w:rPr>
          <w:rFonts w:ascii="Times New Roman" w:eastAsia="Times New Roman" w:hAnsi="Times New Roman" w:cs="Times New Roman"/>
          <w:i/>
          <w:sz w:val="24"/>
          <w:szCs w:val="24"/>
          <w:lang w:eastAsia="hr-HR"/>
        </w:rPr>
        <w:t xml:space="preserve">(fotografije, račune </w:t>
      </w:r>
      <w:r w:rsidR="0098592D">
        <w:rPr>
          <w:rFonts w:ascii="Times New Roman" w:eastAsia="Times New Roman" w:hAnsi="Times New Roman" w:cs="Times New Roman"/>
          <w:i/>
          <w:sz w:val="24"/>
          <w:szCs w:val="24"/>
          <w:lang w:eastAsia="hr-HR"/>
        </w:rPr>
        <w:t>i banko</w:t>
      </w:r>
      <w:r w:rsidRPr="00FB61A6">
        <w:rPr>
          <w:rFonts w:ascii="Times New Roman" w:eastAsia="Times New Roman" w:hAnsi="Times New Roman" w:cs="Times New Roman"/>
          <w:i/>
          <w:sz w:val="24"/>
          <w:szCs w:val="24"/>
          <w:lang w:eastAsia="hr-HR"/>
        </w:rPr>
        <w:t>vne izvode u kojima je vidljiva uplata prema izvođaču radova.)</w:t>
      </w:r>
      <w:r w:rsidRPr="00FB61A6">
        <w:rPr>
          <w:rFonts w:ascii="Times New Roman" w:eastAsia="Times New Roman" w:hAnsi="Times New Roman" w:cs="Times New Roman"/>
          <w:sz w:val="24"/>
          <w:szCs w:val="24"/>
          <w:lang w:eastAsia="hr-HR"/>
        </w:rPr>
        <w:t xml:space="preserve"> </w:t>
      </w:r>
      <w:r w:rsidRPr="00FB61A6">
        <w:rPr>
          <w:rFonts w:ascii="Times New Roman" w:eastAsia="Times New Roman" w:hAnsi="Times New Roman" w:cs="Times New Roman"/>
          <w:b/>
          <w:sz w:val="24"/>
          <w:szCs w:val="24"/>
          <w:lang w:eastAsia="hr-HR"/>
        </w:rPr>
        <w:t xml:space="preserve"> </w:t>
      </w:r>
    </w:p>
    <w:p w:rsidR="00FB61A6" w:rsidRPr="00FB61A6" w:rsidRDefault="00FB61A6" w:rsidP="008E5DB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hr-HR"/>
        </w:rPr>
      </w:pPr>
      <w:r w:rsidRPr="00FB61A6">
        <w:rPr>
          <w:rFonts w:ascii="Times New Roman" w:eastAsia="Times New Roman" w:hAnsi="Times New Roman" w:cs="Times New Roman"/>
          <w:sz w:val="24"/>
          <w:szCs w:val="24"/>
          <w:lang w:eastAsia="hr-HR"/>
        </w:rPr>
        <w:t>V.</w:t>
      </w:r>
    </w:p>
    <w:p w:rsidR="00FB61A6" w:rsidRPr="00FB61A6" w:rsidRDefault="00FB61A6" w:rsidP="008E5DB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hr-HR"/>
        </w:rPr>
      </w:pPr>
      <w:r w:rsidRPr="00FB61A6">
        <w:rPr>
          <w:rFonts w:ascii="Times New Roman" w:eastAsia="Times New Roman" w:hAnsi="Times New Roman" w:cs="Times New Roman"/>
          <w:sz w:val="24"/>
          <w:szCs w:val="24"/>
          <w:lang w:eastAsia="hr-HR"/>
        </w:rPr>
        <w:t>Ovo Rješenje objavit će se u „Službenom vjesniku Grada Otočca“.</w:t>
      </w:r>
    </w:p>
    <w:p w:rsidR="00FB61A6" w:rsidRPr="00FB61A6" w:rsidRDefault="00FB61A6" w:rsidP="008E5DB8">
      <w:pPr>
        <w:spacing w:after="0" w:line="240" w:lineRule="auto"/>
        <w:rPr>
          <w:rFonts w:ascii="Times New Roman" w:eastAsia="Times New Roman" w:hAnsi="Times New Roman" w:cs="Times New Roman"/>
          <w:sz w:val="24"/>
          <w:szCs w:val="24"/>
          <w:lang w:eastAsia="hr-HR"/>
        </w:rPr>
      </w:pPr>
      <w:r w:rsidRPr="00FB61A6">
        <w:rPr>
          <w:rFonts w:ascii="Times New Roman" w:eastAsia="Times New Roman" w:hAnsi="Times New Roman" w:cs="Times New Roman"/>
          <w:sz w:val="24"/>
          <w:szCs w:val="24"/>
          <w:lang w:eastAsia="hr-HR"/>
        </w:rPr>
        <w:t>KLASA: 402-01/20-01/22</w:t>
      </w:r>
    </w:p>
    <w:p w:rsidR="00FB61A6" w:rsidRPr="00FB61A6" w:rsidRDefault="00FB61A6" w:rsidP="008E5DB8">
      <w:pPr>
        <w:spacing w:after="0" w:line="240" w:lineRule="auto"/>
        <w:rPr>
          <w:rFonts w:ascii="Times New Roman" w:eastAsia="Times New Roman" w:hAnsi="Times New Roman" w:cs="Times New Roman"/>
          <w:sz w:val="24"/>
          <w:szCs w:val="24"/>
          <w:lang w:eastAsia="hr-HR"/>
        </w:rPr>
      </w:pPr>
      <w:r w:rsidRPr="00FB61A6">
        <w:rPr>
          <w:rFonts w:ascii="Times New Roman" w:eastAsia="Times New Roman" w:hAnsi="Times New Roman" w:cs="Times New Roman"/>
          <w:sz w:val="24"/>
          <w:szCs w:val="24"/>
          <w:lang w:eastAsia="hr-HR"/>
        </w:rPr>
        <w:t>URBROJ: 2125/02-03-21-04</w:t>
      </w:r>
    </w:p>
    <w:p w:rsidR="00FB61A6" w:rsidRPr="00FB61A6" w:rsidRDefault="00FB61A6" w:rsidP="008E5DB8">
      <w:pPr>
        <w:spacing w:after="0" w:line="240" w:lineRule="auto"/>
        <w:rPr>
          <w:rFonts w:ascii="Times New Roman" w:eastAsia="Times New Roman" w:hAnsi="Times New Roman" w:cs="Times New Roman"/>
          <w:i/>
          <w:sz w:val="24"/>
          <w:szCs w:val="24"/>
          <w:lang w:eastAsia="hr-HR"/>
        </w:rPr>
      </w:pPr>
      <w:r w:rsidRPr="00FB61A6">
        <w:rPr>
          <w:rFonts w:ascii="Times New Roman" w:eastAsia="Times New Roman" w:hAnsi="Times New Roman" w:cs="Times New Roman"/>
          <w:i/>
          <w:sz w:val="24"/>
          <w:szCs w:val="24"/>
          <w:lang w:eastAsia="hr-HR"/>
        </w:rPr>
        <w:t>Otočac, 15. travnja 2021.</w:t>
      </w:r>
    </w:p>
    <w:p w:rsidR="00FB61A6" w:rsidRPr="00FB61A6" w:rsidRDefault="00FB61A6" w:rsidP="008E5DB8">
      <w:pPr>
        <w:overflowPunct w:val="0"/>
        <w:autoSpaceDE w:val="0"/>
        <w:autoSpaceDN w:val="0"/>
        <w:adjustRightInd w:val="0"/>
        <w:spacing w:after="0" w:line="240" w:lineRule="auto"/>
        <w:ind w:left="4956" w:firstLine="708"/>
        <w:jc w:val="both"/>
        <w:textAlignment w:val="baseline"/>
        <w:rPr>
          <w:rFonts w:ascii="Times New Roman" w:eastAsia="Times New Roman" w:hAnsi="Times New Roman" w:cs="Times New Roman"/>
          <w:sz w:val="24"/>
          <w:szCs w:val="24"/>
          <w:lang w:eastAsia="hr-HR"/>
        </w:rPr>
      </w:pPr>
      <w:r w:rsidRPr="00FB61A6">
        <w:rPr>
          <w:rFonts w:ascii="Times New Roman" w:eastAsia="Times New Roman" w:hAnsi="Times New Roman" w:cs="Times New Roman"/>
          <w:sz w:val="24"/>
          <w:szCs w:val="24"/>
          <w:lang w:eastAsia="hr-HR"/>
        </w:rPr>
        <w:t>GRADONAČELNIK</w:t>
      </w:r>
    </w:p>
    <w:p w:rsidR="00FB61A6" w:rsidRPr="00FB61A6" w:rsidRDefault="00FB61A6" w:rsidP="008E5DB8">
      <w:pPr>
        <w:overflowPunct w:val="0"/>
        <w:autoSpaceDE w:val="0"/>
        <w:autoSpaceDN w:val="0"/>
        <w:adjustRightInd w:val="0"/>
        <w:spacing w:after="0" w:line="240" w:lineRule="auto"/>
        <w:ind w:left="4956"/>
        <w:jc w:val="both"/>
        <w:textAlignment w:val="baseline"/>
        <w:rPr>
          <w:rFonts w:ascii="Times New Roman" w:eastAsia="Times New Roman" w:hAnsi="Times New Roman" w:cs="Times New Roman"/>
          <w:sz w:val="24"/>
          <w:szCs w:val="24"/>
          <w:u w:val="single"/>
          <w:lang w:eastAsia="hr-HR"/>
        </w:rPr>
      </w:pPr>
      <w:r w:rsidRPr="00FB61A6">
        <w:rPr>
          <w:rFonts w:ascii="Times New Roman" w:eastAsia="Times New Roman" w:hAnsi="Times New Roman" w:cs="Times New Roman"/>
          <w:sz w:val="24"/>
          <w:szCs w:val="24"/>
          <w:u w:val="single"/>
          <w:lang w:eastAsia="hr-HR"/>
        </w:rPr>
        <w:t xml:space="preserve">Stjepan </w:t>
      </w:r>
      <w:proofErr w:type="spellStart"/>
      <w:r w:rsidRPr="00FB61A6">
        <w:rPr>
          <w:rFonts w:ascii="Times New Roman" w:eastAsia="Times New Roman" w:hAnsi="Times New Roman" w:cs="Times New Roman"/>
          <w:sz w:val="24"/>
          <w:szCs w:val="24"/>
          <w:u w:val="single"/>
          <w:lang w:eastAsia="hr-HR"/>
        </w:rPr>
        <w:t>Kostelac</w:t>
      </w:r>
      <w:proofErr w:type="spellEnd"/>
      <w:r w:rsidRPr="00FB61A6">
        <w:rPr>
          <w:rFonts w:ascii="Times New Roman" w:eastAsia="Times New Roman" w:hAnsi="Times New Roman" w:cs="Times New Roman"/>
          <w:sz w:val="24"/>
          <w:szCs w:val="24"/>
          <w:u w:val="single"/>
          <w:lang w:eastAsia="hr-HR"/>
        </w:rPr>
        <w:t>, dr.vet.med., v.r.</w:t>
      </w:r>
    </w:p>
    <w:p w:rsidR="00FB61A6" w:rsidRPr="00FB61A6" w:rsidRDefault="00FB61A6" w:rsidP="00921466">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hr-HR"/>
        </w:rPr>
      </w:pPr>
    </w:p>
    <w:p w:rsidR="00D9458F" w:rsidRDefault="00D9458F" w:rsidP="00921466">
      <w:pPr>
        <w:spacing w:after="0" w:line="240" w:lineRule="auto"/>
        <w:ind w:firstLine="708"/>
        <w:jc w:val="both"/>
        <w:rPr>
          <w:rFonts w:ascii="Times New Roman" w:eastAsiaTheme="minorHAnsi" w:hAnsi="Times New Roman" w:cs="Times New Roman"/>
          <w:sz w:val="24"/>
          <w:szCs w:val="24"/>
        </w:rPr>
      </w:pPr>
      <w:r w:rsidRPr="004F0B5C">
        <w:rPr>
          <w:rFonts w:ascii="Times New Roman" w:eastAsiaTheme="minorHAnsi" w:hAnsi="Times New Roman" w:cs="Times New Roman"/>
          <w:sz w:val="24"/>
          <w:szCs w:val="24"/>
        </w:rPr>
        <w:t>Na temelju članka 85. Poslovnika o radu Gradskog vijeća Grada Otočca,</w:t>
      </w:r>
      <w:r w:rsidR="00921466">
        <w:rPr>
          <w:rFonts w:ascii="Times New Roman" w:eastAsiaTheme="minorHAnsi" w:hAnsi="Times New Roman" w:cs="Times New Roman"/>
          <w:sz w:val="24"/>
          <w:szCs w:val="24"/>
        </w:rPr>
        <w:t xml:space="preserve"> („Službeni vjesnik Grada Otočca“ broj 1/13 i 1/20), a </w:t>
      </w:r>
      <w:r w:rsidRPr="004F0B5C">
        <w:rPr>
          <w:rFonts w:ascii="Times New Roman" w:eastAsiaTheme="minorHAnsi" w:hAnsi="Times New Roman" w:cs="Times New Roman"/>
          <w:sz w:val="24"/>
          <w:szCs w:val="24"/>
        </w:rPr>
        <w:t>na traženje Ministarstva pravosuđa i uprave Republike Hrvatske- Odbora za zakonodavstvo Vlade Republike Hrvatske, tekst Odluke o izmjeni i dopuni Odluke o gradskim porezima i prirezu porezu na dohodak Grada Otočca („Službeni vjesnik Grada Otočca“ broj 2/2021. u cijelosti treba glasiti:</w:t>
      </w:r>
    </w:p>
    <w:p w:rsidR="009835CB" w:rsidRPr="004F0B5C" w:rsidRDefault="009835CB" w:rsidP="00921466">
      <w:pPr>
        <w:spacing w:after="0" w:line="240" w:lineRule="auto"/>
        <w:ind w:firstLine="708"/>
        <w:jc w:val="both"/>
        <w:rPr>
          <w:rFonts w:ascii="Times New Roman" w:eastAsiaTheme="minorHAnsi" w:hAnsi="Times New Roman" w:cs="Times New Roman"/>
          <w:sz w:val="24"/>
          <w:szCs w:val="24"/>
        </w:rPr>
      </w:pPr>
    </w:p>
    <w:p w:rsidR="00D9458F" w:rsidRPr="00D9458F" w:rsidRDefault="00D9458F" w:rsidP="00921466">
      <w:pPr>
        <w:spacing w:after="0" w:line="240" w:lineRule="auto"/>
        <w:ind w:firstLine="708"/>
        <w:jc w:val="both"/>
        <w:rPr>
          <w:rFonts w:ascii="Times New Roman" w:eastAsiaTheme="minorHAnsi" w:hAnsi="Times New Roman" w:cs="Times New Roman"/>
          <w:sz w:val="24"/>
          <w:szCs w:val="24"/>
        </w:rPr>
      </w:pPr>
      <w:r w:rsidRPr="004F0B5C">
        <w:rPr>
          <w:rFonts w:ascii="Times New Roman" w:eastAsiaTheme="minorHAnsi" w:hAnsi="Times New Roman" w:cs="Times New Roman"/>
          <w:sz w:val="24"/>
          <w:szCs w:val="24"/>
        </w:rPr>
        <w:t>„</w:t>
      </w:r>
      <w:r w:rsidRPr="00D9458F">
        <w:rPr>
          <w:rFonts w:ascii="Times New Roman" w:eastAsiaTheme="minorHAnsi" w:hAnsi="Times New Roman" w:cs="Times New Roman"/>
          <w:sz w:val="24"/>
          <w:szCs w:val="24"/>
        </w:rPr>
        <w:t>Na temelju članka 20. stavka 1. Zakona o lokalnim porezima („Narodne novine“ broj 115/16 i 101/17) i članka 27. Statuta Grada Otočca („Službeni vjesnik Grada Otočca broj 1/13, 1/16, 2/18  i 1/19) Gradsko vijeće Grada Otočca na 16. sjednici održanoj 31. 12. 2020.g., donosi</w:t>
      </w:r>
    </w:p>
    <w:p w:rsidR="00D9458F" w:rsidRPr="00D9458F" w:rsidRDefault="00D9458F" w:rsidP="00921466">
      <w:pPr>
        <w:spacing w:after="0" w:line="240" w:lineRule="auto"/>
        <w:jc w:val="center"/>
        <w:rPr>
          <w:rFonts w:ascii="Times New Roman" w:eastAsiaTheme="minorHAnsi" w:hAnsi="Times New Roman" w:cs="Times New Roman"/>
          <w:b/>
          <w:sz w:val="24"/>
          <w:szCs w:val="24"/>
        </w:rPr>
      </w:pPr>
      <w:r w:rsidRPr="00D9458F">
        <w:rPr>
          <w:rFonts w:ascii="Times New Roman" w:eastAsiaTheme="minorHAnsi" w:hAnsi="Times New Roman" w:cs="Times New Roman"/>
          <w:b/>
          <w:sz w:val="24"/>
          <w:szCs w:val="24"/>
        </w:rPr>
        <w:t>O D L U K U</w:t>
      </w:r>
    </w:p>
    <w:p w:rsidR="00D9458F" w:rsidRPr="00D9458F" w:rsidRDefault="00D9458F" w:rsidP="00921466">
      <w:pPr>
        <w:spacing w:after="0" w:line="240" w:lineRule="auto"/>
        <w:jc w:val="center"/>
        <w:rPr>
          <w:rFonts w:ascii="Times New Roman" w:eastAsiaTheme="minorHAnsi" w:hAnsi="Times New Roman" w:cs="Times New Roman"/>
          <w:b/>
          <w:i/>
          <w:sz w:val="24"/>
          <w:szCs w:val="24"/>
        </w:rPr>
      </w:pPr>
      <w:r w:rsidRPr="00D9458F">
        <w:rPr>
          <w:rFonts w:ascii="Times New Roman" w:eastAsiaTheme="minorHAnsi" w:hAnsi="Times New Roman" w:cs="Times New Roman"/>
          <w:b/>
          <w:i/>
          <w:sz w:val="24"/>
          <w:szCs w:val="24"/>
        </w:rPr>
        <w:t>o izmjeni i dopuni Odluke o gradskim porezima i prirezu poreza na dohodak Grada Otočca</w:t>
      </w:r>
    </w:p>
    <w:p w:rsidR="00D9458F" w:rsidRPr="00D9458F" w:rsidRDefault="00D9458F" w:rsidP="00921466">
      <w:pPr>
        <w:spacing w:after="0" w:line="240" w:lineRule="auto"/>
        <w:jc w:val="center"/>
        <w:rPr>
          <w:rFonts w:ascii="Times New Roman" w:eastAsiaTheme="minorHAnsi" w:hAnsi="Times New Roman" w:cs="Times New Roman"/>
          <w:sz w:val="24"/>
          <w:szCs w:val="24"/>
        </w:rPr>
      </w:pPr>
      <w:r w:rsidRPr="00D9458F">
        <w:rPr>
          <w:rFonts w:ascii="Times New Roman" w:eastAsiaTheme="minorHAnsi" w:hAnsi="Times New Roman" w:cs="Times New Roman"/>
          <w:sz w:val="24"/>
          <w:szCs w:val="24"/>
        </w:rPr>
        <w:t>Članak 1.</w:t>
      </w:r>
    </w:p>
    <w:p w:rsidR="00D9458F" w:rsidRPr="00D9458F" w:rsidRDefault="00D9458F" w:rsidP="00921466">
      <w:pPr>
        <w:spacing w:after="0" w:line="240" w:lineRule="auto"/>
        <w:jc w:val="both"/>
        <w:rPr>
          <w:rFonts w:ascii="Times New Roman" w:eastAsiaTheme="minorHAnsi" w:hAnsi="Times New Roman" w:cs="Times New Roman"/>
          <w:sz w:val="24"/>
          <w:szCs w:val="24"/>
        </w:rPr>
      </w:pPr>
      <w:r w:rsidRPr="00D9458F">
        <w:rPr>
          <w:rFonts w:ascii="Times New Roman" w:eastAsiaTheme="minorHAnsi" w:hAnsi="Times New Roman" w:cs="Times New Roman"/>
          <w:sz w:val="24"/>
          <w:szCs w:val="24"/>
        </w:rPr>
        <w:tab/>
        <w:t>U Odluci o gradskim porezima i prirezu poreza na dohodak Grada Otočca („Službeni vjesnik Grada Otočca“ 4/17 i 1/18 i „Narodne novine“ broj 104/2017. i 7/2018.) u članku 14. stavak 2. briše se.</w:t>
      </w:r>
    </w:p>
    <w:p w:rsidR="00D9458F" w:rsidRPr="00D9458F" w:rsidRDefault="00D9458F" w:rsidP="00921466">
      <w:pPr>
        <w:spacing w:after="0" w:line="240" w:lineRule="auto"/>
        <w:jc w:val="center"/>
        <w:rPr>
          <w:rFonts w:ascii="Times New Roman" w:eastAsiaTheme="minorHAnsi" w:hAnsi="Times New Roman" w:cs="Times New Roman"/>
          <w:sz w:val="24"/>
          <w:szCs w:val="24"/>
        </w:rPr>
      </w:pPr>
      <w:r w:rsidRPr="00D9458F">
        <w:rPr>
          <w:rFonts w:ascii="Times New Roman" w:eastAsiaTheme="minorHAnsi" w:hAnsi="Times New Roman" w:cs="Times New Roman"/>
          <w:sz w:val="24"/>
          <w:szCs w:val="24"/>
        </w:rPr>
        <w:t>Članak 2.</w:t>
      </w:r>
    </w:p>
    <w:p w:rsidR="00D9458F" w:rsidRPr="00D9458F" w:rsidRDefault="00D9458F" w:rsidP="00921466">
      <w:pPr>
        <w:spacing w:after="0" w:line="240" w:lineRule="auto"/>
        <w:jc w:val="both"/>
        <w:rPr>
          <w:rFonts w:ascii="Times New Roman" w:eastAsiaTheme="minorHAnsi" w:hAnsi="Times New Roman" w:cs="Times New Roman"/>
          <w:sz w:val="24"/>
          <w:szCs w:val="24"/>
        </w:rPr>
      </w:pPr>
      <w:r w:rsidRPr="00D9458F">
        <w:rPr>
          <w:rFonts w:ascii="Times New Roman" w:eastAsiaTheme="minorHAnsi" w:hAnsi="Times New Roman" w:cs="Times New Roman"/>
          <w:sz w:val="24"/>
          <w:szCs w:val="24"/>
        </w:rPr>
        <w:tab/>
        <w:t xml:space="preserve">Ova Odluka objavit će se u „Službenom vjesniku Grada Otočca“, i „Narodnim novinama“,  a primjenjuje se od 01. siječnja 2021.g. </w:t>
      </w:r>
    </w:p>
    <w:p w:rsidR="00D9458F" w:rsidRPr="00D9458F" w:rsidRDefault="00D9458F" w:rsidP="00921466">
      <w:pPr>
        <w:spacing w:after="0" w:line="240" w:lineRule="auto"/>
        <w:jc w:val="both"/>
        <w:rPr>
          <w:rFonts w:ascii="Times New Roman" w:eastAsiaTheme="minorHAnsi" w:hAnsi="Times New Roman"/>
          <w:sz w:val="24"/>
          <w:szCs w:val="24"/>
        </w:rPr>
      </w:pPr>
      <w:r w:rsidRPr="00D9458F">
        <w:rPr>
          <w:rFonts w:ascii="Times New Roman" w:eastAsiaTheme="minorHAnsi" w:hAnsi="Times New Roman"/>
          <w:sz w:val="24"/>
          <w:szCs w:val="24"/>
        </w:rPr>
        <w:t>KLASA:410-01/17-01/14</w:t>
      </w:r>
    </w:p>
    <w:p w:rsidR="00D9458F" w:rsidRPr="00D9458F" w:rsidRDefault="00D9458F" w:rsidP="00921466">
      <w:pPr>
        <w:spacing w:after="0" w:line="240" w:lineRule="auto"/>
        <w:jc w:val="both"/>
        <w:rPr>
          <w:rFonts w:ascii="Times New Roman" w:eastAsiaTheme="minorHAnsi" w:hAnsi="Times New Roman"/>
          <w:sz w:val="24"/>
          <w:szCs w:val="24"/>
        </w:rPr>
      </w:pPr>
      <w:r w:rsidRPr="00D9458F">
        <w:rPr>
          <w:rFonts w:ascii="Times New Roman" w:eastAsiaTheme="minorHAnsi" w:hAnsi="Times New Roman"/>
          <w:sz w:val="24"/>
          <w:szCs w:val="24"/>
        </w:rPr>
        <w:t>URBROJ:2125/02-01-20-14</w:t>
      </w:r>
      <w:r w:rsidRPr="00D9458F">
        <w:rPr>
          <w:rFonts w:ascii="Times New Roman" w:eastAsiaTheme="minorHAnsi" w:hAnsi="Times New Roman"/>
          <w:sz w:val="24"/>
          <w:szCs w:val="24"/>
        </w:rPr>
        <w:tab/>
      </w:r>
      <w:r w:rsidRPr="00D9458F">
        <w:rPr>
          <w:rFonts w:ascii="Times New Roman" w:eastAsiaTheme="minorHAnsi" w:hAnsi="Times New Roman"/>
          <w:sz w:val="24"/>
          <w:szCs w:val="24"/>
        </w:rPr>
        <w:tab/>
      </w:r>
      <w:r w:rsidRPr="00D9458F">
        <w:rPr>
          <w:rFonts w:ascii="Times New Roman" w:eastAsiaTheme="minorHAnsi" w:hAnsi="Times New Roman"/>
          <w:sz w:val="24"/>
          <w:szCs w:val="24"/>
        </w:rPr>
        <w:tab/>
      </w:r>
      <w:r w:rsidRPr="00D9458F">
        <w:rPr>
          <w:rFonts w:ascii="Times New Roman" w:eastAsiaTheme="minorHAnsi" w:hAnsi="Times New Roman"/>
          <w:sz w:val="24"/>
          <w:szCs w:val="24"/>
        </w:rPr>
        <w:tab/>
      </w:r>
      <w:r w:rsidRPr="00D9458F">
        <w:rPr>
          <w:rFonts w:ascii="Times New Roman" w:eastAsiaTheme="minorHAnsi" w:hAnsi="Times New Roman"/>
          <w:sz w:val="24"/>
          <w:szCs w:val="24"/>
        </w:rPr>
        <w:tab/>
        <w:t xml:space="preserve">    Predsjednik</w:t>
      </w:r>
    </w:p>
    <w:p w:rsidR="00D9458F" w:rsidRPr="00D9458F" w:rsidRDefault="00D9458F" w:rsidP="00921466">
      <w:pPr>
        <w:spacing w:after="0" w:line="240" w:lineRule="auto"/>
        <w:jc w:val="both"/>
        <w:rPr>
          <w:rFonts w:ascii="Times New Roman" w:eastAsiaTheme="minorHAnsi" w:hAnsi="Times New Roman"/>
          <w:sz w:val="24"/>
          <w:szCs w:val="24"/>
          <w:u w:val="single"/>
        </w:rPr>
      </w:pPr>
      <w:r w:rsidRPr="00D9458F">
        <w:rPr>
          <w:rFonts w:ascii="Times New Roman" w:eastAsiaTheme="minorHAnsi" w:hAnsi="Times New Roman"/>
          <w:sz w:val="24"/>
          <w:szCs w:val="24"/>
        </w:rPr>
        <w:t>Otočac, 31. 12. 2020.</w:t>
      </w:r>
      <w:r w:rsidRPr="00D9458F">
        <w:rPr>
          <w:rFonts w:ascii="Times New Roman" w:eastAsiaTheme="minorHAnsi" w:hAnsi="Times New Roman"/>
          <w:sz w:val="24"/>
          <w:szCs w:val="24"/>
        </w:rPr>
        <w:tab/>
      </w:r>
      <w:r w:rsidRPr="00D9458F">
        <w:rPr>
          <w:rFonts w:ascii="Times New Roman" w:eastAsiaTheme="minorHAnsi" w:hAnsi="Times New Roman"/>
          <w:b/>
          <w:sz w:val="24"/>
          <w:szCs w:val="24"/>
        </w:rPr>
        <w:tab/>
      </w:r>
      <w:r w:rsidRPr="00D9458F">
        <w:rPr>
          <w:rFonts w:ascii="Times New Roman" w:eastAsiaTheme="minorHAnsi" w:hAnsi="Times New Roman"/>
          <w:b/>
          <w:sz w:val="24"/>
          <w:szCs w:val="24"/>
        </w:rPr>
        <w:tab/>
      </w:r>
      <w:r w:rsidRPr="00D9458F">
        <w:rPr>
          <w:rFonts w:ascii="Times New Roman" w:eastAsiaTheme="minorHAnsi" w:hAnsi="Times New Roman"/>
          <w:b/>
          <w:sz w:val="24"/>
          <w:szCs w:val="24"/>
        </w:rPr>
        <w:tab/>
        <w:t xml:space="preserve"> </w:t>
      </w:r>
      <w:r w:rsidRPr="00D9458F">
        <w:rPr>
          <w:rFonts w:ascii="Times New Roman" w:eastAsiaTheme="minorHAnsi" w:hAnsi="Times New Roman"/>
          <w:sz w:val="24"/>
          <w:szCs w:val="24"/>
        </w:rPr>
        <w:t xml:space="preserve"> </w:t>
      </w:r>
      <w:r w:rsidRPr="00D9458F">
        <w:rPr>
          <w:rFonts w:ascii="Times New Roman" w:eastAsiaTheme="minorHAnsi" w:hAnsi="Times New Roman"/>
          <w:sz w:val="24"/>
          <w:szCs w:val="24"/>
          <w:u w:val="single"/>
        </w:rPr>
        <w:t xml:space="preserve">dr. sc. Branislav </w:t>
      </w:r>
      <w:proofErr w:type="spellStart"/>
      <w:r w:rsidRPr="00D9458F">
        <w:rPr>
          <w:rFonts w:ascii="Times New Roman" w:eastAsiaTheme="minorHAnsi" w:hAnsi="Times New Roman"/>
          <w:sz w:val="24"/>
          <w:szCs w:val="24"/>
          <w:u w:val="single"/>
        </w:rPr>
        <w:t>Šutić</w:t>
      </w:r>
      <w:proofErr w:type="spellEnd"/>
      <w:r w:rsidRPr="00D9458F">
        <w:rPr>
          <w:rFonts w:ascii="Times New Roman" w:eastAsiaTheme="minorHAnsi" w:hAnsi="Times New Roman"/>
          <w:sz w:val="24"/>
          <w:szCs w:val="24"/>
          <w:u w:val="single"/>
        </w:rPr>
        <w:t>, prof., v.r.</w:t>
      </w:r>
      <w:r w:rsidRPr="004F0B5C">
        <w:rPr>
          <w:rFonts w:ascii="Times New Roman" w:eastAsiaTheme="minorHAnsi" w:hAnsi="Times New Roman"/>
          <w:sz w:val="24"/>
          <w:szCs w:val="24"/>
          <w:u w:val="single"/>
        </w:rPr>
        <w:t>“</w:t>
      </w:r>
    </w:p>
    <w:p w:rsidR="00D9458F" w:rsidRPr="00D9458F" w:rsidRDefault="00D9458F" w:rsidP="00921466">
      <w:pPr>
        <w:spacing w:after="0" w:line="240" w:lineRule="auto"/>
        <w:rPr>
          <w:rFonts w:ascii="Times New Roman" w:eastAsiaTheme="minorHAnsi" w:hAnsi="Times New Roman" w:cs="Times New Roman"/>
          <w:sz w:val="20"/>
          <w:szCs w:val="20"/>
        </w:rPr>
      </w:pPr>
    </w:p>
    <w:p w:rsidR="00D9458F" w:rsidRPr="00D9458F" w:rsidRDefault="00D9458F" w:rsidP="00921466">
      <w:pPr>
        <w:spacing w:after="0" w:line="240" w:lineRule="auto"/>
        <w:rPr>
          <w:rFonts w:ascii="Times New Roman" w:eastAsiaTheme="minorHAnsi" w:hAnsi="Times New Roman" w:cs="Times New Roman"/>
          <w:sz w:val="28"/>
          <w:szCs w:val="28"/>
        </w:rPr>
      </w:pPr>
    </w:p>
    <w:p w:rsidR="00D9458F" w:rsidRPr="00D9458F" w:rsidRDefault="00D9458F" w:rsidP="00921466">
      <w:pPr>
        <w:spacing w:after="0" w:line="240" w:lineRule="auto"/>
        <w:rPr>
          <w:rFonts w:eastAsiaTheme="minorHAnsi"/>
        </w:rPr>
      </w:pPr>
    </w:p>
    <w:p w:rsidR="00A479A9" w:rsidRPr="00FB61A6" w:rsidRDefault="00A479A9" w:rsidP="00921466">
      <w:pPr>
        <w:spacing w:after="0" w:line="240" w:lineRule="auto"/>
        <w:rPr>
          <w:rFonts w:ascii="Times New Roman" w:hAnsi="Times New Roman" w:cs="Times New Roman"/>
          <w:sz w:val="24"/>
          <w:szCs w:val="24"/>
        </w:rPr>
      </w:pPr>
    </w:p>
    <w:sectPr w:rsidR="00A479A9" w:rsidRPr="00FB61A6" w:rsidSect="0034072B">
      <w:footerReference w:type="default" r:id="rId13"/>
      <w:pgSz w:w="11907" w:h="16839"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542" w:rsidRDefault="00114542" w:rsidP="0050716B">
      <w:pPr>
        <w:spacing w:after="0" w:line="240" w:lineRule="auto"/>
      </w:pPr>
      <w:r>
        <w:separator/>
      </w:r>
    </w:p>
  </w:endnote>
  <w:endnote w:type="continuationSeparator" w:id="0">
    <w:p w:rsidR="00114542" w:rsidRDefault="00114542" w:rsidP="00507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9EE" w:rsidRDefault="003D69EE" w:rsidP="005C07BC">
    <w:pPr>
      <w:pStyle w:val="Podnoje"/>
      <w:jc w:val="center"/>
      <w:rPr>
        <w:rFonts w:asciiTheme="minorHAnsi" w:hAnsiTheme="minorHAnsi" w:cstheme="minorHAnsi"/>
        <w:sz w:val="24"/>
        <w:szCs w:val="24"/>
      </w:rPr>
    </w:pPr>
  </w:p>
  <w:tbl>
    <w:tblPr>
      <w:tblpPr w:leftFromText="187" w:rightFromText="187" w:vertAnchor="text" w:horzAnchor="margin" w:tblpY="1"/>
      <w:tblW w:w="4959" w:type="pct"/>
      <w:tblLook w:val="04A0" w:firstRow="1" w:lastRow="0" w:firstColumn="1" w:lastColumn="0" w:noHBand="0" w:noVBand="1"/>
    </w:tblPr>
    <w:tblGrid>
      <w:gridCol w:w="3858"/>
      <w:gridCol w:w="1227"/>
      <w:gridCol w:w="3845"/>
    </w:tblGrid>
    <w:tr w:rsidR="003D69EE" w:rsidRPr="00A67179" w:rsidTr="00062DA6">
      <w:trPr>
        <w:trHeight w:val="85"/>
      </w:trPr>
      <w:tc>
        <w:tcPr>
          <w:tcW w:w="2160" w:type="pct"/>
          <w:tcBorders>
            <w:bottom w:val="single" w:sz="4" w:space="0" w:color="4F81BD"/>
          </w:tcBorders>
        </w:tcPr>
        <w:p w:rsidR="003D69EE" w:rsidRPr="00A67179" w:rsidRDefault="003D69EE" w:rsidP="00062DA6">
          <w:pPr>
            <w:tabs>
              <w:tab w:val="center" w:pos="4536"/>
              <w:tab w:val="right" w:pos="9072"/>
            </w:tabs>
            <w:spacing w:after="0" w:line="240" w:lineRule="auto"/>
            <w:jc w:val="both"/>
            <w:rPr>
              <w:rFonts w:ascii="Cambria" w:hAnsi="Cambria" w:cs="Times New Roman"/>
              <w:b/>
              <w:bCs/>
              <w:sz w:val="24"/>
              <w:lang w:eastAsia="zh-CN"/>
            </w:rPr>
          </w:pPr>
        </w:p>
      </w:tc>
      <w:tc>
        <w:tcPr>
          <w:tcW w:w="687" w:type="pct"/>
          <w:vMerge w:val="restart"/>
          <w:noWrap/>
          <w:vAlign w:val="center"/>
        </w:tcPr>
        <w:p w:rsidR="003D69EE" w:rsidRPr="00A67179" w:rsidRDefault="003D69EE" w:rsidP="00062DA6">
          <w:pPr>
            <w:spacing w:after="0" w:line="276" w:lineRule="auto"/>
            <w:jc w:val="center"/>
            <w:rPr>
              <w:rFonts w:ascii="Arial" w:hAnsi="Arial" w:cs="Arial"/>
              <w:sz w:val="20"/>
            </w:rPr>
          </w:pPr>
        </w:p>
      </w:tc>
      <w:tc>
        <w:tcPr>
          <w:tcW w:w="2153" w:type="pct"/>
          <w:tcBorders>
            <w:bottom w:val="single" w:sz="4" w:space="0" w:color="4F81BD"/>
          </w:tcBorders>
        </w:tcPr>
        <w:p w:rsidR="003D69EE" w:rsidRPr="00A67179" w:rsidRDefault="003D69EE" w:rsidP="00062DA6">
          <w:pPr>
            <w:tabs>
              <w:tab w:val="center" w:pos="4536"/>
              <w:tab w:val="right" w:pos="9072"/>
            </w:tabs>
            <w:spacing w:after="0" w:line="240" w:lineRule="auto"/>
            <w:ind w:firstLine="709"/>
            <w:jc w:val="both"/>
            <w:rPr>
              <w:rFonts w:ascii="Cambria" w:hAnsi="Cambria" w:cs="Times New Roman"/>
              <w:b/>
              <w:bCs/>
              <w:sz w:val="24"/>
              <w:lang w:eastAsia="zh-CN"/>
            </w:rPr>
          </w:pPr>
        </w:p>
      </w:tc>
    </w:tr>
    <w:tr w:rsidR="003D69EE" w:rsidRPr="00A67179" w:rsidTr="00062DA6">
      <w:trPr>
        <w:trHeight w:val="159"/>
      </w:trPr>
      <w:tc>
        <w:tcPr>
          <w:tcW w:w="2160" w:type="pct"/>
          <w:tcBorders>
            <w:top w:val="single" w:sz="4" w:space="0" w:color="4F81BD"/>
          </w:tcBorders>
        </w:tcPr>
        <w:p w:rsidR="003D69EE" w:rsidRPr="00A67179" w:rsidRDefault="003D69EE" w:rsidP="00062DA6">
          <w:pPr>
            <w:tabs>
              <w:tab w:val="center" w:pos="4536"/>
              <w:tab w:val="right" w:pos="9072"/>
            </w:tabs>
            <w:spacing w:after="0" w:line="240" w:lineRule="auto"/>
            <w:jc w:val="both"/>
            <w:rPr>
              <w:rFonts w:ascii="Cambria" w:hAnsi="Cambria" w:cs="Times New Roman"/>
              <w:b/>
              <w:bCs/>
              <w:sz w:val="24"/>
              <w:lang w:eastAsia="zh-CN"/>
            </w:rPr>
          </w:pPr>
        </w:p>
      </w:tc>
      <w:tc>
        <w:tcPr>
          <w:tcW w:w="687" w:type="pct"/>
          <w:vMerge/>
        </w:tcPr>
        <w:p w:rsidR="003D69EE" w:rsidRPr="00A67179" w:rsidRDefault="003D69EE" w:rsidP="00062DA6">
          <w:pPr>
            <w:tabs>
              <w:tab w:val="center" w:pos="4536"/>
              <w:tab w:val="right" w:pos="9072"/>
            </w:tabs>
            <w:spacing w:after="0" w:line="240" w:lineRule="auto"/>
            <w:jc w:val="center"/>
            <w:rPr>
              <w:rFonts w:ascii="Cambria" w:hAnsi="Cambria" w:cs="Times New Roman"/>
              <w:b/>
              <w:bCs/>
              <w:sz w:val="24"/>
              <w:lang w:eastAsia="zh-CN"/>
            </w:rPr>
          </w:pPr>
        </w:p>
      </w:tc>
      <w:tc>
        <w:tcPr>
          <w:tcW w:w="2153" w:type="pct"/>
          <w:tcBorders>
            <w:top w:val="single" w:sz="4" w:space="0" w:color="4F81BD"/>
          </w:tcBorders>
        </w:tcPr>
        <w:p w:rsidR="003D69EE" w:rsidRPr="00A67179" w:rsidRDefault="003D69EE" w:rsidP="00062DA6">
          <w:pPr>
            <w:tabs>
              <w:tab w:val="center" w:pos="4536"/>
              <w:tab w:val="right" w:pos="9072"/>
            </w:tabs>
            <w:spacing w:after="0" w:line="240" w:lineRule="auto"/>
            <w:jc w:val="both"/>
            <w:rPr>
              <w:rFonts w:ascii="Cambria" w:hAnsi="Cambria" w:cs="Times New Roman"/>
              <w:b/>
              <w:bCs/>
              <w:sz w:val="24"/>
              <w:lang w:eastAsia="zh-CN"/>
            </w:rPr>
          </w:pPr>
        </w:p>
      </w:tc>
    </w:tr>
  </w:tbl>
  <w:p w:rsidR="003D69EE" w:rsidRDefault="003D69EE" w:rsidP="005C07BC">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542" w:rsidRDefault="00114542" w:rsidP="0050716B">
      <w:pPr>
        <w:spacing w:after="0" w:line="240" w:lineRule="auto"/>
      </w:pPr>
      <w:r>
        <w:separator/>
      </w:r>
    </w:p>
  </w:footnote>
  <w:footnote w:type="continuationSeparator" w:id="0">
    <w:p w:rsidR="00114542" w:rsidRDefault="00114542" w:rsidP="0050716B">
      <w:pPr>
        <w:spacing w:after="0" w:line="240" w:lineRule="auto"/>
      </w:pPr>
      <w:r>
        <w:continuationSeparator/>
      </w:r>
    </w:p>
  </w:footnote>
  <w:footnote w:id="1">
    <w:p w:rsidR="003D69EE" w:rsidRPr="00366FF7" w:rsidRDefault="003D69EE" w:rsidP="0050716B">
      <w:pPr>
        <w:pStyle w:val="Tekstfusnote"/>
        <w:ind w:left="113" w:hanging="113"/>
        <w:rPr>
          <w:sz w:val="18"/>
          <w:szCs w:val="18"/>
        </w:rPr>
      </w:pPr>
      <w:r w:rsidRPr="00636086">
        <w:rPr>
          <w:rStyle w:val="Referencafusnote"/>
        </w:rPr>
        <w:footnoteRef/>
      </w:r>
      <w:r w:rsidRPr="00636086">
        <w:t xml:space="preserve"> </w:t>
      </w:r>
      <w:r w:rsidRPr="00636086">
        <w:rPr>
          <w:rFonts w:asciiTheme="minorHAnsi" w:hAnsiTheme="minorHAnsi" w:cstheme="minorHAnsi"/>
          <w:sz w:val="18"/>
          <w:szCs w:val="18"/>
        </w:rPr>
        <w:t>Navedene pravne osobe određene su Odlukom o određivanju pravnih osoba od interesa za sustav civilne zaštite Grada Otočca (KLASA: 810-03/19-01/2, URBROJ: 2125/02-01-19-17, od dana 30. prosinca 2019. godine).</w:t>
      </w:r>
      <w:r w:rsidRPr="00244443">
        <w:t xml:space="preserve"> </w:t>
      </w:r>
      <w:r w:rsidRPr="00244443">
        <w:rPr>
          <w:rFonts w:asciiTheme="minorHAnsi" w:hAnsiTheme="minorHAnsi" w:cstheme="minorHAnsi"/>
          <w:sz w:val="18"/>
          <w:szCs w:val="18"/>
        </w:rPr>
        <w:t xml:space="preserve">Pravne osobe: Osnovna škola „Zrinskih i Frankopana“ Otočac te Učenički dom Otočac </w:t>
      </w:r>
      <w:r>
        <w:rPr>
          <w:rFonts w:asciiTheme="minorHAnsi" w:hAnsiTheme="minorHAnsi" w:cstheme="minorHAnsi"/>
          <w:sz w:val="18"/>
          <w:szCs w:val="18"/>
        </w:rPr>
        <w:t>u slučaju prirodnih nepogoda (potresi, poplave i sl.) osiguravaju smještajne kapacitete, dok udruga Aeroklub „KRILA GACKE“ osigurava ljudstvo.</w:t>
      </w:r>
    </w:p>
  </w:footnote>
  <w:footnote w:id="2">
    <w:p w:rsidR="003D69EE" w:rsidRPr="00366FF7" w:rsidRDefault="003D69EE" w:rsidP="0050716B">
      <w:pPr>
        <w:pStyle w:val="Tekstfusnote"/>
        <w:rPr>
          <w:sz w:val="18"/>
          <w:szCs w:val="18"/>
        </w:rPr>
      </w:pPr>
      <w:r w:rsidRPr="00366FF7">
        <w:rPr>
          <w:rStyle w:val="Referencafusnote"/>
          <w:sz w:val="18"/>
          <w:szCs w:val="18"/>
        </w:rPr>
        <w:footnoteRef/>
      </w:r>
      <w:r>
        <w:rPr>
          <w:sz w:val="18"/>
          <w:szCs w:val="18"/>
        </w:rPr>
        <w:t xml:space="preserve"> </w:t>
      </w:r>
      <w:r w:rsidRPr="00965D75">
        <w:rPr>
          <w:sz w:val="18"/>
          <w:szCs w:val="18"/>
        </w:rPr>
        <w:t>https://www.agroklub.com/ratarstvo/agrotehnickim-mjerama-umanjimo-utjecaj-nedostatka-oborina/6041/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998477"/>
      <w:docPartObj>
        <w:docPartGallery w:val="Page Numbers (Top of Page)"/>
        <w:docPartUnique/>
      </w:docPartObj>
    </w:sdtPr>
    <w:sdtEndPr>
      <w:rPr>
        <w:color w:val="808080" w:themeColor="background1" w:themeShade="80"/>
        <w:spacing w:val="60"/>
      </w:rPr>
    </w:sdtEndPr>
    <w:sdtContent>
      <w:p w:rsidR="003D69EE" w:rsidRDefault="003D69EE">
        <w:pPr>
          <w:pStyle w:val="Zaglavlje"/>
          <w:pBdr>
            <w:bottom w:val="single" w:sz="4" w:space="1" w:color="D9D9D9" w:themeColor="background1" w:themeShade="D9"/>
          </w:pBdr>
          <w:rPr>
            <w:b/>
            <w:bCs/>
          </w:rPr>
        </w:pPr>
        <w:r>
          <w:fldChar w:fldCharType="begin"/>
        </w:r>
        <w:r>
          <w:instrText>PAGE   \* MERGEFORMAT</w:instrText>
        </w:r>
        <w:r>
          <w:fldChar w:fldCharType="separate"/>
        </w:r>
        <w:r w:rsidR="005F5CED" w:rsidRPr="005F5CED">
          <w:rPr>
            <w:b/>
            <w:bCs/>
            <w:noProof/>
          </w:rPr>
          <w:t>15</w:t>
        </w:r>
        <w:r>
          <w:rPr>
            <w:b/>
            <w:bCs/>
          </w:rPr>
          <w:fldChar w:fldCharType="end"/>
        </w:r>
        <w:r>
          <w:rPr>
            <w:b/>
            <w:bCs/>
          </w:rPr>
          <w:t xml:space="preserve"> | </w:t>
        </w:r>
        <w:r>
          <w:rPr>
            <w:color w:val="808080" w:themeColor="background1" w:themeShade="80"/>
            <w:spacing w:val="60"/>
          </w:rPr>
          <w:t>Stranica</w:t>
        </w:r>
        <w:r>
          <w:rPr>
            <w:color w:val="808080" w:themeColor="background1" w:themeShade="80"/>
            <w:spacing w:val="60"/>
          </w:rPr>
          <w:tab/>
          <w:t>„Službeni vjesnik Grada Otočca“ broj 3/2021</w:t>
        </w:r>
      </w:p>
    </w:sdtContent>
  </w:sdt>
  <w:p w:rsidR="003D69EE" w:rsidRPr="006A046B" w:rsidRDefault="003D69EE" w:rsidP="005C07BC">
    <w:pPr>
      <w:pBdr>
        <w:between w:val="single" w:sz="4" w:space="1" w:color="4F81BD"/>
      </w:pBdr>
      <w:tabs>
        <w:tab w:val="center" w:pos="4536"/>
        <w:tab w:val="right" w:pos="9072"/>
      </w:tabs>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AA40"/>
      </v:shape>
    </w:pict>
  </w:numPicBullet>
  <w:abstractNum w:abstractNumId="0">
    <w:nsid w:val="006B2527"/>
    <w:multiLevelType w:val="hybridMultilevel"/>
    <w:tmpl w:val="0EBCAF7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0962977"/>
    <w:multiLevelType w:val="hybridMultilevel"/>
    <w:tmpl w:val="C48E177C"/>
    <w:lvl w:ilvl="0" w:tplc="360CCAB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0B96B79"/>
    <w:multiLevelType w:val="hybridMultilevel"/>
    <w:tmpl w:val="B4D82F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0EC1546"/>
    <w:multiLevelType w:val="hybridMultilevel"/>
    <w:tmpl w:val="BCC0BC6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3D35FD8"/>
    <w:multiLevelType w:val="hybridMultilevel"/>
    <w:tmpl w:val="3FDC28F2"/>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046F4855"/>
    <w:multiLevelType w:val="hybridMultilevel"/>
    <w:tmpl w:val="2D00D5E6"/>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047F3C85"/>
    <w:multiLevelType w:val="hybridMultilevel"/>
    <w:tmpl w:val="19BCC64C"/>
    <w:lvl w:ilvl="0" w:tplc="7756C1EA">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nsid w:val="08D90F62"/>
    <w:multiLevelType w:val="hybridMultilevel"/>
    <w:tmpl w:val="9278A972"/>
    <w:lvl w:ilvl="0" w:tplc="7756C1EA">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0D3E30BD"/>
    <w:multiLevelType w:val="multilevel"/>
    <w:tmpl w:val="0AAA7912"/>
    <w:styleLink w:val="SLIKA12"/>
    <w:lvl w:ilvl="0">
      <w:start w:val="1"/>
      <w:numFmt w:val="decimal"/>
      <w:suff w:val="space"/>
      <w:lvlText w:val="%1."/>
      <w:lvlJc w:val="left"/>
      <w:pPr>
        <w:ind w:left="432" w:hanging="432"/>
      </w:pPr>
      <w:rPr>
        <w:rFonts w:ascii="Arial" w:hAnsi="Arial" w:hint="default"/>
        <w:sz w:val="20"/>
      </w:rPr>
    </w:lvl>
    <w:lvl w:ilvl="1">
      <w:start w:val="1"/>
      <w:numFmt w:val="decimal"/>
      <w:lvlRestart w:val="0"/>
      <w:lvlText w:val="%1.%2."/>
      <w:lvlJc w:val="left"/>
      <w:pPr>
        <w:tabs>
          <w:tab w:val="num" w:pos="431"/>
        </w:tabs>
        <w:ind w:left="431" w:hanging="431"/>
      </w:pPr>
      <w:rPr>
        <w:rFonts w:hint="default"/>
      </w:rPr>
    </w:lvl>
    <w:lvl w:ilvl="2">
      <w:start w:val="1"/>
      <w:numFmt w:val="decimal"/>
      <w:suff w:val="space"/>
      <w:lvlText w:val="%1.%2.%3."/>
      <w:lvlJc w:val="left"/>
      <w:pPr>
        <w:ind w:left="153" w:hanging="153"/>
      </w:pPr>
      <w:rPr>
        <w:rFonts w:cs="Times New Roman" w:hint="default"/>
        <w:b w:val="0"/>
        <w:bCs w:val="0"/>
        <w:i w:val="0"/>
        <w:iCs w:val="0"/>
        <w:caps w:val="0"/>
        <w:smallCaps w:val="0"/>
        <w:strike w:val="0"/>
        <w:dstrike w:val="0"/>
        <w:outline w:val="0"/>
        <w:shadow w:val="0"/>
        <w:emboss w:val="0"/>
        <w:imprint w:val="0"/>
        <w:noProof w:val="0"/>
        <w:vanish w:val="0"/>
        <w:spacing w:val="-14"/>
        <w:kern w:val="0"/>
        <w:position w:val="0"/>
        <w:u w:val="none"/>
        <w:effect w:val="none"/>
        <w:vertAlign w:val="baseline"/>
        <w:em w:val="none"/>
        <w:specVanish w:val="0"/>
      </w:rPr>
    </w:lvl>
    <w:lvl w:ilvl="3">
      <w:start w:val="1"/>
      <w:numFmt w:val="decimal"/>
      <w:suff w:val="space"/>
      <w:lvlText w:val="%1.%2.%3.%4."/>
      <w:lvlJc w:val="left"/>
      <w:pPr>
        <w:ind w:left="431" w:hanging="43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052"/>
        </w:tabs>
        <w:ind w:left="20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0E434391"/>
    <w:multiLevelType w:val="hybridMultilevel"/>
    <w:tmpl w:val="990601C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15982F30"/>
    <w:multiLevelType w:val="hybridMultilevel"/>
    <w:tmpl w:val="1AF47660"/>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1617175F"/>
    <w:multiLevelType w:val="multilevel"/>
    <w:tmpl w:val="8ABA914C"/>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162A0C16"/>
    <w:multiLevelType w:val="hybridMultilevel"/>
    <w:tmpl w:val="C3201670"/>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16F72736"/>
    <w:multiLevelType w:val="hybridMultilevel"/>
    <w:tmpl w:val="DCF2B206"/>
    <w:lvl w:ilvl="0" w:tplc="DC926108">
      <w:start w:val="1"/>
      <w:numFmt w:val="decimal"/>
      <w:lvlText w:val="%1."/>
      <w:lvlJc w:val="left"/>
      <w:pPr>
        <w:ind w:left="1004" w:hanging="360"/>
      </w:pPr>
      <w:rPr>
        <w:rFonts w:hint="default"/>
        <w:sz w:val="28"/>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14">
    <w:nsid w:val="18DD791C"/>
    <w:multiLevelType w:val="hybridMultilevel"/>
    <w:tmpl w:val="020AB738"/>
    <w:lvl w:ilvl="0" w:tplc="ACD8816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1BB77A74"/>
    <w:multiLevelType w:val="hybridMultilevel"/>
    <w:tmpl w:val="2152B97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1CC016BB"/>
    <w:multiLevelType w:val="hybridMultilevel"/>
    <w:tmpl w:val="8536C762"/>
    <w:lvl w:ilvl="0" w:tplc="7756C1EA">
      <w:start w:val="1"/>
      <w:numFmt w:val="bullet"/>
      <w:lvlText w:val=""/>
      <w:lvlJc w:val="left"/>
      <w:pPr>
        <w:ind w:left="1077" w:hanging="360"/>
      </w:pPr>
      <w:rPr>
        <w:rFonts w:ascii="Symbol" w:hAnsi="Symbol"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17">
    <w:nsid w:val="233F57C0"/>
    <w:multiLevelType w:val="hybridMultilevel"/>
    <w:tmpl w:val="4D40DFE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24866142"/>
    <w:multiLevelType w:val="hybridMultilevel"/>
    <w:tmpl w:val="B7DC0938"/>
    <w:lvl w:ilvl="0" w:tplc="7756C1EA">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257834F9"/>
    <w:multiLevelType w:val="hybridMultilevel"/>
    <w:tmpl w:val="F4BA353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271A58F1"/>
    <w:multiLevelType w:val="hybridMultilevel"/>
    <w:tmpl w:val="D96E07D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28946850"/>
    <w:multiLevelType w:val="hybridMultilevel"/>
    <w:tmpl w:val="0220D9EA"/>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28AF00B5"/>
    <w:multiLevelType w:val="hybridMultilevel"/>
    <w:tmpl w:val="A20C4398"/>
    <w:lvl w:ilvl="0" w:tplc="C7D48B06">
      <w:start w:val="1"/>
      <w:numFmt w:val="bullet"/>
      <w:lvlText w:val="-"/>
      <w:lvlJc w:val="left"/>
      <w:pPr>
        <w:ind w:left="1080" w:hanging="360"/>
      </w:pPr>
      <w:rPr>
        <w:rFonts w:ascii="Courier New" w:hAnsi="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3">
    <w:nsid w:val="29B37D13"/>
    <w:multiLevelType w:val="hybridMultilevel"/>
    <w:tmpl w:val="0D188CDE"/>
    <w:lvl w:ilvl="0" w:tplc="C7D48B06">
      <w:start w:val="1"/>
      <w:numFmt w:val="bullet"/>
      <w:lvlText w:val="-"/>
      <w:lvlJc w:val="left"/>
      <w:pPr>
        <w:ind w:left="794" w:hanging="227"/>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2B116D58"/>
    <w:multiLevelType w:val="hybridMultilevel"/>
    <w:tmpl w:val="ABA44D00"/>
    <w:lvl w:ilvl="0" w:tplc="912EF9B8">
      <w:start w:val="1"/>
      <w:numFmt w:val="bullet"/>
      <w:lvlText w:val="-"/>
      <w:lvlJc w:val="left"/>
      <w:pPr>
        <w:ind w:left="360" w:hanging="360"/>
      </w:pPr>
      <w:rPr>
        <w:rFonts w:ascii="Courier New" w:hAnsi="Courier New"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2F1D2172"/>
    <w:multiLevelType w:val="multilevel"/>
    <w:tmpl w:val="10866432"/>
    <w:styleLink w:val="SLIKA11121118"/>
    <w:lvl w:ilvl="0">
      <w:start w:val="1"/>
      <w:numFmt w:val="decimal"/>
      <w:lvlText w:val="%1."/>
      <w:lvlJc w:val="left"/>
      <w:pPr>
        <w:ind w:left="720" w:hanging="360"/>
      </w:pPr>
      <w:rPr>
        <w:b/>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30C52F26"/>
    <w:multiLevelType w:val="hybridMultilevel"/>
    <w:tmpl w:val="FD0AFCFE"/>
    <w:lvl w:ilvl="0" w:tplc="7756C1EA">
      <w:start w:val="1"/>
      <w:numFmt w:val="bullet"/>
      <w:lvlText w:val=""/>
      <w:lvlJc w:val="left"/>
      <w:pPr>
        <w:ind w:left="753" w:hanging="360"/>
      </w:pPr>
      <w:rPr>
        <w:rFonts w:ascii="Symbol" w:hAnsi="Symbol" w:hint="default"/>
      </w:rPr>
    </w:lvl>
    <w:lvl w:ilvl="1" w:tplc="041A0003" w:tentative="1">
      <w:start w:val="1"/>
      <w:numFmt w:val="bullet"/>
      <w:lvlText w:val="o"/>
      <w:lvlJc w:val="left"/>
      <w:pPr>
        <w:ind w:left="1473" w:hanging="360"/>
      </w:pPr>
      <w:rPr>
        <w:rFonts w:ascii="Courier New" w:hAnsi="Courier New" w:cs="Courier New" w:hint="default"/>
      </w:rPr>
    </w:lvl>
    <w:lvl w:ilvl="2" w:tplc="041A0005" w:tentative="1">
      <w:start w:val="1"/>
      <w:numFmt w:val="bullet"/>
      <w:lvlText w:val=""/>
      <w:lvlJc w:val="left"/>
      <w:pPr>
        <w:ind w:left="2193" w:hanging="360"/>
      </w:pPr>
      <w:rPr>
        <w:rFonts w:ascii="Wingdings" w:hAnsi="Wingdings" w:hint="default"/>
      </w:rPr>
    </w:lvl>
    <w:lvl w:ilvl="3" w:tplc="041A0001" w:tentative="1">
      <w:start w:val="1"/>
      <w:numFmt w:val="bullet"/>
      <w:lvlText w:val=""/>
      <w:lvlJc w:val="left"/>
      <w:pPr>
        <w:ind w:left="2913" w:hanging="360"/>
      </w:pPr>
      <w:rPr>
        <w:rFonts w:ascii="Symbol" w:hAnsi="Symbol" w:hint="default"/>
      </w:rPr>
    </w:lvl>
    <w:lvl w:ilvl="4" w:tplc="041A0003" w:tentative="1">
      <w:start w:val="1"/>
      <w:numFmt w:val="bullet"/>
      <w:lvlText w:val="o"/>
      <w:lvlJc w:val="left"/>
      <w:pPr>
        <w:ind w:left="3633" w:hanging="360"/>
      </w:pPr>
      <w:rPr>
        <w:rFonts w:ascii="Courier New" w:hAnsi="Courier New" w:cs="Courier New" w:hint="default"/>
      </w:rPr>
    </w:lvl>
    <w:lvl w:ilvl="5" w:tplc="041A0005" w:tentative="1">
      <w:start w:val="1"/>
      <w:numFmt w:val="bullet"/>
      <w:lvlText w:val=""/>
      <w:lvlJc w:val="left"/>
      <w:pPr>
        <w:ind w:left="4353" w:hanging="360"/>
      </w:pPr>
      <w:rPr>
        <w:rFonts w:ascii="Wingdings" w:hAnsi="Wingdings" w:hint="default"/>
      </w:rPr>
    </w:lvl>
    <w:lvl w:ilvl="6" w:tplc="041A0001" w:tentative="1">
      <w:start w:val="1"/>
      <w:numFmt w:val="bullet"/>
      <w:lvlText w:val=""/>
      <w:lvlJc w:val="left"/>
      <w:pPr>
        <w:ind w:left="5073" w:hanging="360"/>
      </w:pPr>
      <w:rPr>
        <w:rFonts w:ascii="Symbol" w:hAnsi="Symbol" w:hint="default"/>
      </w:rPr>
    </w:lvl>
    <w:lvl w:ilvl="7" w:tplc="041A0003" w:tentative="1">
      <w:start w:val="1"/>
      <w:numFmt w:val="bullet"/>
      <w:lvlText w:val="o"/>
      <w:lvlJc w:val="left"/>
      <w:pPr>
        <w:ind w:left="5793" w:hanging="360"/>
      </w:pPr>
      <w:rPr>
        <w:rFonts w:ascii="Courier New" w:hAnsi="Courier New" w:cs="Courier New" w:hint="default"/>
      </w:rPr>
    </w:lvl>
    <w:lvl w:ilvl="8" w:tplc="041A0005" w:tentative="1">
      <w:start w:val="1"/>
      <w:numFmt w:val="bullet"/>
      <w:lvlText w:val=""/>
      <w:lvlJc w:val="left"/>
      <w:pPr>
        <w:ind w:left="6513" w:hanging="360"/>
      </w:pPr>
      <w:rPr>
        <w:rFonts w:ascii="Wingdings" w:hAnsi="Wingdings" w:hint="default"/>
      </w:rPr>
    </w:lvl>
  </w:abstractNum>
  <w:abstractNum w:abstractNumId="27">
    <w:nsid w:val="30EB66D9"/>
    <w:multiLevelType w:val="hybridMultilevel"/>
    <w:tmpl w:val="BDC4B186"/>
    <w:lvl w:ilvl="0" w:tplc="05BE8A46">
      <w:start w:val="18"/>
      <w:numFmt w:val="bullet"/>
      <w:lvlText w:val="-"/>
      <w:lvlJc w:val="left"/>
      <w:pPr>
        <w:ind w:left="1440" w:hanging="360"/>
      </w:pPr>
      <w:rPr>
        <w:rFonts w:ascii="Times New Roman" w:eastAsiaTheme="minorHAnsi"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nsid w:val="30FE3DE0"/>
    <w:multiLevelType w:val="hybridMultilevel"/>
    <w:tmpl w:val="06BEFC94"/>
    <w:lvl w:ilvl="0" w:tplc="041A0001">
      <w:start w:val="1"/>
      <w:numFmt w:val="bullet"/>
      <w:lvlText w:val=""/>
      <w:lvlJc w:val="left"/>
      <w:pPr>
        <w:ind w:left="720" w:hanging="360"/>
      </w:pPr>
      <w:rPr>
        <w:rFonts w:ascii="Symbol" w:hAnsi="Symbol" w:hint="default"/>
      </w:rPr>
    </w:lvl>
    <w:lvl w:ilvl="1" w:tplc="041A0017">
      <w:start w:val="1"/>
      <w:numFmt w:val="lowerLetter"/>
      <w:lvlText w:val="%2)"/>
      <w:lvlJc w:val="left"/>
      <w:pPr>
        <w:ind w:left="1440" w:hanging="360"/>
      </w:pPr>
      <w:rPr>
        <w:rFonts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32F5258A"/>
    <w:multiLevelType w:val="hybridMultilevel"/>
    <w:tmpl w:val="ACD048E4"/>
    <w:lvl w:ilvl="0" w:tplc="360CCAB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33A75E5C"/>
    <w:multiLevelType w:val="hybridMultilevel"/>
    <w:tmpl w:val="85B0309A"/>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33AB55EE"/>
    <w:multiLevelType w:val="hybridMultilevel"/>
    <w:tmpl w:val="9C90AF1E"/>
    <w:lvl w:ilvl="0" w:tplc="C7D48B06">
      <w:start w:val="1"/>
      <w:numFmt w:val="bullet"/>
      <w:lvlText w:val="-"/>
      <w:lvlJc w:val="left"/>
      <w:pPr>
        <w:ind w:left="1080" w:hanging="360"/>
      </w:pPr>
      <w:rPr>
        <w:rFonts w:ascii="Courier New" w:hAnsi="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2">
    <w:nsid w:val="345B4037"/>
    <w:multiLevelType w:val="multilevel"/>
    <w:tmpl w:val="A874F3A2"/>
    <w:styleLink w:val="SLIKA111211181"/>
    <w:lvl w:ilvl="0">
      <w:start w:val="1"/>
      <w:numFmt w:val="decimal"/>
      <w:lvlText w:val="%1.1."/>
      <w:lvlJc w:val="left"/>
      <w:pPr>
        <w:tabs>
          <w:tab w:val="num" w:pos="644"/>
        </w:tabs>
        <w:ind w:left="1080" w:hanging="720"/>
      </w:pPr>
      <w:rPr>
        <w:rFonts w:hint="default"/>
      </w:rPr>
    </w:lvl>
    <w:lvl w:ilvl="1">
      <w:start w:val="1"/>
      <w:numFmt w:val="decimal"/>
      <w:lvlRestart w:val="0"/>
      <w:pStyle w:val="Stil2"/>
      <w:lvlText w:val="%1.%2."/>
      <w:lvlJc w:val="left"/>
      <w:pPr>
        <w:tabs>
          <w:tab w:val="num" w:pos="927"/>
        </w:tabs>
        <w:ind w:left="927" w:hanging="567"/>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647"/>
        </w:tabs>
        <w:ind w:left="1364" w:hanging="28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3132"/>
        </w:tabs>
        <w:ind w:left="3132" w:hanging="1152"/>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33">
    <w:nsid w:val="350F4FAA"/>
    <w:multiLevelType w:val="hybridMultilevel"/>
    <w:tmpl w:val="C1F8E9A4"/>
    <w:lvl w:ilvl="0" w:tplc="C7D48B06">
      <w:start w:val="1"/>
      <w:numFmt w:val="bullet"/>
      <w:lvlText w:val="-"/>
      <w:lvlJc w:val="left"/>
      <w:pPr>
        <w:ind w:left="794" w:hanging="227"/>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370B4F17"/>
    <w:multiLevelType w:val="hybridMultilevel"/>
    <w:tmpl w:val="ED96119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37934866"/>
    <w:multiLevelType w:val="hybridMultilevel"/>
    <w:tmpl w:val="73A2AAA6"/>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379478DB"/>
    <w:multiLevelType w:val="hybridMultilevel"/>
    <w:tmpl w:val="57247CCC"/>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38B70B2C"/>
    <w:multiLevelType w:val="hybridMultilevel"/>
    <w:tmpl w:val="7DA8032E"/>
    <w:lvl w:ilvl="0" w:tplc="360CCAB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3B4B601D"/>
    <w:multiLevelType w:val="hybridMultilevel"/>
    <w:tmpl w:val="F5D8FA08"/>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nsid w:val="3E434164"/>
    <w:multiLevelType w:val="hybridMultilevel"/>
    <w:tmpl w:val="10D28EEC"/>
    <w:lvl w:ilvl="0" w:tplc="0409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3F7525B5"/>
    <w:multiLevelType w:val="hybridMultilevel"/>
    <w:tmpl w:val="7916A11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nsid w:val="40AC4C41"/>
    <w:multiLevelType w:val="hybridMultilevel"/>
    <w:tmpl w:val="4BF09EE6"/>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nsid w:val="45923A4E"/>
    <w:multiLevelType w:val="hybridMultilevel"/>
    <w:tmpl w:val="EA3A67B6"/>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nsid w:val="472802CE"/>
    <w:multiLevelType w:val="hybridMultilevel"/>
    <w:tmpl w:val="6D5A9F26"/>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nsid w:val="47B353B6"/>
    <w:multiLevelType w:val="hybridMultilevel"/>
    <w:tmpl w:val="7EF05626"/>
    <w:lvl w:ilvl="0" w:tplc="360CCAB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nsid w:val="496B5EF8"/>
    <w:multiLevelType w:val="hybridMultilevel"/>
    <w:tmpl w:val="20942FA2"/>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nsid w:val="4C1D317D"/>
    <w:multiLevelType w:val="hybridMultilevel"/>
    <w:tmpl w:val="7E642E4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nsid w:val="4C366F47"/>
    <w:multiLevelType w:val="hybridMultilevel"/>
    <w:tmpl w:val="96D628B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nsid w:val="4F680515"/>
    <w:multiLevelType w:val="hybridMultilevel"/>
    <w:tmpl w:val="40102C14"/>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nsid w:val="4FBB0C00"/>
    <w:multiLevelType w:val="multilevel"/>
    <w:tmpl w:val="E6E47372"/>
    <w:lvl w:ilvl="0">
      <w:start w:val="1"/>
      <w:numFmt w:val="decimal"/>
      <w:pStyle w:val="Naslov1"/>
      <w:suff w:val="space"/>
      <w:lvlText w:val="%1."/>
      <w:lvlJc w:val="left"/>
      <w:pPr>
        <w:ind w:left="432" w:hanging="432"/>
      </w:pPr>
      <w:rPr>
        <w:rFonts w:hint="default"/>
      </w:rPr>
    </w:lvl>
    <w:lvl w:ilvl="1">
      <w:start w:val="1"/>
      <w:numFmt w:val="decimal"/>
      <w:lvlRestart w:val="0"/>
      <w:pStyle w:val="Naslov2"/>
      <w:lvlText w:val="%1.%2."/>
      <w:lvlJc w:val="left"/>
      <w:pPr>
        <w:tabs>
          <w:tab w:val="num" w:pos="431"/>
        </w:tabs>
        <w:ind w:left="431" w:hanging="43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Naslov3"/>
      <w:suff w:val="space"/>
      <w:lvlText w:val="%1.%2.%3."/>
      <w:lvlJc w:val="left"/>
      <w:pPr>
        <w:ind w:left="693" w:hanging="693"/>
      </w:pPr>
      <w:rPr>
        <w:rFonts w:cs="Times New Roman" w:hint="default"/>
        <w:b/>
        <w:bCs w:val="0"/>
        <w:i w:val="0"/>
        <w:iCs w:val="0"/>
        <w:caps w:val="0"/>
        <w:smallCaps w:val="0"/>
        <w:strike w:val="0"/>
        <w:dstrike w:val="0"/>
        <w:outline w:val="0"/>
        <w:shadow w:val="0"/>
        <w:emboss w:val="0"/>
        <w:imprint w:val="0"/>
        <w:noProof w:val="0"/>
        <w:vanish w:val="0"/>
        <w:spacing w:val="-14"/>
        <w:kern w:val="0"/>
        <w:position w:val="0"/>
        <w:u w:val="none"/>
        <w:effect w:val="none"/>
        <w:vertAlign w:val="baseline"/>
        <w:em w:val="none"/>
        <w:specVanish w:val="0"/>
      </w:rPr>
    </w:lvl>
    <w:lvl w:ilvl="3">
      <w:start w:val="1"/>
      <w:numFmt w:val="decimal"/>
      <w:pStyle w:val="Naslov4"/>
      <w:suff w:val="space"/>
      <w:lvlText w:val="%1.%2.%3.%4."/>
      <w:lvlJc w:val="left"/>
      <w:pPr>
        <w:ind w:left="8228" w:hanging="4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2052"/>
        </w:tabs>
        <w:ind w:left="20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50">
    <w:nsid w:val="5168442E"/>
    <w:multiLevelType w:val="hybridMultilevel"/>
    <w:tmpl w:val="FC36267A"/>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nsid w:val="547E2CAC"/>
    <w:multiLevelType w:val="hybridMultilevel"/>
    <w:tmpl w:val="EB4A30C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nsid w:val="561775EF"/>
    <w:multiLevelType w:val="hybridMultilevel"/>
    <w:tmpl w:val="E8DCD466"/>
    <w:lvl w:ilvl="0" w:tplc="C7D48B06">
      <w:start w:val="1"/>
      <w:numFmt w:val="bullet"/>
      <w:lvlText w:val="-"/>
      <w:lvlJc w:val="left"/>
      <w:pPr>
        <w:ind w:left="720" w:hanging="360"/>
      </w:pPr>
      <w:rPr>
        <w:rFonts w:ascii="Courier New" w:hAnsi="Courier New" w:hint="default"/>
      </w:rPr>
    </w:lvl>
    <w:lvl w:ilvl="1" w:tplc="C7D48B06">
      <w:start w:val="1"/>
      <w:numFmt w:val="bullet"/>
      <w:lvlText w:val="-"/>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nsid w:val="56276E95"/>
    <w:multiLevelType w:val="hybridMultilevel"/>
    <w:tmpl w:val="437C46C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nsid w:val="57D015A4"/>
    <w:multiLevelType w:val="hybridMultilevel"/>
    <w:tmpl w:val="BB44BB88"/>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nsid w:val="598B7DE6"/>
    <w:multiLevelType w:val="hybridMultilevel"/>
    <w:tmpl w:val="29089DC2"/>
    <w:lvl w:ilvl="0" w:tplc="041A0001">
      <w:start w:val="1"/>
      <w:numFmt w:val="bullet"/>
      <w:lvlText w:val=""/>
      <w:lvlJc w:val="left"/>
      <w:pPr>
        <w:ind w:left="720" w:hanging="360"/>
      </w:pPr>
      <w:rPr>
        <w:rFonts w:ascii="Symbol" w:hAnsi="Symbol" w:hint="default"/>
      </w:rPr>
    </w:lvl>
    <w:lvl w:ilvl="1" w:tplc="7756C1EA">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nsid w:val="5B884CF2"/>
    <w:multiLevelType w:val="hybridMultilevel"/>
    <w:tmpl w:val="580E9B1C"/>
    <w:lvl w:ilvl="0" w:tplc="C7D48B06">
      <w:start w:val="1"/>
      <w:numFmt w:val="bullet"/>
      <w:lvlText w:val="-"/>
      <w:lvlJc w:val="left"/>
      <w:pPr>
        <w:ind w:left="720" w:hanging="360"/>
      </w:pPr>
      <w:rPr>
        <w:rFonts w:ascii="Courier New" w:hAnsi="Courier New"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nsid w:val="602824C6"/>
    <w:multiLevelType w:val="hybridMultilevel"/>
    <w:tmpl w:val="E0DCDFEA"/>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nsid w:val="618C726D"/>
    <w:multiLevelType w:val="hybridMultilevel"/>
    <w:tmpl w:val="2FAC5C58"/>
    <w:lvl w:ilvl="0" w:tplc="7756C1EA">
      <w:start w:val="1"/>
      <w:numFmt w:val="bullet"/>
      <w:lvlText w:val=""/>
      <w:lvlJc w:val="left"/>
      <w:pPr>
        <w:ind w:left="794" w:hanging="227"/>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nsid w:val="621B72A4"/>
    <w:multiLevelType w:val="hybridMultilevel"/>
    <w:tmpl w:val="8370F04C"/>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nsid w:val="63FA2B93"/>
    <w:multiLevelType w:val="hybridMultilevel"/>
    <w:tmpl w:val="48D44EF0"/>
    <w:lvl w:ilvl="0" w:tplc="6466FC6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1">
    <w:nsid w:val="64B42AE2"/>
    <w:multiLevelType w:val="hybridMultilevel"/>
    <w:tmpl w:val="C09222EC"/>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nsid w:val="658A1C99"/>
    <w:multiLevelType w:val="hybridMultilevel"/>
    <w:tmpl w:val="C6C295C6"/>
    <w:styleLink w:val="SLIKA11"/>
    <w:lvl w:ilvl="0" w:tplc="B8CE5BFC">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nsid w:val="69023DB4"/>
    <w:multiLevelType w:val="hybridMultilevel"/>
    <w:tmpl w:val="D362EEF0"/>
    <w:styleLink w:val="SLIKA111212"/>
    <w:lvl w:ilvl="0" w:tplc="041A0005">
      <w:start w:val="1"/>
      <w:numFmt w:val="bullet"/>
      <w:lvlText w:val=""/>
      <w:lvlJc w:val="left"/>
      <w:pPr>
        <w:ind w:left="2160" w:hanging="360"/>
      </w:pPr>
      <w:rPr>
        <w:rFonts w:ascii="Wingdings" w:hAnsi="Wingdings"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64">
    <w:nsid w:val="6E9B766E"/>
    <w:multiLevelType w:val="hybridMultilevel"/>
    <w:tmpl w:val="6D605EC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nsid w:val="6EAA31CB"/>
    <w:multiLevelType w:val="hybridMultilevel"/>
    <w:tmpl w:val="23D8912C"/>
    <w:styleLink w:val="SLIKA3"/>
    <w:lvl w:ilvl="0" w:tplc="B1266BA0">
      <w:numFmt w:val="bullet"/>
      <w:lvlText w:val="-"/>
      <w:lvlJc w:val="left"/>
      <w:pPr>
        <w:ind w:left="1440" w:hanging="360"/>
      </w:pPr>
      <w:rPr>
        <w:rFonts w:ascii="Calibri" w:eastAsia="Times New Roman" w:hAnsi="Calibri" w:hint="default"/>
      </w:rPr>
    </w:lvl>
    <w:lvl w:ilvl="1" w:tplc="6CC64B38">
      <w:start w:val="1"/>
      <w:numFmt w:val="lowerLetter"/>
      <w:pStyle w:val="Stil1"/>
      <w:lvlText w:val="%2)"/>
      <w:lvlJc w:val="left"/>
      <w:pPr>
        <w:tabs>
          <w:tab w:val="num" w:pos="1004"/>
        </w:tabs>
        <w:ind w:left="1440" w:hanging="720"/>
      </w:pPr>
      <w:rPr>
        <w:rFonts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6">
    <w:nsid w:val="71F4711C"/>
    <w:multiLevelType w:val="hybridMultilevel"/>
    <w:tmpl w:val="1D16417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nsid w:val="7406592B"/>
    <w:multiLevelType w:val="hybridMultilevel"/>
    <w:tmpl w:val="A4E684BA"/>
    <w:lvl w:ilvl="0" w:tplc="DD9AF9C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nsid w:val="74F52DE3"/>
    <w:multiLevelType w:val="hybridMultilevel"/>
    <w:tmpl w:val="2A34507E"/>
    <w:lvl w:ilvl="0" w:tplc="C7D48B06">
      <w:start w:val="1"/>
      <w:numFmt w:val="bullet"/>
      <w:lvlText w:val="-"/>
      <w:lvlJc w:val="left"/>
      <w:pPr>
        <w:ind w:left="794" w:hanging="227"/>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nsid w:val="77B828C5"/>
    <w:multiLevelType w:val="hybridMultilevel"/>
    <w:tmpl w:val="FC7CD1E0"/>
    <w:lvl w:ilvl="0" w:tplc="041A0011">
      <w:start w:val="1"/>
      <w:numFmt w:val="decimal"/>
      <w:lvlText w:val="%1)"/>
      <w:lvlJc w:val="left"/>
      <w:pPr>
        <w:ind w:left="720" w:hanging="360"/>
      </w:pPr>
    </w:lvl>
    <w:lvl w:ilvl="1" w:tplc="1832BF6E">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nsid w:val="78412768"/>
    <w:multiLevelType w:val="hybridMultilevel"/>
    <w:tmpl w:val="0EEA8774"/>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nsid w:val="78B502FD"/>
    <w:multiLevelType w:val="hybridMultilevel"/>
    <w:tmpl w:val="708E8D36"/>
    <w:lvl w:ilvl="0" w:tplc="647687E8">
      <w:start w:val="1"/>
      <w:numFmt w:val="upperLetter"/>
      <w:lvlText w:val="%1."/>
      <w:lvlJc w:val="left"/>
      <w:pPr>
        <w:ind w:left="644" w:hanging="360"/>
      </w:pPr>
      <w:rPr>
        <w:rFonts w:hint="default"/>
        <w:sz w:val="28"/>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72">
    <w:nsid w:val="7B95462A"/>
    <w:multiLevelType w:val="hybridMultilevel"/>
    <w:tmpl w:val="D548ECE6"/>
    <w:lvl w:ilvl="0" w:tplc="C7D48B06">
      <w:start w:val="1"/>
      <w:numFmt w:val="bullet"/>
      <w:lvlText w:val="-"/>
      <w:lvlJc w:val="left"/>
      <w:pPr>
        <w:ind w:left="227" w:hanging="227"/>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nsid w:val="7D462E1A"/>
    <w:multiLevelType w:val="hybridMultilevel"/>
    <w:tmpl w:val="DA28DBAC"/>
    <w:lvl w:ilvl="0" w:tplc="53F2D46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4">
    <w:nsid w:val="7E235976"/>
    <w:multiLevelType w:val="hybridMultilevel"/>
    <w:tmpl w:val="8466CF3A"/>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nsid w:val="7FB21D42"/>
    <w:multiLevelType w:val="hybridMultilevel"/>
    <w:tmpl w:val="9B626C4E"/>
    <w:lvl w:ilvl="0" w:tplc="6BD8A792">
      <w:start w:val="1"/>
      <w:numFmt w:val="decimal"/>
      <w:lvlText w:val="%1."/>
      <w:lvlJc w:val="left"/>
      <w:pPr>
        <w:ind w:left="1004" w:hanging="360"/>
      </w:pPr>
      <w:rPr>
        <w:rFonts w:hint="default"/>
        <w:b w:val="0"/>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num w:numId="1">
    <w:abstractNumId w:val="32"/>
  </w:num>
  <w:num w:numId="2">
    <w:abstractNumId w:val="8"/>
  </w:num>
  <w:num w:numId="3">
    <w:abstractNumId w:val="49"/>
  </w:num>
  <w:num w:numId="4">
    <w:abstractNumId w:val="65"/>
  </w:num>
  <w:num w:numId="5">
    <w:abstractNumId w:val="62"/>
  </w:num>
  <w:num w:numId="6">
    <w:abstractNumId w:val="25"/>
  </w:num>
  <w:num w:numId="7">
    <w:abstractNumId w:val="63"/>
  </w:num>
  <w:num w:numId="8">
    <w:abstractNumId w:val="53"/>
  </w:num>
  <w:num w:numId="9">
    <w:abstractNumId w:val="58"/>
  </w:num>
  <w:num w:numId="10">
    <w:abstractNumId w:val="24"/>
  </w:num>
  <w:num w:numId="11">
    <w:abstractNumId w:val="50"/>
  </w:num>
  <w:num w:numId="12">
    <w:abstractNumId w:val="74"/>
  </w:num>
  <w:num w:numId="13">
    <w:abstractNumId w:val="61"/>
  </w:num>
  <w:num w:numId="14">
    <w:abstractNumId w:val="31"/>
  </w:num>
  <w:num w:numId="15">
    <w:abstractNumId w:val="12"/>
  </w:num>
  <w:num w:numId="16">
    <w:abstractNumId w:val="35"/>
  </w:num>
  <w:num w:numId="17">
    <w:abstractNumId w:val="57"/>
  </w:num>
  <w:num w:numId="18">
    <w:abstractNumId w:val="10"/>
  </w:num>
  <w:num w:numId="19">
    <w:abstractNumId w:val="14"/>
  </w:num>
  <w:num w:numId="20">
    <w:abstractNumId w:val="54"/>
  </w:num>
  <w:num w:numId="21">
    <w:abstractNumId w:val="23"/>
  </w:num>
  <w:num w:numId="22">
    <w:abstractNumId w:val="33"/>
  </w:num>
  <w:num w:numId="23">
    <w:abstractNumId w:val="4"/>
  </w:num>
  <w:num w:numId="24">
    <w:abstractNumId w:val="42"/>
  </w:num>
  <w:num w:numId="25">
    <w:abstractNumId w:val="5"/>
  </w:num>
  <w:num w:numId="26">
    <w:abstractNumId w:val="48"/>
  </w:num>
  <w:num w:numId="27">
    <w:abstractNumId w:val="68"/>
  </w:num>
  <w:num w:numId="28">
    <w:abstractNumId w:val="41"/>
  </w:num>
  <w:num w:numId="29">
    <w:abstractNumId w:val="38"/>
  </w:num>
  <w:num w:numId="30">
    <w:abstractNumId w:val="52"/>
  </w:num>
  <w:num w:numId="31">
    <w:abstractNumId w:val="22"/>
  </w:num>
  <w:num w:numId="32">
    <w:abstractNumId w:val="45"/>
  </w:num>
  <w:num w:numId="33">
    <w:abstractNumId w:val="47"/>
  </w:num>
  <w:num w:numId="34">
    <w:abstractNumId w:val="11"/>
  </w:num>
  <w:num w:numId="35">
    <w:abstractNumId w:val="20"/>
  </w:num>
  <w:num w:numId="36">
    <w:abstractNumId w:val="36"/>
  </w:num>
  <w:num w:numId="37">
    <w:abstractNumId w:val="56"/>
  </w:num>
  <w:num w:numId="38">
    <w:abstractNumId w:val="43"/>
  </w:num>
  <w:num w:numId="39">
    <w:abstractNumId w:val="72"/>
  </w:num>
  <w:num w:numId="40">
    <w:abstractNumId w:val="21"/>
  </w:num>
  <w:num w:numId="41">
    <w:abstractNumId w:val="26"/>
  </w:num>
  <w:num w:numId="42">
    <w:abstractNumId w:val="2"/>
  </w:num>
  <w:num w:numId="43">
    <w:abstractNumId w:val="69"/>
  </w:num>
  <w:num w:numId="44">
    <w:abstractNumId w:val="34"/>
  </w:num>
  <w:num w:numId="45">
    <w:abstractNumId w:val="15"/>
  </w:num>
  <w:num w:numId="46">
    <w:abstractNumId w:val="0"/>
  </w:num>
  <w:num w:numId="47">
    <w:abstractNumId w:val="30"/>
  </w:num>
  <w:num w:numId="48">
    <w:abstractNumId w:val="6"/>
  </w:num>
  <w:num w:numId="49">
    <w:abstractNumId w:val="64"/>
  </w:num>
  <w:num w:numId="50">
    <w:abstractNumId w:val="17"/>
  </w:num>
  <w:num w:numId="51">
    <w:abstractNumId w:val="46"/>
  </w:num>
  <w:num w:numId="52">
    <w:abstractNumId w:val="51"/>
  </w:num>
  <w:num w:numId="53">
    <w:abstractNumId w:val="3"/>
  </w:num>
  <w:num w:numId="54">
    <w:abstractNumId w:val="55"/>
  </w:num>
  <w:num w:numId="55">
    <w:abstractNumId w:val="9"/>
  </w:num>
  <w:num w:numId="56">
    <w:abstractNumId w:val="66"/>
  </w:num>
  <w:num w:numId="57">
    <w:abstractNumId w:val="16"/>
  </w:num>
  <w:num w:numId="58">
    <w:abstractNumId w:val="7"/>
  </w:num>
  <w:num w:numId="59">
    <w:abstractNumId w:val="19"/>
  </w:num>
  <w:num w:numId="60">
    <w:abstractNumId w:val="40"/>
  </w:num>
  <w:num w:numId="61">
    <w:abstractNumId w:val="18"/>
  </w:num>
  <w:num w:numId="62">
    <w:abstractNumId w:val="28"/>
  </w:num>
  <w:num w:numId="6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3"/>
  </w:num>
  <w:num w:numId="66">
    <w:abstractNumId w:val="70"/>
  </w:num>
  <w:num w:numId="67">
    <w:abstractNumId w:val="39"/>
  </w:num>
  <w:num w:numId="68">
    <w:abstractNumId w:val="44"/>
  </w:num>
  <w:num w:numId="69">
    <w:abstractNumId w:val="1"/>
  </w:num>
  <w:num w:numId="70">
    <w:abstractNumId w:val="37"/>
  </w:num>
  <w:num w:numId="71">
    <w:abstractNumId w:val="29"/>
  </w:num>
  <w:num w:numId="72">
    <w:abstractNumId w:val="59"/>
  </w:num>
  <w:num w:numId="73">
    <w:abstractNumId w:val="27"/>
  </w:num>
  <w:num w:numId="74">
    <w:abstractNumId w:val="67"/>
  </w:num>
  <w:num w:numId="75">
    <w:abstractNumId w:val="71"/>
  </w:num>
  <w:num w:numId="76">
    <w:abstractNumId w:val="13"/>
  </w:num>
  <w:num w:numId="77">
    <w:abstractNumId w:val="60"/>
  </w:num>
  <w:num w:numId="78">
    <w:abstractNumId w:val="7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16B"/>
    <w:rsid w:val="00062DA6"/>
    <w:rsid w:val="000F05A7"/>
    <w:rsid w:val="00114542"/>
    <w:rsid w:val="00192793"/>
    <w:rsid w:val="002637B5"/>
    <w:rsid w:val="0027273F"/>
    <w:rsid w:val="003223F7"/>
    <w:rsid w:val="003267A3"/>
    <w:rsid w:val="0034072B"/>
    <w:rsid w:val="00396EE3"/>
    <w:rsid w:val="003D69EE"/>
    <w:rsid w:val="004D1BB0"/>
    <w:rsid w:val="004F0B5C"/>
    <w:rsid w:val="004F47B0"/>
    <w:rsid w:val="0050716B"/>
    <w:rsid w:val="005C07BC"/>
    <w:rsid w:val="005C0A6C"/>
    <w:rsid w:val="005F5CED"/>
    <w:rsid w:val="00621C0D"/>
    <w:rsid w:val="00637191"/>
    <w:rsid w:val="006A410E"/>
    <w:rsid w:val="006B20CF"/>
    <w:rsid w:val="007806AD"/>
    <w:rsid w:val="00782B10"/>
    <w:rsid w:val="00806A1B"/>
    <w:rsid w:val="008A0B40"/>
    <w:rsid w:val="008E5DB8"/>
    <w:rsid w:val="00921466"/>
    <w:rsid w:val="009835CB"/>
    <w:rsid w:val="00984DA8"/>
    <w:rsid w:val="0098592D"/>
    <w:rsid w:val="00A34835"/>
    <w:rsid w:val="00A479A9"/>
    <w:rsid w:val="00A547EF"/>
    <w:rsid w:val="00AF4053"/>
    <w:rsid w:val="00B62A22"/>
    <w:rsid w:val="00C66FA3"/>
    <w:rsid w:val="00D9458F"/>
    <w:rsid w:val="00FB61A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16B"/>
    <w:pPr>
      <w:spacing w:after="160" w:line="259" w:lineRule="auto"/>
    </w:pPr>
    <w:rPr>
      <w:rFonts w:eastAsia="SimSun"/>
    </w:rPr>
  </w:style>
  <w:style w:type="paragraph" w:styleId="Naslov1">
    <w:name w:val="heading 1"/>
    <w:basedOn w:val="Normal"/>
    <w:next w:val="Normal"/>
    <w:link w:val="Naslov1Char"/>
    <w:uiPriority w:val="9"/>
    <w:qFormat/>
    <w:rsid w:val="0050716B"/>
    <w:pPr>
      <w:keepNext/>
      <w:keepLines/>
      <w:numPr>
        <w:numId w:val="3"/>
      </w:numPr>
      <w:spacing w:before="240" w:after="120" w:line="276" w:lineRule="auto"/>
      <w:ind w:left="431" w:hanging="431"/>
      <w:jc w:val="both"/>
      <w:outlineLvl w:val="0"/>
    </w:pPr>
    <w:rPr>
      <w:rFonts w:asciiTheme="majorHAnsi" w:eastAsia="Times New Roman" w:hAnsiTheme="majorHAnsi" w:cs="Times New Roman"/>
      <w:b/>
      <w:bCs/>
      <w:sz w:val="28"/>
      <w:szCs w:val="28"/>
      <w:lang w:eastAsia="zh-CN"/>
    </w:rPr>
  </w:style>
  <w:style w:type="paragraph" w:styleId="Naslov2">
    <w:name w:val="heading 2"/>
    <w:basedOn w:val="Normal"/>
    <w:next w:val="Normal"/>
    <w:link w:val="Naslov2Char"/>
    <w:uiPriority w:val="9"/>
    <w:qFormat/>
    <w:rsid w:val="0050716B"/>
    <w:pPr>
      <w:keepNext/>
      <w:keepLines/>
      <w:numPr>
        <w:ilvl w:val="1"/>
        <w:numId w:val="3"/>
      </w:numPr>
      <w:spacing w:before="240" w:after="120" w:line="276" w:lineRule="auto"/>
      <w:jc w:val="both"/>
      <w:outlineLvl w:val="1"/>
    </w:pPr>
    <w:rPr>
      <w:rFonts w:asciiTheme="majorHAnsi" w:eastAsia="Times New Roman" w:hAnsiTheme="majorHAnsi" w:cs="Times New Roman"/>
      <w:b/>
      <w:bCs/>
      <w:sz w:val="26"/>
      <w:szCs w:val="26"/>
      <w:lang w:eastAsia="zh-CN"/>
    </w:rPr>
  </w:style>
  <w:style w:type="paragraph" w:styleId="Naslov3">
    <w:name w:val="heading 3"/>
    <w:basedOn w:val="Normal"/>
    <w:next w:val="Normal"/>
    <w:link w:val="Naslov3Char"/>
    <w:uiPriority w:val="9"/>
    <w:qFormat/>
    <w:rsid w:val="0050716B"/>
    <w:pPr>
      <w:keepNext/>
      <w:keepLines/>
      <w:numPr>
        <w:ilvl w:val="2"/>
        <w:numId w:val="3"/>
      </w:numPr>
      <w:tabs>
        <w:tab w:val="left" w:pos="357"/>
      </w:tabs>
      <w:spacing w:before="240" w:after="120" w:line="276" w:lineRule="auto"/>
      <w:jc w:val="both"/>
      <w:outlineLvl w:val="2"/>
    </w:pPr>
    <w:rPr>
      <w:rFonts w:asciiTheme="majorHAnsi" w:eastAsia="Times New Roman" w:hAnsiTheme="majorHAnsi" w:cs="Times New Roman"/>
      <w:b/>
      <w:bCs/>
      <w:sz w:val="24"/>
      <w:lang w:eastAsia="zh-CN"/>
    </w:rPr>
  </w:style>
  <w:style w:type="paragraph" w:styleId="Naslov4">
    <w:name w:val="heading 4"/>
    <w:basedOn w:val="Normal"/>
    <w:next w:val="Normal"/>
    <w:link w:val="Naslov4Char"/>
    <w:uiPriority w:val="9"/>
    <w:qFormat/>
    <w:rsid w:val="0050716B"/>
    <w:pPr>
      <w:keepNext/>
      <w:keepLines/>
      <w:numPr>
        <w:ilvl w:val="3"/>
        <w:numId w:val="3"/>
      </w:numPr>
      <w:spacing w:before="200" w:after="240" w:line="276" w:lineRule="auto"/>
      <w:jc w:val="both"/>
      <w:outlineLvl w:val="3"/>
    </w:pPr>
    <w:rPr>
      <w:rFonts w:asciiTheme="majorHAnsi" w:eastAsia="Times New Roman" w:hAnsiTheme="majorHAnsi" w:cs="Times New Roman"/>
      <w:bCs/>
      <w:iCs/>
      <w:sz w:val="24"/>
      <w:u w:val="single"/>
      <w:lang w:eastAsia="zh-CN"/>
    </w:rPr>
  </w:style>
  <w:style w:type="paragraph" w:styleId="Naslov5">
    <w:name w:val="heading 5"/>
    <w:basedOn w:val="Normal"/>
    <w:next w:val="Normal"/>
    <w:link w:val="Naslov5Char"/>
    <w:uiPriority w:val="9"/>
    <w:qFormat/>
    <w:rsid w:val="0050716B"/>
    <w:pPr>
      <w:numPr>
        <w:ilvl w:val="4"/>
        <w:numId w:val="3"/>
      </w:numPr>
      <w:spacing w:before="240" w:after="120" w:line="276" w:lineRule="auto"/>
      <w:jc w:val="both"/>
      <w:outlineLvl w:val="4"/>
    </w:pPr>
    <w:rPr>
      <w:rFonts w:ascii="Calibri" w:hAnsi="Calibri" w:cs="Times New Roman"/>
      <w:bCs/>
      <w:i/>
      <w:iCs/>
      <w:sz w:val="24"/>
      <w:szCs w:val="26"/>
      <w:lang w:eastAsia="zh-CN"/>
    </w:rPr>
  </w:style>
  <w:style w:type="paragraph" w:styleId="Naslov6">
    <w:name w:val="heading 6"/>
    <w:basedOn w:val="Normal"/>
    <w:next w:val="Normal"/>
    <w:link w:val="Naslov6Char"/>
    <w:uiPriority w:val="9"/>
    <w:qFormat/>
    <w:rsid w:val="0050716B"/>
    <w:pPr>
      <w:numPr>
        <w:ilvl w:val="5"/>
        <w:numId w:val="3"/>
      </w:numPr>
      <w:spacing w:before="120" w:after="120" w:line="276" w:lineRule="auto"/>
      <w:jc w:val="both"/>
      <w:outlineLvl w:val="5"/>
    </w:pPr>
    <w:rPr>
      <w:rFonts w:ascii="Calibri" w:hAnsi="Calibri" w:cs="Times New Roman"/>
      <w:bCs/>
      <w:sz w:val="24"/>
      <w:u w:val="single"/>
      <w:lang w:eastAsia="zh-CN"/>
    </w:rPr>
  </w:style>
  <w:style w:type="paragraph" w:styleId="Naslov7">
    <w:name w:val="heading 7"/>
    <w:basedOn w:val="Normal"/>
    <w:next w:val="Normal"/>
    <w:link w:val="Naslov7Char"/>
    <w:qFormat/>
    <w:rsid w:val="0050716B"/>
    <w:pPr>
      <w:numPr>
        <w:ilvl w:val="6"/>
        <w:numId w:val="3"/>
      </w:numPr>
      <w:spacing w:before="240" w:after="60" w:line="276" w:lineRule="auto"/>
      <w:jc w:val="both"/>
      <w:outlineLvl w:val="6"/>
    </w:pPr>
    <w:rPr>
      <w:rFonts w:ascii="Times New Roman" w:eastAsia="Calibri" w:hAnsi="Times New Roman" w:cs="Times New Roman"/>
      <w:sz w:val="24"/>
      <w:szCs w:val="24"/>
      <w:lang w:eastAsia="zh-CN"/>
    </w:rPr>
  </w:style>
  <w:style w:type="paragraph" w:styleId="Naslov8">
    <w:name w:val="heading 8"/>
    <w:basedOn w:val="Normal"/>
    <w:next w:val="Normal"/>
    <w:link w:val="Naslov8Char"/>
    <w:qFormat/>
    <w:rsid w:val="0050716B"/>
    <w:pPr>
      <w:numPr>
        <w:ilvl w:val="7"/>
        <w:numId w:val="3"/>
      </w:numPr>
      <w:spacing w:before="240" w:after="60" w:line="276" w:lineRule="auto"/>
      <w:jc w:val="both"/>
      <w:outlineLvl w:val="7"/>
    </w:pPr>
    <w:rPr>
      <w:rFonts w:ascii="Times New Roman" w:eastAsia="Calibri" w:hAnsi="Times New Roman" w:cs="Times New Roman"/>
      <w:i/>
      <w:iCs/>
      <w:sz w:val="24"/>
      <w:szCs w:val="24"/>
      <w:lang w:eastAsia="zh-CN"/>
    </w:rPr>
  </w:style>
  <w:style w:type="paragraph" w:styleId="Naslov9">
    <w:name w:val="heading 9"/>
    <w:basedOn w:val="Normal"/>
    <w:next w:val="Normal"/>
    <w:link w:val="Naslov9Char"/>
    <w:qFormat/>
    <w:rsid w:val="0050716B"/>
    <w:pPr>
      <w:numPr>
        <w:ilvl w:val="8"/>
        <w:numId w:val="3"/>
      </w:numPr>
      <w:spacing w:before="240" w:after="60" w:line="276" w:lineRule="auto"/>
      <w:jc w:val="both"/>
      <w:outlineLvl w:val="8"/>
    </w:pPr>
    <w:rPr>
      <w:rFonts w:ascii="Arial" w:eastAsia="Calibri" w:hAnsi="Arial" w:cs="Arial"/>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0716B"/>
    <w:rPr>
      <w:rFonts w:asciiTheme="majorHAnsi" w:eastAsia="Times New Roman" w:hAnsiTheme="majorHAnsi" w:cs="Times New Roman"/>
      <w:b/>
      <w:bCs/>
      <w:sz w:val="28"/>
      <w:szCs w:val="28"/>
      <w:lang w:eastAsia="zh-CN"/>
    </w:rPr>
  </w:style>
  <w:style w:type="character" w:customStyle="1" w:styleId="Naslov2Char">
    <w:name w:val="Naslov 2 Char"/>
    <w:basedOn w:val="Zadanifontodlomka"/>
    <w:link w:val="Naslov2"/>
    <w:uiPriority w:val="9"/>
    <w:rsid w:val="0050716B"/>
    <w:rPr>
      <w:rFonts w:asciiTheme="majorHAnsi" w:eastAsia="Times New Roman" w:hAnsiTheme="majorHAnsi" w:cs="Times New Roman"/>
      <w:b/>
      <w:bCs/>
      <w:sz w:val="26"/>
      <w:szCs w:val="26"/>
      <w:lang w:eastAsia="zh-CN"/>
    </w:rPr>
  </w:style>
  <w:style w:type="character" w:customStyle="1" w:styleId="Naslov3Char">
    <w:name w:val="Naslov 3 Char"/>
    <w:basedOn w:val="Zadanifontodlomka"/>
    <w:link w:val="Naslov3"/>
    <w:uiPriority w:val="9"/>
    <w:rsid w:val="0050716B"/>
    <w:rPr>
      <w:rFonts w:asciiTheme="majorHAnsi" w:eastAsia="Times New Roman" w:hAnsiTheme="majorHAnsi" w:cs="Times New Roman"/>
      <w:b/>
      <w:bCs/>
      <w:sz w:val="24"/>
      <w:lang w:eastAsia="zh-CN"/>
    </w:rPr>
  </w:style>
  <w:style w:type="character" w:customStyle="1" w:styleId="Naslov4Char">
    <w:name w:val="Naslov 4 Char"/>
    <w:basedOn w:val="Zadanifontodlomka"/>
    <w:link w:val="Naslov4"/>
    <w:uiPriority w:val="9"/>
    <w:rsid w:val="0050716B"/>
    <w:rPr>
      <w:rFonts w:asciiTheme="majorHAnsi" w:eastAsia="Times New Roman" w:hAnsiTheme="majorHAnsi" w:cs="Times New Roman"/>
      <w:bCs/>
      <w:iCs/>
      <w:sz w:val="24"/>
      <w:u w:val="single"/>
      <w:lang w:eastAsia="zh-CN"/>
    </w:rPr>
  </w:style>
  <w:style w:type="character" w:customStyle="1" w:styleId="Naslov5Char">
    <w:name w:val="Naslov 5 Char"/>
    <w:basedOn w:val="Zadanifontodlomka"/>
    <w:link w:val="Naslov5"/>
    <w:uiPriority w:val="9"/>
    <w:rsid w:val="0050716B"/>
    <w:rPr>
      <w:rFonts w:ascii="Calibri" w:eastAsia="SimSun" w:hAnsi="Calibri" w:cs="Times New Roman"/>
      <w:bCs/>
      <w:i/>
      <w:iCs/>
      <w:sz w:val="24"/>
      <w:szCs w:val="26"/>
      <w:lang w:eastAsia="zh-CN"/>
    </w:rPr>
  </w:style>
  <w:style w:type="character" w:customStyle="1" w:styleId="Naslov6Char">
    <w:name w:val="Naslov 6 Char"/>
    <w:basedOn w:val="Zadanifontodlomka"/>
    <w:link w:val="Naslov6"/>
    <w:uiPriority w:val="9"/>
    <w:rsid w:val="0050716B"/>
    <w:rPr>
      <w:rFonts w:ascii="Calibri" w:eastAsia="SimSun" w:hAnsi="Calibri" w:cs="Times New Roman"/>
      <w:bCs/>
      <w:sz w:val="24"/>
      <w:u w:val="single"/>
      <w:lang w:eastAsia="zh-CN"/>
    </w:rPr>
  </w:style>
  <w:style w:type="character" w:customStyle="1" w:styleId="Naslov7Char">
    <w:name w:val="Naslov 7 Char"/>
    <w:basedOn w:val="Zadanifontodlomka"/>
    <w:link w:val="Naslov7"/>
    <w:rsid w:val="0050716B"/>
    <w:rPr>
      <w:rFonts w:ascii="Times New Roman" w:eastAsia="Calibri" w:hAnsi="Times New Roman" w:cs="Times New Roman"/>
      <w:sz w:val="24"/>
      <w:szCs w:val="24"/>
      <w:lang w:eastAsia="zh-CN"/>
    </w:rPr>
  </w:style>
  <w:style w:type="character" w:customStyle="1" w:styleId="Naslov8Char">
    <w:name w:val="Naslov 8 Char"/>
    <w:basedOn w:val="Zadanifontodlomka"/>
    <w:link w:val="Naslov8"/>
    <w:rsid w:val="0050716B"/>
    <w:rPr>
      <w:rFonts w:ascii="Times New Roman" w:eastAsia="Calibri" w:hAnsi="Times New Roman" w:cs="Times New Roman"/>
      <w:i/>
      <w:iCs/>
      <w:sz w:val="24"/>
      <w:szCs w:val="24"/>
      <w:lang w:eastAsia="zh-CN"/>
    </w:rPr>
  </w:style>
  <w:style w:type="character" w:customStyle="1" w:styleId="Naslov9Char">
    <w:name w:val="Naslov 9 Char"/>
    <w:basedOn w:val="Zadanifontodlomka"/>
    <w:link w:val="Naslov9"/>
    <w:rsid w:val="0050716B"/>
    <w:rPr>
      <w:rFonts w:ascii="Arial" w:eastAsia="Calibri" w:hAnsi="Arial" w:cs="Arial"/>
      <w:lang w:eastAsia="zh-CN"/>
    </w:rPr>
  </w:style>
  <w:style w:type="numbering" w:customStyle="1" w:styleId="Bezpopisa1">
    <w:name w:val="Bez popisa1"/>
    <w:next w:val="Bezpopisa"/>
    <w:uiPriority w:val="99"/>
    <w:semiHidden/>
    <w:unhideWhenUsed/>
    <w:rsid w:val="0050716B"/>
  </w:style>
  <w:style w:type="paragraph" w:styleId="Sadraj1">
    <w:name w:val="toc 1"/>
    <w:basedOn w:val="Normal"/>
    <w:next w:val="Normal"/>
    <w:autoRedefine/>
    <w:uiPriority w:val="39"/>
    <w:unhideWhenUsed/>
    <w:rsid w:val="0050716B"/>
    <w:pPr>
      <w:spacing w:before="120" w:after="120"/>
    </w:pPr>
    <w:rPr>
      <w:rFonts w:cstheme="minorHAnsi"/>
      <w:b/>
      <w:bCs/>
      <w:caps/>
      <w:sz w:val="20"/>
      <w:szCs w:val="20"/>
    </w:rPr>
  </w:style>
  <w:style w:type="paragraph" w:styleId="Sadraj2">
    <w:name w:val="toc 2"/>
    <w:basedOn w:val="Normal"/>
    <w:next w:val="Normal"/>
    <w:autoRedefine/>
    <w:uiPriority w:val="39"/>
    <w:unhideWhenUsed/>
    <w:rsid w:val="0050716B"/>
    <w:pPr>
      <w:spacing w:after="0"/>
      <w:ind w:left="220"/>
    </w:pPr>
    <w:rPr>
      <w:rFonts w:cstheme="minorHAnsi"/>
      <w:smallCaps/>
      <w:sz w:val="20"/>
      <w:szCs w:val="20"/>
    </w:rPr>
  </w:style>
  <w:style w:type="paragraph" w:styleId="Sadraj3">
    <w:name w:val="toc 3"/>
    <w:basedOn w:val="Normal"/>
    <w:next w:val="Normal"/>
    <w:autoRedefine/>
    <w:uiPriority w:val="39"/>
    <w:unhideWhenUsed/>
    <w:rsid w:val="0050716B"/>
    <w:pPr>
      <w:spacing w:after="0"/>
      <w:ind w:left="440"/>
    </w:pPr>
    <w:rPr>
      <w:rFonts w:cstheme="minorHAnsi"/>
      <w:i/>
      <w:iCs/>
      <w:sz w:val="20"/>
      <w:szCs w:val="20"/>
    </w:rPr>
  </w:style>
  <w:style w:type="paragraph" w:styleId="Sadraj4">
    <w:name w:val="toc 4"/>
    <w:basedOn w:val="Normal"/>
    <w:next w:val="Normal"/>
    <w:autoRedefine/>
    <w:uiPriority w:val="39"/>
    <w:unhideWhenUsed/>
    <w:rsid w:val="0050716B"/>
    <w:pPr>
      <w:spacing w:after="0"/>
      <w:ind w:left="660"/>
    </w:pPr>
    <w:rPr>
      <w:rFonts w:cstheme="minorHAnsi"/>
      <w:sz w:val="18"/>
      <w:szCs w:val="18"/>
    </w:rPr>
  </w:style>
  <w:style w:type="character" w:styleId="Hiperveza">
    <w:name w:val="Hyperlink"/>
    <w:uiPriority w:val="99"/>
    <w:unhideWhenUsed/>
    <w:rsid w:val="0050716B"/>
    <w:rPr>
      <w:color w:val="0000FF"/>
      <w:u w:val="single"/>
    </w:rPr>
  </w:style>
  <w:style w:type="paragraph" w:customStyle="1" w:styleId="Odlomakpopisa1">
    <w:name w:val="Odlomak popisa1"/>
    <w:basedOn w:val="Normal"/>
    <w:link w:val="OdlomakpopisaChar"/>
    <w:uiPriority w:val="34"/>
    <w:qFormat/>
    <w:rsid w:val="0050716B"/>
    <w:pPr>
      <w:spacing w:after="200" w:line="276" w:lineRule="auto"/>
      <w:ind w:left="720"/>
      <w:contextualSpacing/>
    </w:pPr>
    <w:rPr>
      <w:rFonts w:ascii="Arial" w:eastAsia="Calibri" w:hAnsi="Arial" w:cs="Times New Roman"/>
      <w:lang w:val="en-US" w:eastAsia="zh-CN"/>
    </w:rPr>
  </w:style>
  <w:style w:type="character" w:customStyle="1" w:styleId="OdlomakpopisaChar">
    <w:name w:val="Odlomak popisa Char"/>
    <w:link w:val="Odlomakpopisa1"/>
    <w:uiPriority w:val="34"/>
    <w:rsid w:val="0050716B"/>
    <w:rPr>
      <w:rFonts w:ascii="Arial" w:eastAsia="Calibri" w:hAnsi="Arial" w:cs="Times New Roman"/>
      <w:lang w:val="en-US" w:eastAsia="zh-CN"/>
    </w:rPr>
  </w:style>
  <w:style w:type="table" w:styleId="Reetkatablice">
    <w:name w:val="Table Grid"/>
    <w:basedOn w:val="Obinatablica"/>
    <w:uiPriority w:val="39"/>
    <w:rsid w:val="0050716B"/>
    <w:pPr>
      <w:spacing w:after="0" w:line="240" w:lineRule="auto"/>
    </w:pPr>
    <w:rPr>
      <w:rFonts w:ascii="Calibri" w:eastAsia="Calibri" w:hAnsi="Calibri"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balonia">
    <w:name w:val="Balloon Text"/>
    <w:basedOn w:val="Normal"/>
    <w:link w:val="TekstbaloniaChar"/>
    <w:uiPriority w:val="99"/>
    <w:semiHidden/>
    <w:unhideWhenUsed/>
    <w:rsid w:val="0050716B"/>
    <w:pPr>
      <w:spacing w:after="0" w:line="240" w:lineRule="auto"/>
      <w:jc w:val="both"/>
    </w:pPr>
    <w:rPr>
      <w:rFonts w:ascii="Tahoma" w:eastAsia="Calibri" w:hAnsi="Tahoma" w:cs="Tahoma"/>
      <w:sz w:val="16"/>
      <w:szCs w:val="16"/>
      <w:lang w:eastAsia="zh-CN"/>
    </w:rPr>
  </w:style>
  <w:style w:type="character" w:customStyle="1" w:styleId="TekstbaloniaChar">
    <w:name w:val="Tekst balončića Char"/>
    <w:basedOn w:val="Zadanifontodlomka"/>
    <w:link w:val="Tekstbalonia"/>
    <w:uiPriority w:val="99"/>
    <w:semiHidden/>
    <w:rsid w:val="0050716B"/>
    <w:rPr>
      <w:rFonts w:ascii="Tahoma" w:eastAsia="Calibri" w:hAnsi="Tahoma" w:cs="Tahoma"/>
      <w:sz w:val="16"/>
      <w:szCs w:val="16"/>
      <w:lang w:eastAsia="zh-CN"/>
    </w:rPr>
  </w:style>
  <w:style w:type="paragraph" w:styleId="Zaglavlje">
    <w:name w:val="header"/>
    <w:basedOn w:val="Normal"/>
    <w:link w:val="ZaglavljeChar"/>
    <w:uiPriority w:val="99"/>
    <w:unhideWhenUsed/>
    <w:rsid w:val="0050716B"/>
    <w:pPr>
      <w:tabs>
        <w:tab w:val="center" w:pos="4536"/>
        <w:tab w:val="right" w:pos="9072"/>
      </w:tabs>
      <w:spacing w:after="0" w:line="240" w:lineRule="auto"/>
      <w:jc w:val="both"/>
    </w:pPr>
    <w:rPr>
      <w:rFonts w:ascii="Arial" w:eastAsia="Calibri" w:hAnsi="Arial" w:cs="Times New Roman"/>
      <w:lang w:eastAsia="zh-CN"/>
    </w:rPr>
  </w:style>
  <w:style w:type="character" w:customStyle="1" w:styleId="ZaglavljeChar">
    <w:name w:val="Zaglavlje Char"/>
    <w:basedOn w:val="Zadanifontodlomka"/>
    <w:link w:val="Zaglavlje"/>
    <w:uiPriority w:val="99"/>
    <w:rsid w:val="0050716B"/>
    <w:rPr>
      <w:rFonts w:ascii="Arial" w:eastAsia="Calibri" w:hAnsi="Arial" w:cs="Times New Roman"/>
      <w:lang w:eastAsia="zh-CN"/>
    </w:rPr>
  </w:style>
  <w:style w:type="paragraph" w:styleId="Podnoje">
    <w:name w:val="footer"/>
    <w:basedOn w:val="Normal"/>
    <w:link w:val="PodnojeChar"/>
    <w:uiPriority w:val="99"/>
    <w:unhideWhenUsed/>
    <w:rsid w:val="0050716B"/>
    <w:pPr>
      <w:tabs>
        <w:tab w:val="center" w:pos="4536"/>
        <w:tab w:val="right" w:pos="9072"/>
      </w:tabs>
      <w:spacing w:after="0" w:line="240" w:lineRule="auto"/>
      <w:jc w:val="both"/>
    </w:pPr>
    <w:rPr>
      <w:rFonts w:ascii="Arial" w:eastAsia="Calibri" w:hAnsi="Arial" w:cs="Times New Roman"/>
      <w:lang w:eastAsia="zh-CN"/>
    </w:rPr>
  </w:style>
  <w:style w:type="character" w:customStyle="1" w:styleId="PodnojeChar">
    <w:name w:val="Podnožje Char"/>
    <w:basedOn w:val="Zadanifontodlomka"/>
    <w:link w:val="Podnoje"/>
    <w:uiPriority w:val="99"/>
    <w:rsid w:val="0050716B"/>
    <w:rPr>
      <w:rFonts w:ascii="Arial" w:eastAsia="Calibri" w:hAnsi="Arial" w:cs="Times New Roman"/>
      <w:lang w:eastAsia="zh-CN"/>
    </w:rPr>
  </w:style>
  <w:style w:type="paragraph" w:styleId="Opisslike">
    <w:name w:val="caption"/>
    <w:aliases w:val="Branko,Naziv slike,tablice"/>
    <w:basedOn w:val="Normal"/>
    <w:next w:val="Normal"/>
    <w:uiPriority w:val="35"/>
    <w:qFormat/>
    <w:rsid w:val="0050716B"/>
    <w:pPr>
      <w:spacing w:after="0" w:line="360" w:lineRule="auto"/>
      <w:jc w:val="both"/>
    </w:pPr>
    <w:rPr>
      <w:rFonts w:ascii="Calibri" w:eastAsia="Calibri" w:hAnsi="Calibri" w:cs="Arial"/>
      <w:b/>
      <w:bCs/>
      <w:sz w:val="20"/>
      <w:szCs w:val="20"/>
      <w:lang w:eastAsia="zh-CN"/>
    </w:rPr>
  </w:style>
  <w:style w:type="paragraph" w:customStyle="1" w:styleId="NormalJustified">
    <w:name w:val="Normal + Justified"/>
    <w:basedOn w:val="Normal"/>
    <w:rsid w:val="0050716B"/>
    <w:pPr>
      <w:spacing w:after="0" w:line="240" w:lineRule="auto"/>
      <w:jc w:val="both"/>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50716B"/>
    <w:pPr>
      <w:spacing w:after="0" w:line="360" w:lineRule="auto"/>
      <w:ind w:left="720"/>
      <w:jc w:val="both"/>
    </w:pPr>
    <w:rPr>
      <w:rFonts w:ascii="Times New Roman" w:eastAsia="Calibri" w:hAnsi="Times New Roman" w:cs="Times New Roman"/>
      <w:szCs w:val="24"/>
      <w:lang w:eastAsia="hr-HR"/>
    </w:rPr>
  </w:style>
  <w:style w:type="character" w:customStyle="1" w:styleId="Bodytext">
    <w:name w:val="Body text_"/>
    <w:link w:val="BodyText20"/>
    <w:locked/>
    <w:rsid w:val="0050716B"/>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50716B"/>
    <w:pPr>
      <w:shd w:val="clear" w:color="auto" w:fill="FFFFFF"/>
      <w:spacing w:after="0" w:line="0" w:lineRule="atLeast"/>
      <w:ind w:hanging="1000"/>
    </w:pPr>
    <w:rPr>
      <w:rFonts w:ascii="Times New Roman" w:eastAsia="Times New Roman" w:hAnsi="Times New Roman" w:cs="Times New Roman"/>
      <w:sz w:val="21"/>
      <w:szCs w:val="21"/>
    </w:rPr>
  </w:style>
  <w:style w:type="paragraph" w:styleId="Tijeloteksta">
    <w:name w:val="Body Text"/>
    <w:basedOn w:val="Normal"/>
    <w:link w:val="TijelotekstaChar"/>
    <w:uiPriority w:val="99"/>
    <w:unhideWhenUsed/>
    <w:rsid w:val="0050716B"/>
    <w:pPr>
      <w:spacing w:after="120" w:line="276" w:lineRule="auto"/>
      <w:jc w:val="both"/>
    </w:pPr>
    <w:rPr>
      <w:rFonts w:ascii="Arial" w:eastAsia="Calibri" w:hAnsi="Arial" w:cs="Times New Roman"/>
      <w:lang w:eastAsia="zh-CN"/>
    </w:rPr>
  </w:style>
  <w:style w:type="character" w:customStyle="1" w:styleId="TijelotekstaChar">
    <w:name w:val="Tijelo teksta Char"/>
    <w:basedOn w:val="Zadanifontodlomka"/>
    <w:link w:val="Tijeloteksta"/>
    <w:uiPriority w:val="99"/>
    <w:rsid w:val="0050716B"/>
    <w:rPr>
      <w:rFonts w:ascii="Arial" w:eastAsia="Calibri" w:hAnsi="Arial" w:cs="Times New Roman"/>
      <w:lang w:eastAsia="zh-CN"/>
    </w:rPr>
  </w:style>
  <w:style w:type="character" w:customStyle="1" w:styleId="apple-converted-space">
    <w:name w:val="apple-converted-space"/>
    <w:basedOn w:val="Zadanifontodlomka"/>
    <w:rsid w:val="0050716B"/>
  </w:style>
  <w:style w:type="paragraph" w:customStyle="1" w:styleId="Default">
    <w:name w:val="Default"/>
    <w:rsid w:val="0050716B"/>
    <w:pPr>
      <w:autoSpaceDE w:val="0"/>
      <w:autoSpaceDN w:val="0"/>
      <w:adjustRightInd w:val="0"/>
      <w:spacing w:after="0" w:line="240" w:lineRule="auto"/>
    </w:pPr>
    <w:rPr>
      <w:rFonts w:ascii="Cambria" w:eastAsia="Calibri" w:hAnsi="Cambria" w:cs="Cambria"/>
      <w:color w:val="000000"/>
      <w:sz w:val="24"/>
      <w:szCs w:val="24"/>
      <w:lang w:eastAsia="zh-CN"/>
    </w:rPr>
  </w:style>
  <w:style w:type="paragraph" w:styleId="Tekstfusnote">
    <w:name w:val="footnote text"/>
    <w:aliases w:val=" Char,Char"/>
    <w:basedOn w:val="Normal"/>
    <w:link w:val="TekstfusnoteChar"/>
    <w:uiPriority w:val="99"/>
    <w:unhideWhenUsed/>
    <w:rsid w:val="0050716B"/>
    <w:pPr>
      <w:spacing w:after="0" w:line="240" w:lineRule="auto"/>
      <w:jc w:val="both"/>
    </w:pPr>
    <w:rPr>
      <w:rFonts w:ascii="Arial" w:eastAsia="Calibri" w:hAnsi="Arial" w:cs="Times New Roman"/>
      <w:sz w:val="20"/>
      <w:szCs w:val="20"/>
      <w:lang w:eastAsia="zh-CN"/>
    </w:rPr>
  </w:style>
  <w:style w:type="character" w:customStyle="1" w:styleId="TekstfusnoteChar">
    <w:name w:val="Tekst fusnote Char"/>
    <w:aliases w:val=" Char Char,Char Char"/>
    <w:basedOn w:val="Zadanifontodlomka"/>
    <w:link w:val="Tekstfusnote"/>
    <w:uiPriority w:val="99"/>
    <w:rsid w:val="0050716B"/>
    <w:rPr>
      <w:rFonts w:ascii="Arial" w:eastAsia="Calibri" w:hAnsi="Arial" w:cs="Times New Roman"/>
      <w:sz w:val="20"/>
      <w:szCs w:val="20"/>
      <w:lang w:eastAsia="zh-CN"/>
    </w:rPr>
  </w:style>
  <w:style w:type="character" w:styleId="Referencafusnote">
    <w:name w:val="footnote reference"/>
    <w:aliases w:val="Footnote"/>
    <w:rsid w:val="0050716B"/>
    <w:rPr>
      <w:vertAlign w:val="superscript"/>
    </w:rPr>
  </w:style>
  <w:style w:type="paragraph" w:styleId="Tijeloteksta2">
    <w:name w:val="Body Text 2"/>
    <w:aliases w:val=" Char2"/>
    <w:basedOn w:val="Normal"/>
    <w:link w:val="Tijeloteksta2Char"/>
    <w:unhideWhenUsed/>
    <w:rsid w:val="0050716B"/>
    <w:pPr>
      <w:spacing w:after="120" w:line="480" w:lineRule="auto"/>
      <w:jc w:val="both"/>
    </w:pPr>
    <w:rPr>
      <w:rFonts w:ascii="Arial" w:eastAsia="Calibri" w:hAnsi="Arial" w:cs="Times New Roman"/>
      <w:lang w:eastAsia="zh-CN"/>
    </w:rPr>
  </w:style>
  <w:style w:type="character" w:customStyle="1" w:styleId="Tijeloteksta2Char">
    <w:name w:val="Tijelo teksta 2 Char"/>
    <w:aliases w:val=" Char2 Char"/>
    <w:basedOn w:val="Zadanifontodlomka"/>
    <w:link w:val="Tijeloteksta2"/>
    <w:rsid w:val="0050716B"/>
    <w:rPr>
      <w:rFonts w:ascii="Arial" w:eastAsia="Calibri" w:hAnsi="Arial" w:cs="Times New Roman"/>
      <w:lang w:eastAsia="zh-CN"/>
    </w:rPr>
  </w:style>
  <w:style w:type="character" w:styleId="Naglaeno">
    <w:name w:val="Strong"/>
    <w:uiPriority w:val="22"/>
    <w:qFormat/>
    <w:rsid w:val="0050716B"/>
    <w:rPr>
      <w:b/>
      <w:bCs/>
    </w:rPr>
  </w:style>
  <w:style w:type="paragraph" w:customStyle="1" w:styleId="Bezproreda1">
    <w:name w:val="Bez proreda1"/>
    <w:link w:val="BezproredaChar"/>
    <w:uiPriority w:val="1"/>
    <w:qFormat/>
    <w:rsid w:val="0050716B"/>
    <w:pPr>
      <w:spacing w:after="0" w:line="240" w:lineRule="auto"/>
    </w:pPr>
    <w:rPr>
      <w:rFonts w:ascii="Calibri" w:eastAsia="Times New Roman" w:hAnsi="Calibri" w:cs="Times New Roman"/>
      <w:lang w:val="en-US" w:eastAsia="zh-CN"/>
    </w:rPr>
  </w:style>
  <w:style w:type="character" w:customStyle="1" w:styleId="BezproredaChar">
    <w:name w:val="Bez proreda Char"/>
    <w:link w:val="Bezproreda1"/>
    <w:uiPriority w:val="1"/>
    <w:rsid w:val="0050716B"/>
    <w:rPr>
      <w:rFonts w:ascii="Calibri" w:eastAsia="Times New Roman" w:hAnsi="Calibri" w:cs="Times New Roman"/>
      <w:lang w:val="en-US" w:eastAsia="zh-CN"/>
    </w:rPr>
  </w:style>
  <w:style w:type="paragraph" w:customStyle="1" w:styleId="nwwindFOOTNOTETEKST">
    <w:name w:val="nw wind FOOTNOTE TEKST"/>
    <w:basedOn w:val="Normal"/>
    <w:link w:val="nwwindFOOTNOTETEKSTChar"/>
    <w:autoRedefine/>
    <w:rsid w:val="0050716B"/>
    <w:pPr>
      <w:spacing w:after="0" w:line="360" w:lineRule="auto"/>
      <w:jc w:val="both"/>
    </w:pPr>
    <w:rPr>
      <w:rFonts w:ascii="Times New Roman" w:eastAsia="Times New Roman" w:hAnsi="Times New Roman" w:cs="Times New Roman"/>
      <w:sz w:val="20"/>
      <w:szCs w:val="24"/>
      <w:lang w:eastAsia="hr-HR"/>
    </w:rPr>
  </w:style>
  <w:style w:type="character" w:customStyle="1" w:styleId="nwwindFOOTNOTETEKSTChar">
    <w:name w:val="nw wind FOOTNOTE TEKST Char"/>
    <w:link w:val="nwwindFOOTNOTETEKST"/>
    <w:rsid w:val="0050716B"/>
    <w:rPr>
      <w:rFonts w:ascii="Times New Roman" w:eastAsia="Times New Roman" w:hAnsi="Times New Roman" w:cs="Times New Roman"/>
      <w:sz w:val="20"/>
      <w:szCs w:val="24"/>
      <w:lang w:eastAsia="hr-HR"/>
    </w:rPr>
  </w:style>
  <w:style w:type="character" w:customStyle="1" w:styleId="st">
    <w:name w:val="st"/>
    <w:basedOn w:val="Zadanifontodlomka"/>
    <w:rsid w:val="0050716B"/>
  </w:style>
  <w:style w:type="character" w:styleId="Istaknuto">
    <w:name w:val="Emphasis"/>
    <w:uiPriority w:val="20"/>
    <w:qFormat/>
    <w:rsid w:val="0050716B"/>
    <w:rPr>
      <w:i/>
      <w:iCs/>
    </w:rPr>
  </w:style>
  <w:style w:type="paragraph" w:customStyle="1" w:styleId="Bezproreda2">
    <w:name w:val="Bez proreda2"/>
    <w:uiPriority w:val="1"/>
    <w:qFormat/>
    <w:rsid w:val="0050716B"/>
    <w:pPr>
      <w:spacing w:after="0" w:line="240" w:lineRule="auto"/>
    </w:pPr>
    <w:rPr>
      <w:rFonts w:ascii="Calibri" w:eastAsia="Times New Roman" w:hAnsi="Calibri" w:cs="Times New Roman"/>
      <w:lang w:eastAsia="zh-CN"/>
    </w:rPr>
  </w:style>
  <w:style w:type="character" w:customStyle="1" w:styleId="CharChar10">
    <w:name w:val="Char Char10"/>
    <w:rsid w:val="0050716B"/>
    <w:rPr>
      <w:rFonts w:eastAsia="Times New Roman" w:cs="Times New Roman"/>
      <w:bCs/>
      <w:szCs w:val="26"/>
    </w:rPr>
  </w:style>
  <w:style w:type="table" w:customStyle="1" w:styleId="Reetkatablice1">
    <w:name w:val="Rešetka tablice1"/>
    <w:basedOn w:val="Obinatablica"/>
    <w:next w:val="Reetkatablice"/>
    <w:uiPriority w:val="39"/>
    <w:rsid w:val="005071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lomakpopisa">
    <w:name w:val="List Paragraph"/>
    <w:basedOn w:val="Normal"/>
    <w:uiPriority w:val="34"/>
    <w:qFormat/>
    <w:rsid w:val="0050716B"/>
    <w:pPr>
      <w:spacing w:after="120" w:line="276" w:lineRule="auto"/>
      <w:jc w:val="both"/>
    </w:pPr>
    <w:rPr>
      <w:rFonts w:ascii="Calibri" w:eastAsia="Calibri" w:hAnsi="Calibri" w:cs="Times New Roman"/>
      <w:sz w:val="24"/>
      <w:lang w:val="en-US"/>
    </w:rPr>
  </w:style>
  <w:style w:type="paragraph" w:customStyle="1" w:styleId="naslov30">
    <w:name w:val="naslov3"/>
    <w:basedOn w:val="Naslov3"/>
    <w:rsid w:val="0050716B"/>
    <w:pPr>
      <w:numPr>
        <w:ilvl w:val="0"/>
        <w:numId w:val="0"/>
      </w:numPr>
    </w:pPr>
  </w:style>
  <w:style w:type="paragraph" w:customStyle="1" w:styleId="Stil2">
    <w:name w:val="Stil2"/>
    <w:basedOn w:val="Normal"/>
    <w:rsid w:val="0050716B"/>
    <w:pPr>
      <w:numPr>
        <w:ilvl w:val="1"/>
        <w:numId w:val="1"/>
      </w:numPr>
      <w:spacing w:after="200" w:line="276" w:lineRule="auto"/>
      <w:jc w:val="both"/>
    </w:pPr>
    <w:rPr>
      <w:rFonts w:ascii="Arial" w:eastAsia="Calibri" w:hAnsi="Arial" w:cs="Times New Roman"/>
      <w:lang w:eastAsia="zh-CN"/>
    </w:rPr>
  </w:style>
  <w:style w:type="numbering" w:customStyle="1" w:styleId="SLIKA">
    <w:name w:val="SLIKA"/>
    <w:basedOn w:val="Bezpopisa"/>
    <w:rsid w:val="0050716B"/>
  </w:style>
  <w:style w:type="paragraph" w:styleId="Sadraj5">
    <w:name w:val="toc 5"/>
    <w:basedOn w:val="Normal"/>
    <w:next w:val="Normal"/>
    <w:autoRedefine/>
    <w:uiPriority w:val="39"/>
    <w:rsid w:val="0050716B"/>
    <w:pPr>
      <w:spacing w:after="0"/>
      <w:ind w:left="880"/>
    </w:pPr>
    <w:rPr>
      <w:rFonts w:cstheme="minorHAnsi"/>
      <w:sz w:val="18"/>
      <w:szCs w:val="18"/>
    </w:rPr>
  </w:style>
  <w:style w:type="paragraph" w:styleId="Sadraj6">
    <w:name w:val="toc 6"/>
    <w:basedOn w:val="Normal"/>
    <w:next w:val="Normal"/>
    <w:autoRedefine/>
    <w:uiPriority w:val="39"/>
    <w:rsid w:val="0050716B"/>
    <w:pPr>
      <w:spacing w:after="0"/>
      <w:ind w:left="1100"/>
    </w:pPr>
    <w:rPr>
      <w:rFonts w:cstheme="minorHAnsi"/>
      <w:sz w:val="18"/>
      <w:szCs w:val="18"/>
    </w:rPr>
  </w:style>
  <w:style w:type="paragraph" w:styleId="Sadraj7">
    <w:name w:val="toc 7"/>
    <w:basedOn w:val="Normal"/>
    <w:next w:val="Normal"/>
    <w:autoRedefine/>
    <w:uiPriority w:val="39"/>
    <w:rsid w:val="0050716B"/>
    <w:pPr>
      <w:spacing w:after="0"/>
      <w:ind w:left="1320"/>
    </w:pPr>
    <w:rPr>
      <w:rFonts w:cstheme="minorHAnsi"/>
      <w:sz w:val="18"/>
      <w:szCs w:val="18"/>
    </w:rPr>
  </w:style>
  <w:style w:type="paragraph" w:styleId="Sadraj8">
    <w:name w:val="toc 8"/>
    <w:basedOn w:val="Normal"/>
    <w:next w:val="Normal"/>
    <w:autoRedefine/>
    <w:uiPriority w:val="39"/>
    <w:rsid w:val="0050716B"/>
    <w:pPr>
      <w:spacing w:after="0"/>
      <w:ind w:left="1540"/>
    </w:pPr>
    <w:rPr>
      <w:rFonts w:cstheme="minorHAnsi"/>
      <w:sz w:val="18"/>
      <w:szCs w:val="18"/>
    </w:rPr>
  </w:style>
  <w:style w:type="paragraph" w:styleId="Sadraj9">
    <w:name w:val="toc 9"/>
    <w:basedOn w:val="Normal"/>
    <w:next w:val="Normal"/>
    <w:autoRedefine/>
    <w:uiPriority w:val="39"/>
    <w:rsid w:val="0050716B"/>
    <w:pPr>
      <w:spacing w:after="0"/>
      <w:ind w:left="1760"/>
    </w:pPr>
    <w:rPr>
      <w:rFonts w:cstheme="minorHAnsi"/>
      <w:sz w:val="18"/>
      <w:szCs w:val="18"/>
    </w:rPr>
  </w:style>
  <w:style w:type="table" w:customStyle="1" w:styleId="Reetkatablice2">
    <w:name w:val="Rešetka tablice2"/>
    <w:basedOn w:val="Obinatablica"/>
    <w:next w:val="Reetkatablice"/>
    <w:uiPriority w:val="39"/>
    <w:rsid w:val="005071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98-2">
    <w:name w:val="T-9/8-2"/>
    <w:basedOn w:val="Normal"/>
    <w:link w:val="T-98-2Char"/>
    <w:rsid w:val="0050716B"/>
    <w:pPr>
      <w:widowControl w:val="0"/>
      <w:tabs>
        <w:tab w:val="left" w:pos="2153"/>
      </w:tabs>
      <w:spacing w:after="43" w:line="240" w:lineRule="auto"/>
      <w:ind w:firstLine="342"/>
      <w:jc w:val="both"/>
    </w:pPr>
    <w:rPr>
      <w:rFonts w:ascii="Times-NewRoman" w:eastAsia="Times New Roman" w:hAnsi="Times-NewRoman" w:cs="Times New Roman"/>
      <w:sz w:val="19"/>
      <w:szCs w:val="20"/>
      <w:lang w:val="en-GB"/>
    </w:rPr>
  </w:style>
  <w:style w:type="character" w:customStyle="1" w:styleId="T-98-2Char">
    <w:name w:val="T-9/8-2 Char"/>
    <w:link w:val="T-98-2"/>
    <w:rsid w:val="0050716B"/>
    <w:rPr>
      <w:rFonts w:ascii="Times-NewRoman" w:eastAsia="Times New Roman" w:hAnsi="Times-NewRoman" w:cs="Times New Roman"/>
      <w:sz w:val="19"/>
      <w:szCs w:val="20"/>
      <w:lang w:val="en-GB"/>
    </w:rPr>
  </w:style>
  <w:style w:type="character" w:customStyle="1" w:styleId="Bodytext2">
    <w:name w:val="Body text (2)"/>
    <w:rsid w:val="0050716B"/>
    <w:rPr>
      <w:sz w:val="34"/>
      <w:szCs w:val="34"/>
      <w:lang w:bidi="ar-SA"/>
    </w:rPr>
  </w:style>
  <w:style w:type="numbering" w:customStyle="1" w:styleId="Bezpopisa11">
    <w:name w:val="Bez popisa11"/>
    <w:next w:val="Bezpopisa"/>
    <w:uiPriority w:val="99"/>
    <w:semiHidden/>
    <w:unhideWhenUsed/>
    <w:rsid w:val="0050716B"/>
  </w:style>
  <w:style w:type="table" w:customStyle="1" w:styleId="Reetkatablice3">
    <w:name w:val="Rešetka tablice3"/>
    <w:basedOn w:val="Obinatablica"/>
    <w:next w:val="Reetkatablice"/>
    <w:uiPriority w:val="39"/>
    <w:rsid w:val="0050716B"/>
    <w:pPr>
      <w:spacing w:after="0" w:line="240" w:lineRule="auto"/>
    </w:pPr>
    <w:rPr>
      <w:rFonts w:ascii="Calibri" w:eastAsia="Calibri" w:hAnsi="Calibri"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rsid w:val="0050716B"/>
  </w:style>
  <w:style w:type="paragraph" w:customStyle="1" w:styleId="tekst11">
    <w:name w:val="tekst11"/>
    <w:basedOn w:val="Normal"/>
    <w:rsid w:val="0050716B"/>
    <w:pPr>
      <w:spacing w:after="0" w:line="288" w:lineRule="auto"/>
      <w:ind w:firstLine="709"/>
      <w:jc w:val="both"/>
    </w:pPr>
    <w:rPr>
      <w:rFonts w:ascii="Arial" w:eastAsia="Times New Roman" w:hAnsi="Arial" w:cs="Times New Roman"/>
      <w:lang w:eastAsia="hr-HR"/>
    </w:rPr>
  </w:style>
  <w:style w:type="paragraph" w:customStyle="1" w:styleId="Odlomakpopisa11">
    <w:name w:val="Odlomak popisa11"/>
    <w:basedOn w:val="Normal"/>
    <w:qFormat/>
    <w:rsid w:val="0050716B"/>
    <w:pPr>
      <w:suppressAutoHyphens/>
      <w:autoSpaceDN w:val="0"/>
      <w:spacing w:after="120" w:line="276" w:lineRule="auto"/>
      <w:jc w:val="both"/>
      <w:textAlignment w:val="baseline"/>
    </w:pPr>
    <w:rPr>
      <w:rFonts w:ascii="Calibri" w:eastAsia="Calibri" w:hAnsi="Calibri" w:cs="Times New Roman"/>
      <w:sz w:val="24"/>
      <w:lang w:eastAsia="hr-HR"/>
    </w:rPr>
  </w:style>
  <w:style w:type="character" w:customStyle="1" w:styleId="Zadanifontodlomka1">
    <w:name w:val="Zadani font odlomka1"/>
    <w:rsid w:val="0050716B"/>
  </w:style>
  <w:style w:type="table" w:customStyle="1" w:styleId="Reetkatablice4">
    <w:name w:val="Rešetka tablice4"/>
    <w:basedOn w:val="Obinatablica"/>
    <w:next w:val="Reetkatablice"/>
    <w:uiPriority w:val="39"/>
    <w:rsid w:val="005071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ezproreda11">
    <w:name w:val="Bez proreda11"/>
    <w:qFormat/>
    <w:rsid w:val="0050716B"/>
    <w:pPr>
      <w:spacing w:after="0" w:line="240" w:lineRule="auto"/>
    </w:pPr>
    <w:rPr>
      <w:rFonts w:ascii="Times New Roman" w:eastAsia="Times New Roman" w:hAnsi="Times New Roman" w:cs="Times New Roman"/>
      <w:sz w:val="24"/>
      <w:szCs w:val="24"/>
      <w:lang w:eastAsia="hr-HR"/>
    </w:rPr>
  </w:style>
  <w:style w:type="paragraph" w:styleId="Tablicaslika">
    <w:name w:val="table of figures"/>
    <w:basedOn w:val="Normal"/>
    <w:next w:val="Normal"/>
    <w:uiPriority w:val="99"/>
    <w:unhideWhenUsed/>
    <w:rsid w:val="0050716B"/>
    <w:pPr>
      <w:spacing w:after="0"/>
      <w:ind w:left="440" w:hanging="440"/>
    </w:pPr>
    <w:rPr>
      <w:rFonts w:cstheme="minorHAnsi"/>
      <w:smallCaps/>
      <w:sz w:val="20"/>
      <w:szCs w:val="20"/>
    </w:rPr>
  </w:style>
  <w:style w:type="character" w:styleId="Neupadljivoisticanje">
    <w:name w:val="Subtle Emphasis"/>
    <w:uiPriority w:val="19"/>
    <w:qFormat/>
    <w:rsid w:val="0050716B"/>
    <w:rPr>
      <w:rFonts w:ascii="Calibri" w:hAnsi="Calibri"/>
      <w:i w:val="0"/>
      <w:iCs/>
      <w:color w:val="404040"/>
      <w:sz w:val="20"/>
    </w:rPr>
  </w:style>
  <w:style w:type="paragraph" w:styleId="TOCNaslov">
    <w:name w:val="TOC Heading"/>
    <w:basedOn w:val="Naslov1"/>
    <w:next w:val="Normal"/>
    <w:uiPriority w:val="39"/>
    <w:qFormat/>
    <w:rsid w:val="0050716B"/>
    <w:pPr>
      <w:numPr>
        <w:numId w:val="0"/>
      </w:numPr>
      <w:spacing w:after="0"/>
      <w:jc w:val="left"/>
      <w:outlineLvl w:val="9"/>
    </w:pPr>
    <w:rPr>
      <w:rFonts w:ascii="Cambria" w:eastAsia="SimSun" w:hAnsi="Cambria"/>
      <w:color w:val="365F91"/>
    </w:rPr>
  </w:style>
  <w:style w:type="paragraph" w:customStyle="1" w:styleId="Stil1">
    <w:name w:val="Stil1"/>
    <w:basedOn w:val="Normal"/>
    <w:rsid w:val="0050716B"/>
    <w:pPr>
      <w:numPr>
        <w:ilvl w:val="1"/>
        <w:numId w:val="4"/>
      </w:numPr>
      <w:tabs>
        <w:tab w:val="clear" w:pos="1004"/>
        <w:tab w:val="num" w:pos="2084"/>
      </w:tabs>
      <w:spacing w:after="200" w:line="276" w:lineRule="auto"/>
      <w:ind w:left="2520"/>
      <w:jc w:val="both"/>
    </w:pPr>
    <w:rPr>
      <w:rFonts w:ascii="Arial" w:eastAsia="Calibri" w:hAnsi="Arial" w:cs="Times New Roman"/>
      <w:lang w:eastAsia="zh-CN"/>
    </w:rPr>
  </w:style>
  <w:style w:type="paragraph" w:styleId="Bezproreda">
    <w:name w:val="No Spacing"/>
    <w:uiPriority w:val="1"/>
    <w:qFormat/>
    <w:rsid w:val="0050716B"/>
    <w:pPr>
      <w:spacing w:after="0"/>
      <w:jc w:val="center"/>
    </w:pPr>
    <w:rPr>
      <w:rFonts w:ascii="Calibri" w:eastAsia="Calibri" w:hAnsi="Calibri" w:cs="Times New Roman"/>
      <w:sz w:val="20"/>
    </w:rPr>
  </w:style>
  <w:style w:type="paragraph" w:styleId="Indeks1">
    <w:name w:val="index 1"/>
    <w:basedOn w:val="Normal"/>
    <w:next w:val="Normal"/>
    <w:autoRedefine/>
    <w:semiHidden/>
    <w:rsid w:val="0050716B"/>
    <w:pPr>
      <w:spacing w:after="200" w:line="276" w:lineRule="auto"/>
      <w:ind w:left="220" w:hanging="220"/>
      <w:jc w:val="both"/>
    </w:pPr>
    <w:rPr>
      <w:rFonts w:ascii="Arial" w:eastAsia="Calibri" w:hAnsi="Arial" w:cs="Times New Roman"/>
      <w:lang w:eastAsia="zh-CN"/>
    </w:rPr>
  </w:style>
  <w:style w:type="paragraph" w:styleId="Uvuenotijeloteksta">
    <w:name w:val="Body Text Indent"/>
    <w:basedOn w:val="Normal"/>
    <w:link w:val="UvuenotijelotekstaChar"/>
    <w:uiPriority w:val="99"/>
    <w:semiHidden/>
    <w:unhideWhenUsed/>
    <w:rsid w:val="0050716B"/>
    <w:pPr>
      <w:spacing w:after="120" w:line="276" w:lineRule="auto"/>
      <w:ind w:left="283"/>
      <w:jc w:val="both"/>
    </w:pPr>
    <w:rPr>
      <w:rFonts w:ascii="Arial" w:eastAsia="Calibri" w:hAnsi="Arial" w:cs="Times New Roman"/>
      <w:lang w:eastAsia="zh-CN"/>
    </w:rPr>
  </w:style>
  <w:style w:type="character" w:customStyle="1" w:styleId="UvuenotijelotekstaChar">
    <w:name w:val="Uvučeno tijelo teksta Char"/>
    <w:basedOn w:val="Zadanifontodlomka"/>
    <w:link w:val="Uvuenotijeloteksta"/>
    <w:uiPriority w:val="99"/>
    <w:semiHidden/>
    <w:rsid w:val="0050716B"/>
    <w:rPr>
      <w:rFonts w:ascii="Arial" w:eastAsia="Calibri" w:hAnsi="Arial" w:cs="Times New Roman"/>
      <w:lang w:eastAsia="zh-CN"/>
    </w:rPr>
  </w:style>
  <w:style w:type="paragraph" w:styleId="StandardWeb">
    <w:name w:val="Normal (Web)"/>
    <w:basedOn w:val="Normal"/>
    <w:uiPriority w:val="99"/>
    <w:unhideWhenUsed/>
    <w:rsid w:val="0050716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tm6">
    <w:name w:val="tm6"/>
    <w:rsid w:val="0050716B"/>
  </w:style>
  <w:style w:type="character" w:styleId="Referencakomentara">
    <w:name w:val="annotation reference"/>
    <w:basedOn w:val="Zadanifontodlomka"/>
    <w:uiPriority w:val="99"/>
    <w:semiHidden/>
    <w:unhideWhenUsed/>
    <w:rsid w:val="0050716B"/>
    <w:rPr>
      <w:sz w:val="16"/>
      <w:szCs w:val="16"/>
    </w:rPr>
  </w:style>
  <w:style w:type="paragraph" w:styleId="Tekstkomentara">
    <w:name w:val="annotation text"/>
    <w:basedOn w:val="Normal"/>
    <w:link w:val="TekstkomentaraChar"/>
    <w:uiPriority w:val="99"/>
    <w:semiHidden/>
    <w:unhideWhenUsed/>
    <w:rsid w:val="0050716B"/>
    <w:pPr>
      <w:spacing w:line="240" w:lineRule="auto"/>
    </w:pPr>
    <w:rPr>
      <w:sz w:val="20"/>
      <w:szCs w:val="20"/>
    </w:rPr>
  </w:style>
  <w:style w:type="character" w:customStyle="1" w:styleId="TekstkomentaraChar">
    <w:name w:val="Tekst komentara Char"/>
    <w:basedOn w:val="Zadanifontodlomka"/>
    <w:link w:val="Tekstkomentara"/>
    <w:uiPriority w:val="99"/>
    <w:semiHidden/>
    <w:rsid w:val="0050716B"/>
    <w:rPr>
      <w:rFonts w:eastAsia="SimSun"/>
      <w:sz w:val="20"/>
      <w:szCs w:val="20"/>
    </w:rPr>
  </w:style>
  <w:style w:type="paragraph" w:styleId="Predmetkomentara">
    <w:name w:val="annotation subject"/>
    <w:basedOn w:val="Tekstkomentara"/>
    <w:next w:val="Tekstkomentara"/>
    <w:link w:val="PredmetkomentaraChar"/>
    <w:uiPriority w:val="99"/>
    <w:semiHidden/>
    <w:unhideWhenUsed/>
    <w:rsid w:val="0050716B"/>
    <w:rPr>
      <w:b/>
      <w:bCs/>
    </w:rPr>
  </w:style>
  <w:style w:type="character" w:customStyle="1" w:styleId="PredmetkomentaraChar">
    <w:name w:val="Predmet komentara Char"/>
    <w:basedOn w:val="TekstkomentaraChar"/>
    <w:link w:val="Predmetkomentara"/>
    <w:uiPriority w:val="99"/>
    <w:semiHidden/>
    <w:rsid w:val="0050716B"/>
    <w:rPr>
      <w:rFonts w:eastAsia="SimSun"/>
      <w:b/>
      <w:bCs/>
      <w:sz w:val="20"/>
      <w:szCs w:val="20"/>
    </w:rPr>
  </w:style>
  <w:style w:type="numbering" w:customStyle="1" w:styleId="SLIKA1">
    <w:name w:val="SLIKA1"/>
    <w:basedOn w:val="Bezpopisa"/>
    <w:rsid w:val="0050716B"/>
  </w:style>
  <w:style w:type="character" w:customStyle="1" w:styleId="Nerijeenospominjanje1">
    <w:name w:val="Neriješeno spominjanje1"/>
    <w:basedOn w:val="Zadanifontodlomka"/>
    <w:uiPriority w:val="99"/>
    <w:semiHidden/>
    <w:unhideWhenUsed/>
    <w:rsid w:val="0050716B"/>
    <w:rPr>
      <w:color w:val="605E5C"/>
      <w:shd w:val="clear" w:color="auto" w:fill="E1DFDD"/>
    </w:rPr>
  </w:style>
  <w:style w:type="paragraph" w:customStyle="1" w:styleId="t-9-8-bez-uvl">
    <w:name w:val="t-9-8-bez-uvl"/>
    <w:basedOn w:val="Normal"/>
    <w:rsid w:val="0050716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50716B"/>
  </w:style>
  <w:style w:type="table" w:customStyle="1" w:styleId="TableNormal">
    <w:name w:val="Table Normal"/>
    <w:uiPriority w:val="2"/>
    <w:semiHidden/>
    <w:unhideWhenUsed/>
    <w:qFormat/>
    <w:rsid w:val="0050716B"/>
    <w:pPr>
      <w:widowControl w:val="0"/>
      <w:autoSpaceDE w:val="0"/>
      <w:autoSpaceDN w:val="0"/>
      <w:spacing w:after="0" w:line="240" w:lineRule="auto"/>
    </w:pPr>
    <w:rPr>
      <w:rFonts w:eastAsia="SimSu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0716B"/>
    <w:pPr>
      <w:widowControl w:val="0"/>
      <w:autoSpaceDE w:val="0"/>
      <w:autoSpaceDN w:val="0"/>
      <w:spacing w:after="0" w:line="240" w:lineRule="auto"/>
    </w:pPr>
    <w:rPr>
      <w:rFonts w:ascii="Tahoma" w:eastAsia="Tahoma" w:hAnsi="Tahoma" w:cs="Tahoma"/>
      <w:lang w:val="en-US"/>
    </w:rPr>
  </w:style>
  <w:style w:type="numbering" w:customStyle="1" w:styleId="Bezpopisa2">
    <w:name w:val="Bez popisa2"/>
    <w:next w:val="Bezpopisa"/>
    <w:uiPriority w:val="99"/>
    <w:semiHidden/>
    <w:unhideWhenUsed/>
    <w:rsid w:val="0050716B"/>
  </w:style>
  <w:style w:type="numbering" w:customStyle="1" w:styleId="Bezpopisa12">
    <w:name w:val="Bez popisa12"/>
    <w:next w:val="Bezpopisa"/>
    <w:uiPriority w:val="99"/>
    <w:semiHidden/>
    <w:unhideWhenUsed/>
    <w:rsid w:val="0050716B"/>
  </w:style>
  <w:style w:type="numbering" w:customStyle="1" w:styleId="Bezpopisa111">
    <w:name w:val="Bez popisa111"/>
    <w:next w:val="Bezpopisa"/>
    <w:uiPriority w:val="99"/>
    <w:semiHidden/>
    <w:unhideWhenUsed/>
    <w:rsid w:val="0050716B"/>
  </w:style>
  <w:style w:type="numbering" w:customStyle="1" w:styleId="SLIKA2">
    <w:name w:val="SLIKA2"/>
    <w:basedOn w:val="Bezpopisa"/>
    <w:rsid w:val="0050716B"/>
  </w:style>
  <w:style w:type="numbering" w:customStyle="1" w:styleId="Bezpopisa1111">
    <w:name w:val="Bez popisa1111"/>
    <w:next w:val="Bezpopisa"/>
    <w:uiPriority w:val="99"/>
    <w:semiHidden/>
    <w:unhideWhenUsed/>
    <w:rsid w:val="0050716B"/>
  </w:style>
  <w:style w:type="numbering" w:customStyle="1" w:styleId="SLIKA11">
    <w:name w:val="SLIKA11"/>
    <w:basedOn w:val="Bezpopisa"/>
    <w:rsid w:val="0050716B"/>
    <w:pPr>
      <w:numPr>
        <w:numId w:val="5"/>
      </w:numPr>
    </w:pPr>
  </w:style>
  <w:style w:type="numbering" w:customStyle="1" w:styleId="SLIKA11121118">
    <w:name w:val="SLIKA11121118"/>
    <w:basedOn w:val="Bezpopisa"/>
    <w:rsid w:val="0050716B"/>
    <w:pPr>
      <w:numPr>
        <w:numId w:val="6"/>
      </w:numPr>
    </w:pPr>
  </w:style>
  <w:style w:type="numbering" w:customStyle="1" w:styleId="Bezpopisa3">
    <w:name w:val="Bez popisa3"/>
    <w:next w:val="Bezpopisa"/>
    <w:uiPriority w:val="99"/>
    <w:semiHidden/>
    <w:unhideWhenUsed/>
    <w:rsid w:val="0050716B"/>
  </w:style>
  <w:style w:type="character" w:styleId="SlijeenaHiperveza">
    <w:name w:val="FollowedHyperlink"/>
    <w:basedOn w:val="Zadanifontodlomka"/>
    <w:uiPriority w:val="99"/>
    <w:semiHidden/>
    <w:unhideWhenUsed/>
    <w:rsid w:val="0050716B"/>
    <w:rPr>
      <w:color w:val="954F72"/>
      <w:u w:val="single"/>
    </w:rPr>
  </w:style>
  <w:style w:type="paragraph" w:customStyle="1" w:styleId="msonormal0">
    <w:name w:val="msonormal"/>
    <w:basedOn w:val="Normal"/>
    <w:rsid w:val="0050716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font5">
    <w:name w:val="font5"/>
    <w:basedOn w:val="Normal"/>
    <w:rsid w:val="0050716B"/>
    <w:pPr>
      <w:spacing w:before="100" w:beforeAutospacing="1" w:after="100" w:afterAutospacing="1" w:line="240" w:lineRule="auto"/>
    </w:pPr>
    <w:rPr>
      <w:rFonts w:ascii="Tahoma" w:eastAsia="Times New Roman" w:hAnsi="Tahoma" w:cs="Tahoma"/>
      <w:b/>
      <w:bCs/>
      <w:color w:val="000000"/>
      <w:sz w:val="18"/>
      <w:szCs w:val="18"/>
      <w:lang w:eastAsia="hr-HR"/>
    </w:rPr>
  </w:style>
  <w:style w:type="paragraph" w:customStyle="1" w:styleId="font6">
    <w:name w:val="font6"/>
    <w:basedOn w:val="Normal"/>
    <w:rsid w:val="0050716B"/>
    <w:pPr>
      <w:spacing w:before="100" w:beforeAutospacing="1" w:after="100" w:afterAutospacing="1" w:line="240" w:lineRule="auto"/>
    </w:pPr>
    <w:rPr>
      <w:rFonts w:ascii="Tahoma" w:eastAsia="Times New Roman" w:hAnsi="Tahoma" w:cs="Tahoma"/>
      <w:color w:val="000000"/>
      <w:sz w:val="18"/>
      <w:szCs w:val="18"/>
      <w:lang w:eastAsia="hr-HR"/>
    </w:rPr>
  </w:style>
  <w:style w:type="paragraph" w:customStyle="1" w:styleId="xl66">
    <w:name w:val="xl66"/>
    <w:basedOn w:val="Normal"/>
    <w:rsid w:val="005071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7">
    <w:name w:val="xl67"/>
    <w:basedOn w:val="Normal"/>
    <w:rsid w:val="005071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8">
    <w:name w:val="xl68"/>
    <w:basedOn w:val="Normal"/>
    <w:rsid w:val="005071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9">
    <w:name w:val="xl69"/>
    <w:basedOn w:val="Normal"/>
    <w:rsid w:val="0050716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0">
    <w:name w:val="xl70"/>
    <w:basedOn w:val="Normal"/>
    <w:rsid w:val="0050716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1">
    <w:name w:val="xl71"/>
    <w:basedOn w:val="Normal"/>
    <w:rsid w:val="005071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2">
    <w:name w:val="xl72"/>
    <w:basedOn w:val="Normal"/>
    <w:rsid w:val="0050716B"/>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3">
    <w:name w:val="xl73"/>
    <w:basedOn w:val="Normal"/>
    <w:rsid w:val="00507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4">
    <w:name w:val="xl74"/>
    <w:basedOn w:val="Normal"/>
    <w:rsid w:val="005071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5">
    <w:name w:val="xl75"/>
    <w:basedOn w:val="Normal"/>
    <w:rsid w:val="0050716B"/>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6">
    <w:name w:val="xl76"/>
    <w:basedOn w:val="Normal"/>
    <w:rsid w:val="005071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7">
    <w:name w:val="xl77"/>
    <w:basedOn w:val="Normal"/>
    <w:rsid w:val="0050716B"/>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8">
    <w:name w:val="xl78"/>
    <w:basedOn w:val="Normal"/>
    <w:rsid w:val="0050716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9">
    <w:name w:val="xl79"/>
    <w:basedOn w:val="Normal"/>
    <w:rsid w:val="0050716B"/>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0">
    <w:name w:val="xl80"/>
    <w:basedOn w:val="Normal"/>
    <w:rsid w:val="00507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1">
    <w:name w:val="xl81"/>
    <w:basedOn w:val="Normal"/>
    <w:rsid w:val="0050716B"/>
    <w:pPr>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82">
    <w:name w:val="xl82"/>
    <w:basedOn w:val="Normal"/>
    <w:rsid w:val="005071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3">
    <w:name w:val="xl83"/>
    <w:basedOn w:val="Normal"/>
    <w:rsid w:val="005071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4">
    <w:name w:val="xl84"/>
    <w:basedOn w:val="Normal"/>
    <w:rsid w:val="005071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hr-HR"/>
    </w:rPr>
  </w:style>
  <w:style w:type="paragraph" w:customStyle="1" w:styleId="xl85">
    <w:name w:val="xl85"/>
    <w:basedOn w:val="Normal"/>
    <w:rsid w:val="0050716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hr-HR"/>
    </w:rPr>
  </w:style>
  <w:style w:type="paragraph" w:customStyle="1" w:styleId="xl86">
    <w:name w:val="xl86"/>
    <w:basedOn w:val="Normal"/>
    <w:rsid w:val="005071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hr-HR"/>
    </w:rPr>
  </w:style>
  <w:style w:type="paragraph" w:customStyle="1" w:styleId="xl87">
    <w:name w:val="xl87"/>
    <w:basedOn w:val="Normal"/>
    <w:rsid w:val="0050716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8">
    <w:name w:val="xl88"/>
    <w:basedOn w:val="Normal"/>
    <w:rsid w:val="0050716B"/>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9">
    <w:name w:val="xl89"/>
    <w:basedOn w:val="Normal"/>
    <w:rsid w:val="0050716B"/>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0">
    <w:name w:val="xl90"/>
    <w:basedOn w:val="Normal"/>
    <w:rsid w:val="0050716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1">
    <w:name w:val="xl91"/>
    <w:basedOn w:val="Normal"/>
    <w:rsid w:val="0050716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2">
    <w:name w:val="xl92"/>
    <w:basedOn w:val="Normal"/>
    <w:rsid w:val="0050716B"/>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3">
    <w:name w:val="xl93"/>
    <w:basedOn w:val="Normal"/>
    <w:rsid w:val="0050716B"/>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4">
    <w:name w:val="xl94"/>
    <w:basedOn w:val="Normal"/>
    <w:rsid w:val="0050716B"/>
    <w:pPr>
      <w:spacing w:before="100" w:beforeAutospacing="1" w:after="100" w:afterAutospacing="1" w:line="240" w:lineRule="auto"/>
      <w:textAlignment w:val="center"/>
    </w:pPr>
    <w:rPr>
      <w:rFonts w:ascii="Times New Roman" w:eastAsia="Times New Roman" w:hAnsi="Times New Roman" w:cs="Times New Roman"/>
      <w:sz w:val="16"/>
      <w:szCs w:val="16"/>
      <w:lang w:eastAsia="hr-HR"/>
    </w:rPr>
  </w:style>
  <w:style w:type="paragraph" w:customStyle="1" w:styleId="xl95">
    <w:name w:val="xl95"/>
    <w:basedOn w:val="Normal"/>
    <w:rsid w:val="00507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6">
    <w:name w:val="xl96"/>
    <w:basedOn w:val="Normal"/>
    <w:rsid w:val="00507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7">
    <w:name w:val="xl97"/>
    <w:basedOn w:val="Normal"/>
    <w:rsid w:val="005071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8">
    <w:name w:val="xl98"/>
    <w:basedOn w:val="Normal"/>
    <w:rsid w:val="005071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9">
    <w:name w:val="xl99"/>
    <w:basedOn w:val="Normal"/>
    <w:rsid w:val="00507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hr-HR"/>
    </w:rPr>
  </w:style>
  <w:style w:type="paragraph" w:customStyle="1" w:styleId="xl100">
    <w:name w:val="xl100"/>
    <w:basedOn w:val="Normal"/>
    <w:rsid w:val="005071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hr-HR"/>
    </w:rPr>
  </w:style>
  <w:style w:type="paragraph" w:customStyle="1" w:styleId="xl101">
    <w:name w:val="xl101"/>
    <w:basedOn w:val="Normal"/>
    <w:rsid w:val="0050716B"/>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2">
    <w:name w:val="xl102"/>
    <w:basedOn w:val="Normal"/>
    <w:rsid w:val="0050716B"/>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3">
    <w:name w:val="xl103"/>
    <w:basedOn w:val="Normal"/>
    <w:rsid w:val="0050716B"/>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r-HR"/>
    </w:rPr>
  </w:style>
  <w:style w:type="paragraph" w:customStyle="1" w:styleId="xl104">
    <w:name w:val="xl104"/>
    <w:basedOn w:val="Normal"/>
    <w:rsid w:val="0050716B"/>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5">
    <w:name w:val="xl105"/>
    <w:basedOn w:val="Normal"/>
    <w:rsid w:val="0050716B"/>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6">
    <w:name w:val="xl106"/>
    <w:basedOn w:val="Normal"/>
    <w:rsid w:val="0050716B"/>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7">
    <w:name w:val="xl107"/>
    <w:basedOn w:val="Normal"/>
    <w:rsid w:val="0050716B"/>
    <w:pPr>
      <w:pBdr>
        <w:top w:val="single" w:sz="4" w:space="0" w:color="auto"/>
        <w:left w:val="single" w:sz="8"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8">
    <w:name w:val="xl108"/>
    <w:basedOn w:val="Normal"/>
    <w:rsid w:val="0050716B"/>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9">
    <w:name w:val="xl109"/>
    <w:basedOn w:val="Normal"/>
    <w:rsid w:val="0050716B"/>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0">
    <w:name w:val="xl110"/>
    <w:basedOn w:val="Normal"/>
    <w:rsid w:val="0050716B"/>
    <w:pPr>
      <w:pBdr>
        <w:top w:val="single" w:sz="4" w:space="0" w:color="auto"/>
        <w:left w:val="single" w:sz="4" w:space="0" w:color="auto"/>
        <w:bottom w:val="single" w:sz="4" w:space="0" w:color="auto"/>
        <w:right w:val="single" w:sz="8"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1">
    <w:name w:val="xl111"/>
    <w:basedOn w:val="Normal"/>
    <w:rsid w:val="005071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2">
    <w:name w:val="xl112"/>
    <w:basedOn w:val="Normal"/>
    <w:rsid w:val="0050716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13">
    <w:name w:val="xl113"/>
    <w:basedOn w:val="Normal"/>
    <w:rsid w:val="005071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14">
    <w:name w:val="xl114"/>
    <w:basedOn w:val="Normal"/>
    <w:rsid w:val="0050716B"/>
    <w:pPr>
      <w:pBdr>
        <w:top w:val="single" w:sz="4" w:space="0" w:color="auto"/>
        <w:left w:val="single" w:sz="8"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5">
    <w:name w:val="xl115"/>
    <w:basedOn w:val="Normal"/>
    <w:rsid w:val="0050716B"/>
    <w:pPr>
      <w:pBdr>
        <w:top w:val="single" w:sz="4" w:space="0" w:color="auto"/>
        <w:left w:val="single" w:sz="4" w:space="0" w:color="auto"/>
        <w:bottom w:val="single" w:sz="4" w:space="0" w:color="auto"/>
        <w:right w:val="single" w:sz="8"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6">
    <w:name w:val="xl116"/>
    <w:basedOn w:val="Normal"/>
    <w:rsid w:val="0050716B"/>
    <w:pPr>
      <w:pBdr>
        <w:top w:val="single" w:sz="4" w:space="0" w:color="auto"/>
        <w:left w:val="single" w:sz="8"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7">
    <w:name w:val="xl117"/>
    <w:basedOn w:val="Normal"/>
    <w:rsid w:val="0050716B"/>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8">
    <w:name w:val="xl118"/>
    <w:basedOn w:val="Normal"/>
    <w:rsid w:val="0050716B"/>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9">
    <w:name w:val="xl119"/>
    <w:basedOn w:val="Normal"/>
    <w:rsid w:val="0050716B"/>
    <w:pPr>
      <w:pBdr>
        <w:top w:val="single" w:sz="4" w:space="0" w:color="auto"/>
        <w:left w:val="single" w:sz="4" w:space="0" w:color="auto"/>
        <w:bottom w:val="single" w:sz="8" w:space="0" w:color="auto"/>
        <w:right w:val="single" w:sz="8"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20">
    <w:name w:val="xl120"/>
    <w:basedOn w:val="Normal"/>
    <w:rsid w:val="0050716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1">
    <w:name w:val="xl121"/>
    <w:basedOn w:val="Normal"/>
    <w:rsid w:val="0050716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2">
    <w:name w:val="xl122"/>
    <w:basedOn w:val="Normal"/>
    <w:rsid w:val="0050716B"/>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3">
    <w:name w:val="xl123"/>
    <w:basedOn w:val="Normal"/>
    <w:rsid w:val="0050716B"/>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4">
    <w:name w:val="xl124"/>
    <w:basedOn w:val="Normal"/>
    <w:rsid w:val="0050716B"/>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5">
    <w:name w:val="xl125"/>
    <w:basedOn w:val="Normal"/>
    <w:rsid w:val="0050716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6">
    <w:name w:val="xl126"/>
    <w:basedOn w:val="Normal"/>
    <w:rsid w:val="0050716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7">
    <w:name w:val="xl127"/>
    <w:basedOn w:val="Normal"/>
    <w:rsid w:val="0050716B"/>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8">
    <w:name w:val="xl128"/>
    <w:basedOn w:val="Normal"/>
    <w:rsid w:val="00507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hr-HR"/>
    </w:rPr>
  </w:style>
  <w:style w:type="paragraph" w:customStyle="1" w:styleId="xl129">
    <w:name w:val="xl129"/>
    <w:basedOn w:val="Normal"/>
    <w:rsid w:val="005071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hr-HR"/>
    </w:rPr>
  </w:style>
  <w:style w:type="numbering" w:customStyle="1" w:styleId="Bezpopisa4">
    <w:name w:val="Bez popisa4"/>
    <w:next w:val="Bezpopisa"/>
    <w:uiPriority w:val="99"/>
    <w:semiHidden/>
    <w:unhideWhenUsed/>
    <w:rsid w:val="0050716B"/>
  </w:style>
  <w:style w:type="table" w:customStyle="1" w:styleId="Reetkatablice5">
    <w:name w:val="Rešetka tablice5"/>
    <w:basedOn w:val="Obinatablica"/>
    <w:next w:val="Reetkatablice"/>
    <w:uiPriority w:val="39"/>
    <w:rsid w:val="005071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LIKA11121">
    <w:name w:val="SLIKA11121"/>
    <w:basedOn w:val="Bezpopisa"/>
    <w:rsid w:val="0050716B"/>
  </w:style>
  <w:style w:type="numbering" w:customStyle="1" w:styleId="SLIKA111211">
    <w:name w:val="SLIKA111211"/>
    <w:basedOn w:val="Bezpopisa"/>
    <w:rsid w:val="0050716B"/>
  </w:style>
  <w:style w:type="numbering" w:customStyle="1" w:styleId="SLIKA111211181">
    <w:name w:val="SLIKA111211181"/>
    <w:basedOn w:val="Bezpopisa"/>
    <w:rsid w:val="0050716B"/>
    <w:pPr>
      <w:numPr>
        <w:numId w:val="1"/>
      </w:numPr>
    </w:pPr>
  </w:style>
  <w:style w:type="table" w:customStyle="1" w:styleId="Reetkatablice6">
    <w:name w:val="Rešetka tablice6"/>
    <w:basedOn w:val="Obinatablica"/>
    <w:next w:val="Reetkatablice"/>
    <w:uiPriority w:val="39"/>
    <w:rsid w:val="0050716B"/>
    <w:pPr>
      <w:spacing w:after="0" w:line="240" w:lineRule="auto"/>
    </w:pPr>
    <w:rPr>
      <w:rFonts w:ascii="Calibri" w:eastAsia="Calibri" w:hAnsi="Calibri"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Zadanifontodlomka"/>
    <w:uiPriority w:val="99"/>
    <w:semiHidden/>
    <w:unhideWhenUsed/>
    <w:rsid w:val="0050716B"/>
    <w:rPr>
      <w:color w:val="605E5C"/>
      <w:shd w:val="clear" w:color="auto" w:fill="E1DFDD"/>
    </w:rPr>
  </w:style>
  <w:style w:type="numbering" w:customStyle="1" w:styleId="Bezpopisa5">
    <w:name w:val="Bez popisa5"/>
    <w:next w:val="Bezpopisa"/>
    <w:uiPriority w:val="99"/>
    <w:semiHidden/>
    <w:unhideWhenUsed/>
    <w:rsid w:val="0050716B"/>
  </w:style>
  <w:style w:type="table" w:customStyle="1" w:styleId="Reetkatablice16">
    <w:name w:val="Rešetka tablice16"/>
    <w:basedOn w:val="Obinatablica"/>
    <w:next w:val="Reetkatablice"/>
    <w:uiPriority w:val="39"/>
    <w:rsid w:val="005071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7">
    <w:name w:val="Rešetka tablice7"/>
    <w:basedOn w:val="Obinatablica"/>
    <w:next w:val="Reetkatablice"/>
    <w:uiPriority w:val="59"/>
    <w:rsid w:val="005071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LIKA111">
    <w:name w:val="SLIKA111"/>
    <w:basedOn w:val="Bezpopisa"/>
    <w:rsid w:val="0050716B"/>
  </w:style>
  <w:style w:type="numbering" w:customStyle="1" w:styleId="SLIKA1111">
    <w:name w:val="SLIKA1111"/>
    <w:basedOn w:val="Bezpopisa"/>
    <w:rsid w:val="0050716B"/>
  </w:style>
  <w:style w:type="numbering" w:customStyle="1" w:styleId="SLIKA112">
    <w:name w:val="SLIKA112"/>
    <w:basedOn w:val="Bezpopisa"/>
    <w:rsid w:val="0050716B"/>
  </w:style>
  <w:style w:type="numbering" w:customStyle="1" w:styleId="SLIKA3">
    <w:name w:val="SLIKA3"/>
    <w:basedOn w:val="Bezpopisa"/>
    <w:rsid w:val="0050716B"/>
    <w:pPr>
      <w:numPr>
        <w:numId w:val="4"/>
      </w:numPr>
    </w:pPr>
  </w:style>
  <w:style w:type="numbering" w:customStyle="1" w:styleId="Bezpopisa13">
    <w:name w:val="Bez popisa13"/>
    <w:next w:val="Bezpopisa"/>
    <w:uiPriority w:val="99"/>
    <w:semiHidden/>
    <w:unhideWhenUsed/>
    <w:rsid w:val="0050716B"/>
  </w:style>
  <w:style w:type="paragraph" w:customStyle="1" w:styleId="CharCharCharCharCharCharCharCharCharCharCharCharCharCharChar">
    <w:name w:val="Char Char Char Char Char Char Char Char Char Char Char Char Char Char Char"/>
    <w:basedOn w:val="Normal"/>
    <w:rsid w:val="0050716B"/>
    <w:pPr>
      <w:widowControl w:val="0"/>
      <w:adjustRightInd w:val="0"/>
      <w:spacing w:line="240" w:lineRule="exact"/>
    </w:pPr>
    <w:rPr>
      <w:rFonts w:ascii="Tahoma" w:eastAsia="Times New Roman" w:hAnsi="Tahoma" w:cs="Tahoma"/>
      <w:sz w:val="20"/>
      <w:szCs w:val="20"/>
      <w:lang w:val="en-GB"/>
    </w:rPr>
  </w:style>
  <w:style w:type="paragraph" w:customStyle="1" w:styleId="Tijeloteksta21">
    <w:name w:val="Tijelo teksta 21"/>
    <w:basedOn w:val="Normal"/>
    <w:rsid w:val="0050716B"/>
    <w:pPr>
      <w:suppressAutoHyphens/>
      <w:spacing w:after="0" w:line="240" w:lineRule="auto"/>
      <w:jc w:val="center"/>
    </w:pPr>
    <w:rPr>
      <w:rFonts w:ascii="Tahoma" w:eastAsia="Times New Roman" w:hAnsi="Tahoma" w:cs="Tahoma"/>
      <w:b/>
      <w:bCs/>
      <w:sz w:val="24"/>
      <w:szCs w:val="24"/>
      <w:lang w:eastAsia="ar-SA"/>
    </w:rPr>
  </w:style>
  <w:style w:type="character" w:customStyle="1" w:styleId="il">
    <w:name w:val="il"/>
    <w:rsid w:val="0050716B"/>
  </w:style>
  <w:style w:type="numbering" w:customStyle="1" w:styleId="Bezpopisa21">
    <w:name w:val="Bez popisa21"/>
    <w:next w:val="Bezpopisa"/>
    <w:uiPriority w:val="99"/>
    <w:semiHidden/>
    <w:unhideWhenUsed/>
    <w:rsid w:val="0050716B"/>
  </w:style>
  <w:style w:type="table" w:customStyle="1" w:styleId="Reetkatablice51">
    <w:name w:val="Rešetka tablice51"/>
    <w:basedOn w:val="Obinatablica"/>
    <w:next w:val="Reetkatablice"/>
    <w:uiPriority w:val="39"/>
    <w:rsid w:val="0050716B"/>
    <w:pPr>
      <w:spacing w:after="0" w:line="240" w:lineRule="auto"/>
    </w:pPr>
    <w:rPr>
      <w:rFonts w:ascii="Calibri" w:eastAsia="Calibri" w:hAnsi="Calibri"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1">
    <w:name w:val="Rešetka tablice11"/>
    <w:basedOn w:val="Obinatablica"/>
    <w:next w:val="Reetkatablice"/>
    <w:uiPriority w:val="39"/>
    <w:rsid w:val="005071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1">
    <w:name w:val="Rešetka tablice21"/>
    <w:basedOn w:val="Obinatablica"/>
    <w:next w:val="Reetkatablice"/>
    <w:uiPriority w:val="39"/>
    <w:rsid w:val="005071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12">
    <w:name w:val="Bez popisa112"/>
    <w:next w:val="Bezpopisa"/>
    <w:uiPriority w:val="99"/>
    <w:semiHidden/>
    <w:unhideWhenUsed/>
    <w:rsid w:val="0050716B"/>
  </w:style>
  <w:style w:type="table" w:customStyle="1" w:styleId="Reetkatablice31">
    <w:name w:val="Rešetka tablice31"/>
    <w:basedOn w:val="Obinatablica"/>
    <w:next w:val="Reetkatablice"/>
    <w:uiPriority w:val="39"/>
    <w:rsid w:val="0050716B"/>
    <w:pPr>
      <w:spacing w:after="0" w:line="240" w:lineRule="auto"/>
    </w:pPr>
    <w:rPr>
      <w:rFonts w:ascii="Calibri" w:eastAsia="Calibri" w:hAnsi="Calibri"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41">
    <w:name w:val="Rešetka tablice41"/>
    <w:basedOn w:val="Obinatablica"/>
    <w:next w:val="Reetkatablice"/>
    <w:uiPriority w:val="39"/>
    <w:rsid w:val="005071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211">
    <w:name w:val="Bez popisa211"/>
    <w:next w:val="Bezpopisa"/>
    <w:uiPriority w:val="99"/>
    <w:semiHidden/>
    <w:unhideWhenUsed/>
    <w:rsid w:val="0050716B"/>
  </w:style>
  <w:style w:type="numbering" w:customStyle="1" w:styleId="SLIKA113">
    <w:name w:val="SLIKA113"/>
    <w:basedOn w:val="Bezpopisa"/>
    <w:rsid w:val="0050716B"/>
  </w:style>
  <w:style w:type="numbering" w:customStyle="1" w:styleId="SLIKA114">
    <w:name w:val="SLIKA114"/>
    <w:basedOn w:val="Bezpopisa"/>
    <w:rsid w:val="0050716B"/>
  </w:style>
  <w:style w:type="numbering" w:customStyle="1" w:styleId="SLIKA115">
    <w:name w:val="SLIKA115"/>
    <w:basedOn w:val="Bezpopisa"/>
    <w:rsid w:val="0050716B"/>
  </w:style>
  <w:style w:type="numbering" w:customStyle="1" w:styleId="SLIKA116">
    <w:name w:val="SLIKA116"/>
    <w:basedOn w:val="Bezpopisa"/>
    <w:rsid w:val="0050716B"/>
  </w:style>
  <w:style w:type="numbering" w:customStyle="1" w:styleId="SLIKA117">
    <w:name w:val="SLIKA117"/>
    <w:basedOn w:val="Bezpopisa"/>
    <w:rsid w:val="0050716B"/>
  </w:style>
  <w:style w:type="numbering" w:customStyle="1" w:styleId="SLIKA118">
    <w:name w:val="SLIKA118"/>
    <w:basedOn w:val="Bezpopisa"/>
    <w:rsid w:val="0050716B"/>
  </w:style>
  <w:style w:type="numbering" w:customStyle="1" w:styleId="SLIKA119">
    <w:name w:val="SLIKA119"/>
    <w:basedOn w:val="Bezpopisa"/>
    <w:rsid w:val="0050716B"/>
  </w:style>
  <w:style w:type="numbering" w:customStyle="1" w:styleId="SLIKA1110">
    <w:name w:val="SLIKA1110"/>
    <w:basedOn w:val="Bezpopisa"/>
    <w:rsid w:val="0050716B"/>
  </w:style>
  <w:style w:type="numbering" w:customStyle="1" w:styleId="SLIKA11111">
    <w:name w:val="SLIKA11111"/>
    <w:basedOn w:val="Bezpopisa"/>
    <w:rsid w:val="0050716B"/>
  </w:style>
  <w:style w:type="character" w:styleId="Tekstrezerviranogmjesta">
    <w:name w:val="Placeholder Text"/>
    <w:basedOn w:val="Zadanifontodlomka"/>
    <w:uiPriority w:val="99"/>
    <w:semiHidden/>
    <w:rsid w:val="0050716B"/>
    <w:rPr>
      <w:color w:val="808080"/>
    </w:rPr>
  </w:style>
  <w:style w:type="numbering" w:customStyle="1" w:styleId="SLIKA1112">
    <w:name w:val="SLIKA1112"/>
    <w:basedOn w:val="Bezpopisa"/>
    <w:rsid w:val="0050716B"/>
  </w:style>
  <w:style w:type="numbering" w:customStyle="1" w:styleId="Bezpopisa31">
    <w:name w:val="Bez popisa31"/>
    <w:next w:val="Bezpopisa"/>
    <w:uiPriority w:val="99"/>
    <w:semiHidden/>
    <w:unhideWhenUsed/>
    <w:rsid w:val="0050716B"/>
  </w:style>
  <w:style w:type="numbering" w:customStyle="1" w:styleId="SLIKA1113">
    <w:name w:val="SLIKA1113"/>
    <w:basedOn w:val="Bezpopisa"/>
    <w:rsid w:val="0050716B"/>
  </w:style>
  <w:style w:type="numbering" w:customStyle="1" w:styleId="SLIKA1114">
    <w:name w:val="SLIKA1114"/>
    <w:basedOn w:val="Bezpopisa"/>
    <w:rsid w:val="0050716B"/>
  </w:style>
  <w:style w:type="numbering" w:customStyle="1" w:styleId="SLIKA1121">
    <w:name w:val="SLIKA1121"/>
    <w:basedOn w:val="Bezpopisa"/>
    <w:rsid w:val="0050716B"/>
  </w:style>
  <w:style w:type="table" w:customStyle="1" w:styleId="Reetkatablice161">
    <w:name w:val="Rešetka tablice161"/>
    <w:basedOn w:val="Obinatablica"/>
    <w:next w:val="Reetkatablice"/>
    <w:uiPriority w:val="39"/>
    <w:rsid w:val="005071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
    <w:name w:val="Rešetka tablice61"/>
    <w:basedOn w:val="Obinatablica"/>
    <w:next w:val="Reetkatablice"/>
    <w:uiPriority w:val="59"/>
    <w:rsid w:val="005071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2">
    <w:name w:val="Rešetka tablice12"/>
    <w:basedOn w:val="Obinatablica"/>
    <w:next w:val="Reetkatablice"/>
    <w:uiPriority w:val="39"/>
    <w:rsid w:val="005071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LIKA12">
    <w:name w:val="SLIKA12"/>
    <w:basedOn w:val="Bezpopisa"/>
    <w:rsid w:val="0050716B"/>
    <w:pPr>
      <w:numPr>
        <w:numId w:val="2"/>
      </w:numPr>
    </w:pPr>
  </w:style>
  <w:style w:type="table" w:customStyle="1" w:styleId="Reetkatablice22">
    <w:name w:val="Rešetka tablice22"/>
    <w:basedOn w:val="Obinatablica"/>
    <w:next w:val="Reetkatablice"/>
    <w:uiPriority w:val="39"/>
    <w:rsid w:val="005071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21">
    <w:name w:val="Bez popisa121"/>
    <w:next w:val="Bezpopisa"/>
    <w:uiPriority w:val="99"/>
    <w:semiHidden/>
    <w:unhideWhenUsed/>
    <w:rsid w:val="0050716B"/>
  </w:style>
  <w:style w:type="table" w:customStyle="1" w:styleId="Reetkatablice32">
    <w:name w:val="Rešetka tablice32"/>
    <w:basedOn w:val="Obinatablica"/>
    <w:next w:val="Reetkatablice"/>
    <w:uiPriority w:val="39"/>
    <w:rsid w:val="0050716B"/>
    <w:pPr>
      <w:spacing w:after="0" w:line="240" w:lineRule="auto"/>
    </w:pPr>
    <w:rPr>
      <w:rFonts w:ascii="Calibri" w:eastAsia="Calibri" w:hAnsi="Calibri"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42">
    <w:name w:val="Rešetka tablice42"/>
    <w:basedOn w:val="Obinatablica"/>
    <w:next w:val="Reetkatablice"/>
    <w:uiPriority w:val="39"/>
    <w:rsid w:val="005071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22">
    <w:name w:val="Bez popisa22"/>
    <w:next w:val="Bezpopisa"/>
    <w:uiPriority w:val="99"/>
    <w:semiHidden/>
    <w:unhideWhenUsed/>
    <w:rsid w:val="0050716B"/>
  </w:style>
  <w:style w:type="table" w:customStyle="1" w:styleId="Reetkatablice111">
    <w:name w:val="Rešetka tablice111"/>
    <w:basedOn w:val="Obinatablica"/>
    <w:next w:val="Reetkatablice"/>
    <w:uiPriority w:val="39"/>
    <w:rsid w:val="005071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11">
    <w:name w:val="Rešetka tablice211"/>
    <w:basedOn w:val="Obinatablica"/>
    <w:next w:val="Reetkatablice"/>
    <w:uiPriority w:val="39"/>
    <w:rsid w:val="005071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112">
    <w:name w:val="Bez popisa1112"/>
    <w:next w:val="Bezpopisa"/>
    <w:uiPriority w:val="99"/>
    <w:semiHidden/>
    <w:unhideWhenUsed/>
    <w:rsid w:val="0050716B"/>
  </w:style>
  <w:style w:type="table" w:customStyle="1" w:styleId="Reetkatablice311">
    <w:name w:val="Rešetka tablice311"/>
    <w:basedOn w:val="Obinatablica"/>
    <w:next w:val="Reetkatablice"/>
    <w:uiPriority w:val="39"/>
    <w:rsid w:val="0050716B"/>
    <w:pPr>
      <w:spacing w:after="0" w:line="240" w:lineRule="auto"/>
    </w:pPr>
    <w:rPr>
      <w:rFonts w:ascii="Calibri" w:eastAsia="Calibri" w:hAnsi="Calibri"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411">
    <w:name w:val="Rešetka tablice411"/>
    <w:basedOn w:val="Obinatablica"/>
    <w:next w:val="Reetkatablice"/>
    <w:uiPriority w:val="39"/>
    <w:rsid w:val="005071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2111">
    <w:name w:val="Bez popisa2111"/>
    <w:next w:val="Bezpopisa"/>
    <w:uiPriority w:val="99"/>
    <w:semiHidden/>
    <w:unhideWhenUsed/>
    <w:rsid w:val="0050716B"/>
  </w:style>
  <w:style w:type="numbering" w:customStyle="1" w:styleId="SLIKA1131">
    <w:name w:val="SLIKA1131"/>
    <w:basedOn w:val="Bezpopisa"/>
    <w:rsid w:val="0050716B"/>
  </w:style>
  <w:style w:type="numbering" w:customStyle="1" w:styleId="SLIKA1141">
    <w:name w:val="SLIKA1141"/>
    <w:basedOn w:val="Bezpopisa"/>
    <w:rsid w:val="0050716B"/>
  </w:style>
  <w:style w:type="numbering" w:customStyle="1" w:styleId="SLIKA1151">
    <w:name w:val="SLIKA1151"/>
    <w:basedOn w:val="Bezpopisa"/>
    <w:rsid w:val="0050716B"/>
  </w:style>
  <w:style w:type="numbering" w:customStyle="1" w:styleId="SLIKA1161">
    <w:name w:val="SLIKA1161"/>
    <w:basedOn w:val="Bezpopisa"/>
    <w:rsid w:val="0050716B"/>
  </w:style>
  <w:style w:type="numbering" w:customStyle="1" w:styleId="SLIKA1171">
    <w:name w:val="SLIKA1171"/>
    <w:basedOn w:val="Bezpopisa"/>
    <w:rsid w:val="0050716B"/>
  </w:style>
  <w:style w:type="numbering" w:customStyle="1" w:styleId="SLIKA1181">
    <w:name w:val="SLIKA1181"/>
    <w:basedOn w:val="Bezpopisa"/>
    <w:rsid w:val="0050716B"/>
  </w:style>
  <w:style w:type="numbering" w:customStyle="1" w:styleId="SLIKA1191">
    <w:name w:val="SLIKA1191"/>
    <w:basedOn w:val="Bezpopisa"/>
    <w:rsid w:val="0050716B"/>
  </w:style>
  <w:style w:type="numbering" w:customStyle="1" w:styleId="SLIKA11101">
    <w:name w:val="SLIKA11101"/>
    <w:basedOn w:val="Bezpopisa"/>
    <w:rsid w:val="0050716B"/>
  </w:style>
  <w:style w:type="numbering" w:customStyle="1" w:styleId="SLIKA111111">
    <w:name w:val="SLIKA111111"/>
    <w:basedOn w:val="Bezpopisa"/>
    <w:rsid w:val="0050716B"/>
  </w:style>
  <w:style w:type="numbering" w:customStyle="1" w:styleId="SLIKA111212">
    <w:name w:val="SLIKA111212"/>
    <w:basedOn w:val="Bezpopisa"/>
    <w:rsid w:val="0050716B"/>
    <w:pPr>
      <w:numPr>
        <w:numId w:val="7"/>
      </w:numPr>
    </w:pPr>
  </w:style>
  <w:style w:type="paragraph" w:customStyle="1" w:styleId="box459727">
    <w:name w:val="box_459727"/>
    <w:basedOn w:val="Normal"/>
    <w:rsid w:val="0050716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7285">
    <w:name w:val="box_457285"/>
    <w:basedOn w:val="Normal"/>
    <w:rsid w:val="0050716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dytext21">
    <w:name w:val="Body text (2)_"/>
    <w:basedOn w:val="Zadanifontodlomka"/>
    <w:rsid w:val="0050716B"/>
    <w:rPr>
      <w:rFonts w:ascii="Arial" w:eastAsia="Arial" w:hAnsi="Arial" w:cs="Arial"/>
      <w:b/>
      <w:bCs/>
      <w:i w:val="0"/>
      <w:iCs w:val="0"/>
      <w:smallCaps w:val="0"/>
      <w:strike w:val="0"/>
      <w:sz w:val="18"/>
      <w:szCs w:val="18"/>
      <w:u w:val="none"/>
    </w:rPr>
  </w:style>
  <w:style w:type="character" w:customStyle="1" w:styleId="Bodytext275ptNotBold">
    <w:name w:val="Body text (2) + 7.5 pt;Not Bold"/>
    <w:basedOn w:val="Bodytext21"/>
    <w:rsid w:val="0050716B"/>
    <w:rPr>
      <w:rFonts w:ascii="Arial" w:eastAsia="Arial" w:hAnsi="Arial" w:cs="Arial"/>
      <w:b/>
      <w:bCs/>
      <w:i w:val="0"/>
      <w:iCs w:val="0"/>
      <w:smallCaps w:val="0"/>
      <w:strike w:val="0"/>
      <w:color w:val="000000"/>
      <w:spacing w:val="0"/>
      <w:w w:val="100"/>
      <w:position w:val="0"/>
      <w:sz w:val="15"/>
      <w:szCs w:val="15"/>
      <w:u w:val="none"/>
      <w:lang w:val="hr-HR" w:eastAsia="hr-HR" w:bidi="hr-HR"/>
    </w:rPr>
  </w:style>
  <w:style w:type="table" w:customStyle="1" w:styleId="Reetkatablice8">
    <w:name w:val="Rešetka tablice8"/>
    <w:basedOn w:val="Obinatablica"/>
    <w:next w:val="Reetkatablice"/>
    <w:uiPriority w:val="59"/>
    <w:rsid w:val="005C07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9">
    <w:name w:val="Rešetka tablice9"/>
    <w:basedOn w:val="Obinatablica"/>
    <w:next w:val="Reetkatablice"/>
    <w:uiPriority w:val="59"/>
    <w:rsid w:val="00B62A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16B"/>
    <w:pPr>
      <w:spacing w:after="160" w:line="259" w:lineRule="auto"/>
    </w:pPr>
    <w:rPr>
      <w:rFonts w:eastAsia="SimSun"/>
    </w:rPr>
  </w:style>
  <w:style w:type="paragraph" w:styleId="Naslov1">
    <w:name w:val="heading 1"/>
    <w:basedOn w:val="Normal"/>
    <w:next w:val="Normal"/>
    <w:link w:val="Naslov1Char"/>
    <w:uiPriority w:val="9"/>
    <w:qFormat/>
    <w:rsid w:val="0050716B"/>
    <w:pPr>
      <w:keepNext/>
      <w:keepLines/>
      <w:numPr>
        <w:numId w:val="3"/>
      </w:numPr>
      <w:spacing w:before="240" w:after="120" w:line="276" w:lineRule="auto"/>
      <w:ind w:left="431" w:hanging="431"/>
      <w:jc w:val="both"/>
      <w:outlineLvl w:val="0"/>
    </w:pPr>
    <w:rPr>
      <w:rFonts w:asciiTheme="majorHAnsi" w:eastAsia="Times New Roman" w:hAnsiTheme="majorHAnsi" w:cs="Times New Roman"/>
      <w:b/>
      <w:bCs/>
      <w:sz w:val="28"/>
      <w:szCs w:val="28"/>
      <w:lang w:eastAsia="zh-CN"/>
    </w:rPr>
  </w:style>
  <w:style w:type="paragraph" w:styleId="Naslov2">
    <w:name w:val="heading 2"/>
    <w:basedOn w:val="Normal"/>
    <w:next w:val="Normal"/>
    <w:link w:val="Naslov2Char"/>
    <w:uiPriority w:val="9"/>
    <w:qFormat/>
    <w:rsid w:val="0050716B"/>
    <w:pPr>
      <w:keepNext/>
      <w:keepLines/>
      <w:numPr>
        <w:ilvl w:val="1"/>
        <w:numId w:val="3"/>
      </w:numPr>
      <w:spacing w:before="240" w:after="120" w:line="276" w:lineRule="auto"/>
      <w:jc w:val="both"/>
      <w:outlineLvl w:val="1"/>
    </w:pPr>
    <w:rPr>
      <w:rFonts w:asciiTheme="majorHAnsi" w:eastAsia="Times New Roman" w:hAnsiTheme="majorHAnsi" w:cs="Times New Roman"/>
      <w:b/>
      <w:bCs/>
      <w:sz w:val="26"/>
      <w:szCs w:val="26"/>
      <w:lang w:eastAsia="zh-CN"/>
    </w:rPr>
  </w:style>
  <w:style w:type="paragraph" w:styleId="Naslov3">
    <w:name w:val="heading 3"/>
    <w:basedOn w:val="Normal"/>
    <w:next w:val="Normal"/>
    <w:link w:val="Naslov3Char"/>
    <w:uiPriority w:val="9"/>
    <w:qFormat/>
    <w:rsid w:val="0050716B"/>
    <w:pPr>
      <w:keepNext/>
      <w:keepLines/>
      <w:numPr>
        <w:ilvl w:val="2"/>
        <w:numId w:val="3"/>
      </w:numPr>
      <w:tabs>
        <w:tab w:val="left" w:pos="357"/>
      </w:tabs>
      <w:spacing w:before="240" w:after="120" w:line="276" w:lineRule="auto"/>
      <w:jc w:val="both"/>
      <w:outlineLvl w:val="2"/>
    </w:pPr>
    <w:rPr>
      <w:rFonts w:asciiTheme="majorHAnsi" w:eastAsia="Times New Roman" w:hAnsiTheme="majorHAnsi" w:cs="Times New Roman"/>
      <w:b/>
      <w:bCs/>
      <w:sz w:val="24"/>
      <w:lang w:eastAsia="zh-CN"/>
    </w:rPr>
  </w:style>
  <w:style w:type="paragraph" w:styleId="Naslov4">
    <w:name w:val="heading 4"/>
    <w:basedOn w:val="Normal"/>
    <w:next w:val="Normal"/>
    <w:link w:val="Naslov4Char"/>
    <w:uiPriority w:val="9"/>
    <w:qFormat/>
    <w:rsid w:val="0050716B"/>
    <w:pPr>
      <w:keepNext/>
      <w:keepLines/>
      <w:numPr>
        <w:ilvl w:val="3"/>
        <w:numId w:val="3"/>
      </w:numPr>
      <w:spacing w:before="200" w:after="240" w:line="276" w:lineRule="auto"/>
      <w:jc w:val="both"/>
      <w:outlineLvl w:val="3"/>
    </w:pPr>
    <w:rPr>
      <w:rFonts w:asciiTheme="majorHAnsi" w:eastAsia="Times New Roman" w:hAnsiTheme="majorHAnsi" w:cs="Times New Roman"/>
      <w:bCs/>
      <w:iCs/>
      <w:sz w:val="24"/>
      <w:u w:val="single"/>
      <w:lang w:eastAsia="zh-CN"/>
    </w:rPr>
  </w:style>
  <w:style w:type="paragraph" w:styleId="Naslov5">
    <w:name w:val="heading 5"/>
    <w:basedOn w:val="Normal"/>
    <w:next w:val="Normal"/>
    <w:link w:val="Naslov5Char"/>
    <w:uiPriority w:val="9"/>
    <w:qFormat/>
    <w:rsid w:val="0050716B"/>
    <w:pPr>
      <w:numPr>
        <w:ilvl w:val="4"/>
        <w:numId w:val="3"/>
      </w:numPr>
      <w:spacing w:before="240" w:after="120" w:line="276" w:lineRule="auto"/>
      <w:jc w:val="both"/>
      <w:outlineLvl w:val="4"/>
    </w:pPr>
    <w:rPr>
      <w:rFonts w:ascii="Calibri" w:hAnsi="Calibri" w:cs="Times New Roman"/>
      <w:bCs/>
      <w:i/>
      <w:iCs/>
      <w:sz w:val="24"/>
      <w:szCs w:val="26"/>
      <w:lang w:eastAsia="zh-CN"/>
    </w:rPr>
  </w:style>
  <w:style w:type="paragraph" w:styleId="Naslov6">
    <w:name w:val="heading 6"/>
    <w:basedOn w:val="Normal"/>
    <w:next w:val="Normal"/>
    <w:link w:val="Naslov6Char"/>
    <w:uiPriority w:val="9"/>
    <w:qFormat/>
    <w:rsid w:val="0050716B"/>
    <w:pPr>
      <w:numPr>
        <w:ilvl w:val="5"/>
        <w:numId w:val="3"/>
      </w:numPr>
      <w:spacing w:before="120" w:after="120" w:line="276" w:lineRule="auto"/>
      <w:jc w:val="both"/>
      <w:outlineLvl w:val="5"/>
    </w:pPr>
    <w:rPr>
      <w:rFonts w:ascii="Calibri" w:hAnsi="Calibri" w:cs="Times New Roman"/>
      <w:bCs/>
      <w:sz w:val="24"/>
      <w:u w:val="single"/>
      <w:lang w:eastAsia="zh-CN"/>
    </w:rPr>
  </w:style>
  <w:style w:type="paragraph" w:styleId="Naslov7">
    <w:name w:val="heading 7"/>
    <w:basedOn w:val="Normal"/>
    <w:next w:val="Normal"/>
    <w:link w:val="Naslov7Char"/>
    <w:qFormat/>
    <w:rsid w:val="0050716B"/>
    <w:pPr>
      <w:numPr>
        <w:ilvl w:val="6"/>
        <w:numId w:val="3"/>
      </w:numPr>
      <w:spacing w:before="240" w:after="60" w:line="276" w:lineRule="auto"/>
      <w:jc w:val="both"/>
      <w:outlineLvl w:val="6"/>
    </w:pPr>
    <w:rPr>
      <w:rFonts w:ascii="Times New Roman" w:eastAsia="Calibri" w:hAnsi="Times New Roman" w:cs="Times New Roman"/>
      <w:sz w:val="24"/>
      <w:szCs w:val="24"/>
      <w:lang w:eastAsia="zh-CN"/>
    </w:rPr>
  </w:style>
  <w:style w:type="paragraph" w:styleId="Naslov8">
    <w:name w:val="heading 8"/>
    <w:basedOn w:val="Normal"/>
    <w:next w:val="Normal"/>
    <w:link w:val="Naslov8Char"/>
    <w:qFormat/>
    <w:rsid w:val="0050716B"/>
    <w:pPr>
      <w:numPr>
        <w:ilvl w:val="7"/>
        <w:numId w:val="3"/>
      </w:numPr>
      <w:spacing w:before="240" w:after="60" w:line="276" w:lineRule="auto"/>
      <w:jc w:val="both"/>
      <w:outlineLvl w:val="7"/>
    </w:pPr>
    <w:rPr>
      <w:rFonts w:ascii="Times New Roman" w:eastAsia="Calibri" w:hAnsi="Times New Roman" w:cs="Times New Roman"/>
      <w:i/>
      <w:iCs/>
      <w:sz w:val="24"/>
      <w:szCs w:val="24"/>
      <w:lang w:eastAsia="zh-CN"/>
    </w:rPr>
  </w:style>
  <w:style w:type="paragraph" w:styleId="Naslov9">
    <w:name w:val="heading 9"/>
    <w:basedOn w:val="Normal"/>
    <w:next w:val="Normal"/>
    <w:link w:val="Naslov9Char"/>
    <w:qFormat/>
    <w:rsid w:val="0050716B"/>
    <w:pPr>
      <w:numPr>
        <w:ilvl w:val="8"/>
        <w:numId w:val="3"/>
      </w:numPr>
      <w:spacing w:before="240" w:after="60" w:line="276" w:lineRule="auto"/>
      <w:jc w:val="both"/>
      <w:outlineLvl w:val="8"/>
    </w:pPr>
    <w:rPr>
      <w:rFonts w:ascii="Arial" w:eastAsia="Calibri" w:hAnsi="Arial" w:cs="Arial"/>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0716B"/>
    <w:rPr>
      <w:rFonts w:asciiTheme="majorHAnsi" w:eastAsia="Times New Roman" w:hAnsiTheme="majorHAnsi" w:cs="Times New Roman"/>
      <w:b/>
      <w:bCs/>
      <w:sz w:val="28"/>
      <w:szCs w:val="28"/>
      <w:lang w:eastAsia="zh-CN"/>
    </w:rPr>
  </w:style>
  <w:style w:type="character" w:customStyle="1" w:styleId="Naslov2Char">
    <w:name w:val="Naslov 2 Char"/>
    <w:basedOn w:val="Zadanifontodlomka"/>
    <w:link w:val="Naslov2"/>
    <w:uiPriority w:val="9"/>
    <w:rsid w:val="0050716B"/>
    <w:rPr>
      <w:rFonts w:asciiTheme="majorHAnsi" w:eastAsia="Times New Roman" w:hAnsiTheme="majorHAnsi" w:cs="Times New Roman"/>
      <w:b/>
      <w:bCs/>
      <w:sz w:val="26"/>
      <w:szCs w:val="26"/>
      <w:lang w:eastAsia="zh-CN"/>
    </w:rPr>
  </w:style>
  <w:style w:type="character" w:customStyle="1" w:styleId="Naslov3Char">
    <w:name w:val="Naslov 3 Char"/>
    <w:basedOn w:val="Zadanifontodlomka"/>
    <w:link w:val="Naslov3"/>
    <w:uiPriority w:val="9"/>
    <w:rsid w:val="0050716B"/>
    <w:rPr>
      <w:rFonts w:asciiTheme="majorHAnsi" w:eastAsia="Times New Roman" w:hAnsiTheme="majorHAnsi" w:cs="Times New Roman"/>
      <w:b/>
      <w:bCs/>
      <w:sz w:val="24"/>
      <w:lang w:eastAsia="zh-CN"/>
    </w:rPr>
  </w:style>
  <w:style w:type="character" w:customStyle="1" w:styleId="Naslov4Char">
    <w:name w:val="Naslov 4 Char"/>
    <w:basedOn w:val="Zadanifontodlomka"/>
    <w:link w:val="Naslov4"/>
    <w:uiPriority w:val="9"/>
    <w:rsid w:val="0050716B"/>
    <w:rPr>
      <w:rFonts w:asciiTheme="majorHAnsi" w:eastAsia="Times New Roman" w:hAnsiTheme="majorHAnsi" w:cs="Times New Roman"/>
      <w:bCs/>
      <w:iCs/>
      <w:sz w:val="24"/>
      <w:u w:val="single"/>
      <w:lang w:eastAsia="zh-CN"/>
    </w:rPr>
  </w:style>
  <w:style w:type="character" w:customStyle="1" w:styleId="Naslov5Char">
    <w:name w:val="Naslov 5 Char"/>
    <w:basedOn w:val="Zadanifontodlomka"/>
    <w:link w:val="Naslov5"/>
    <w:uiPriority w:val="9"/>
    <w:rsid w:val="0050716B"/>
    <w:rPr>
      <w:rFonts w:ascii="Calibri" w:eastAsia="SimSun" w:hAnsi="Calibri" w:cs="Times New Roman"/>
      <w:bCs/>
      <w:i/>
      <w:iCs/>
      <w:sz w:val="24"/>
      <w:szCs w:val="26"/>
      <w:lang w:eastAsia="zh-CN"/>
    </w:rPr>
  </w:style>
  <w:style w:type="character" w:customStyle="1" w:styleId="Naslov6Char">
    <w:name w:val="Naslov 6 Char"/>
    <w:basedOn w:val="Zadanifontodlomka"/>
    <w:link w:val="Naslov6"/>
    <w:uiPriority w:val="9"/>
    <w:rsid w:val="0050716B"/>
    <w:rPr>
      <w:rFonts w:ascii="Calibri" w:eastAsia="SimSun" w:hAnsi="Calibri" w:cs="Times New Roman"/>
      <w:bCs/>
      <w:sz w:val="24"/>
      <w:u w:val="single"/>
      <w:lang w:eastAsia="zh-CN"/>
    </w:rPr>
  </w:style>
  <w:style w:type="character" w:customStyle="1" w:styleId="Naslov7Char">
    <w:name w:val="Naslov 7 Char"/>
    <w:basedOn w:val="Zadanifontodlomka"/>
    <w:link w:val="Naslov7"/>
    <w:rsid w:val="0050716B"/>
    <w:rPr>
      <w:rFonts w:ascii="Times New Roman" w:eastAsia="Calibri" w:hAnsi="Times New Roman" w:cs="Times New Roman"/>
      <w:sz w:val="24"/>
      <w:szCs w:val="24"/>
      <w:lang w:eastAsia="zh-CN"/>
    </w:rPr>
  </w:style>
  <w:style w:type="character" w:customStyle="1" w:styleId="Naslov8Char">
    <w:name w:val="Naslov 8 Char"/>
    <w:basedOn w:val="Zadanifontodlomka"/>
    <w:link w:val="Naslov8"/>
    <w:rsid w:val="0050716B"/>
    <w:rPr>
      <w:rFonts w:ascii="Times New Roman" w:eastAsia="Calibri" w:hAnsi="Times New Roman" w:cs="Times New Roman"/>
      <w:i/>
      <w:iCs/>
      <w:sz w:val="24"/>
      <w:szCs w:val="24"/>
      <w:lang w:eastAsia="zh-CN"/>
    </w:rPr>
  </w:style>
  <w:style w:type="character" w:customStyle="1" w:styleId="Naslov9Char">
    <w:name w:val="Naslov 9 Char"/>
    <w:basedOn w:val="Zadanifontodlomka"/>
    <w:link w:val="Naslov9"/>
    <w:rsid w:val="0050716B"/>
    <w:rPr>
      <w:rFonts w:ascii="Arial" w:eastAsia="Calibri" w:hAnsi="Arial" w:cs="Arial"/>
      <w:lang w:eastAsia="zh-CN"/>
    </w:rPr>
  </w:style>
  <w:style w:type="numbering" w:customStyle="1" w:styleId="Bezpopisa1">
    <w:name w:val="Bez popisa1"/>
    <w:next w:val="Bezpopisa"/>
    <w:uiPriority w:val="99"/>
    <w:semiHidden/>
    <w:unhideWhenUsed/>
    <w:rsid w:val="0050716B"/>
  </w:style>
  <w:style w:type="paragraph" w:styleId="Sadraj1">
    <w:name w:val="toc 1"/>
    <w:basedOn w:val="Normal"/>
    <w:next w:val="Normal"/>
    <w:autoRedefine/>
    <w:uiPriority w:val="39"/>
    <w:unhideWhenUsed/>
    <w:rsid w:val="0050716B"/>
    <w:pPr>
      <w:spacing w:before="120" w:after="120"/>
    </w:pPr>
    <w:rPr>
      <w:rFonts w:cstheme="minorHAnsi"/>
      <w:b/>
      <w:bCs/>
      <w:caps/>
      <w:sz w:val="20"/>
      <w:szCs w:val="20"/>
    </w:rPr>
  </w:style>
  <w:style w:type="paragraph" w:styleId="Sadraj2">
    <w:name w:val="toc 2"/>
    <w:basedOn w:val="Normal"/>
    <w:next w:val="Normal"/>
    <w:autoRedefine/>
    <w:uiPriority w:val="39"/>
    <w:unhideWhenUsed/>
    <w:rsid w:val="0050716B"/>
    <w:pPr>
      <w:spacing w:after="0"/>
      <w:ind w:left="220"/>
    </w:pPr>
    <w:rPr>
      <w:rFonts w:cstheme="minorHAnsi"/>
      <w:smallCaps/>
      <w:sz w:val="20"/>
      <w:szCs w:val="20"/>
    </w:rPr>
  </w:style>
  <w:style w:type="paragraph" w:styleId="Sadraj3">
    <w:name w:val="toc 3"/>
    <w:basedOn w:val="Normal"/>
    <w:next w:val="Normal"/>
    <w:autoRedefine/>
    <w:uiPriority w:val="39"/>
    <w:unhideWhenUsed/>
    <w:rsid w:val="0050716B"/>
    <w:pPr>
      <w:spacing w:after="0"/>
      <w:ind w:left="440"/>
    </w:pPr>
    <w:rPr>
      <w:rFonts w:cstheme="minorHAnsi"/>
      <w:i/>
      <w:iCs/>
      <w:sz w:val="20"/>
      <w:szCs w:val="20"/>
    </w:rPr>
  </w:style>
  <w:style w:type="paragraph" w:styleId="Sadraj4">
    <w:name w:val="toc 4"/>
    <w:basedOn w:val="Normal"/>
    <w:next w:val="Normal"/>
    <w:autoRedefine/>
    <w:uiPriority w:val="39"/>
    <w:unhideWhenUsed/>
    <w:rsid w:val="0050716B"/>
    <w:pPr>
      <w:spacing w:after="0"/>
      <w:ind w:left="660"/>
    </w:pPr>
    <w:rPr>
      <w:rFonts w:cstheme="minorHAnsi"/>
      <w:sz w:val="18"/>
      <w:szCs w:val="18"/>
    </w:rPr>
  </w:style>
  <w:style w:type="character" w:styleId="Hiperveza">
    <w:name w:val="Hyperlink"/>
    <w:uiPriority w:val="99"/>
    <w:unhideWhenUsed/>
    <w:rsid w:val="0050716B"/>
    <w:rPr>
      <w:color w:val="0000FF"/>
      <w:u w:val="single"/>
    </w:rPr>
  </w:style>
  <w:style w:type="paragraph" w:customStyle="1" w:styleId="Odlomakpopisa1">
    <w:name w:val="Odlomak popisa1"/>
    <w:basedOn w:val="Normal"/>
    <w:link w:val="OdlomakpopisaChar"/>
    <w:uiPriority w:val="34"/>
    <w:qFormat/>
    <w:rsid w:val="0050716B"/>
    <w:pPr>
      <w:spacing w:after="200" w:line="276" w:lineRule="auto"/>
      <w:ind w:left="720"/>
      <w:contextualSpacing/>
    </w:pPr>
    <w:rPr>
      <w:rFonts w:ascii="Arial" w:eastAsia="Calibri" w:hAnsi="Arial" w:cs="Times New Roman"/>
      <w:lang w:val="en-US" w:eastAsia="zh-CN"/>
    </w:rPr>
  </w:style>
  <w:style w:type="character" w:customStyle="1" w:styleId="OdlomakpopisaChar">
    <w:name w:val="Odlomak popisa Char"/>
    <w:link w:val="Odlomakpopisa1"/>
    <w:uiPriority w:val="34"/>
    <w:rsid w:val="0050716B"/>
    <w:rPr>
      <w:rFonts w:ascii="Arial" w:eastAsia="Calibri" w:hAnsi="Arial" w:cs="Times New Roman"/>
      <w:lang w:val="en-US" w:eastAsia="zh-CN"/>
    </w:rPr>
  </w:style>
  <w:style w:type="table" w:styleId="Reetkatablice">
    <w:name w:val="Table Grid"/>
    <w:basedOn w:val="Obinatablica"/>
    <w:uiPriority w:val="39"/>
    <w:rsid w:val="0050716B"/>
    <w:pPr>
      <w:spacing w:after="0" w:line="240" w:lineRule="auto"/>
    </w:pPr>
    <w:rPr>
      <w:rFonts w:ascii="Calibri" w:eastAsia="Calibri" w:hAnsi="Calibri"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balonia">
    <w:name w:val="Balloon Text"/>
    <w:basedOn w:val="Normal"/>
    <w:link w:val="TekstbaloniaChar"/>
    <w:uiPriority w:val="99"/>
    <w:semiHidden/>
    <w:unhideWhenUsed/>
    <w:rsid w:val="0050716B"/>
    <w:pPr>
      <w:spacing w:after="0" w:line="240" w:lineRule="auto"/>
      <w:jc w:val="both"/>
    </w:pPr>
    <w:rPr>
      <w:rFonts w:ascii="Tahoma" w:eastAsia="Calibri" w:hAnsi="Tahoma" w:cs="Tahoma"/>
      <w:sz w:val="16"/>
      <w:szCs w:val="16"/>
      <w:lang w:eastAsia="zh-CN"/>
    </w:rPr>
  </w:style>
  <w:style w:type="character" w:customStyle="1" w:styleId="TekstbaloniaChar">
    <w:name w:val="Tekst balončića Char"/>
    <w:basedOn w:val="Zadanifontodlomka"/>
    <w:link w:val="Tekstbalonia"/>
    <w:uiPriority w:val="99"/>
    <w:semiHidden/>
    <w:rsid w:val="0050716B"/>
    <w:rPr>
      <w:rFonts w:ascii="Tahoma" w:eastAsia="Calibri" w:hAnsi="Tahoma" w:cs="Tahoma"/>
      <w:sz w:val="16"/>
      <w:szCs w:val="16"/>
      <w:lang w:eastAsia="zh-CN"/>
    </w:rPr>
  </w:style>
  <w:style w:type="paragraph" w:styleId="Zaglavlje">
    <w:name w:val="header"/>
    <w:basedOn w:val="Normal"/>
    <w:link w:val="ZaglavljeChar"/>
    <w:uiPriority w:val="99"/>
    <w:unhideWhenUsed/>
    <w:rsid w:val="0050716B"/>
    <w:pPr>
      <w:tabs>
        <w:tab w:val="center" w:pos="4536"/>
        <w:tab w:val="right" w:pos="9072"/>
      </w:tabs>
      <w:spacing w:after="0" w:line="240" w:lineRule="auto"/>
      <w:jc w:val="both"/>
    </w:pPr>
    <w:rPr>
      <w:rFonts w:ascii="Arial" w:eastAsia="Calibri" w:hAnsi="Arial" w:cs="Times New Roman"/>
      <w:lang w:eastAsia="zh-CN"/>
    </w:rPr>
  </w:style>
  <w:style w:type="character" w:customStyle="1" w:styleId="ZaglavljeChar">
    <w:name w:val="Zaglavlje Char"/>
    <w:basedOn w:val="Zadanifontodlomka"/>
    <w:link w:val="Zaglavlje"/>
    <w:uiPriority w:val="99"/>
    <w:rsid w:val="0050716B"/>
    <w:rPr>
      <w:rFonts w:ascii="Arial" w:eastAsia="Calibri" w:hAnsi="Arial" w:cs="Times New Roman"/>
      <w:lang w:eastAsia="zh-CN"/>
    </w:rPr>
  </w:style>
  <w:style w:type="paragraph" w:styleId="Podnoje">
    <w:name w:val="footer"/>
    <w:basedOn w:val="Normal"/>
    <w:link w:val="PodnojeChar"/>
    <w:uiPriority w:val="99"/>
    <w:unhideWhenUsed/>
    <w:rsid w:val="0050716B"/>
    <w:pPr>
      <w:tabs>
        <w:tab w:val="center" w:pos="4536"/>
        <w:tab w:val="right" w:pos="9072"/>
      </w:tabs>
      <w:spacing w:after="0" w:line="240" w:lineRule="auto"/>
      <w:jc w:val="both"/>
    </w:pPr>
    <w:rPr>
      <w:rFonts w:ascii="Arial" w:eastAsia="Calibri" w:hAnsi="Arial" w:cs="Times New Roman"/>
      <w:lang w:eastAsia="zh-CN"/>
    </w:rPr>
  </w:style>
  <w:style w:type="character" w:customStyle="1" w:styleId="PodnojeChar">
    <w:name w:val="Podnožje Char"/>
    <w:basedOn w:val="Zadanifontodlomka"/>
    <w:link w:val="Podnoje"/>
    <w:uiPriority w:val="99"/>
    <w:rsid w:val="0050716B"/>
    <w:rPr>
      <w:rFonts w:ascii="Arial" w:eastAsia="Calibri" w:hAnsi="Arial" w:cs="Times New Roman"/>
      <w:lang w:eastAsia="zh-CN"/>
    </w:rPr>
  </w:style>
  <w:style w:type="paragraph" w:styleId="Opisslike">
    <w:name w:val="caption"/>
    <w:aliases w:val="Branko,Naziv slike,tablice"/>
    <w:basedOn w:val="Normal"/>
    <w:next w:val="Normal"/>
    <w:uiPriority w:val="35"/>
    <w:qFormat/>
    <w:rsid w:val="0050716B"/>
    <w:pPr>
      <w:spacing w:after="0" w:line="360" w:lineRule="auto"/>
      <w:jc w:val="both"/>
    </w:pPr>
    <w:rPr>
      <w:rFonts w:ascii="Calibri" w:eastAsia="Calibri" w:hAnsi="Calibri" w:cs="Arial"/>
      <w:b/>
      <w:bCs/>
      <w:sz w:val="20"/>
      <w:szCs w:val="20"/>
      <w:lang w:eastAsia="zh-CN"/>
    </w:rPr>
  </w:style>
  <w:style w:type="paragraph" w:customStyle="1" w:styleId="NormalJustified">
    <w:name w:val="Normal + Justified"/>
    <w:basedOn w:val="Normal"/>
    <w:rsid w:val="0050716B"/>
    <w:pPr>
      <w:spacing w:after="0" w:line="240" w:lineRule="auto"/>
      <w:jc w:val="both"/>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50716B"/>
    <w:pPr>
      <w:spacing w:after="0" w:line="360" w:lineRule="auto"/>
      <w:ind w:left="720"/>
      <w:jc w:val="both"/>
    </w:pPr>
    <w:rPr>
      <w:rFonts w:ascii="Times New Roman" w:eastAsia="Calibri" w:hAnsi="Times New Roman" w:cs="Times New Roman"/>
      <w:szCs w:val="24"/>
      <w:lang w:eastAsia="hr-HR"/>
    </w:rPr>
  </w:style>
  <w:style w:type="character" w:customStyle="1" w:styleId="Bodytext">
    <w:name w:val="Body text_"/>
    <w:link w:val="BodyText20"/>
    <w:locked/>
    <w:rsid w:val="0050716B"/>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50716B"/>
    <w:pPr>
      <w:shd w:val="clear" w:color="auto" w:fill="FFFFFF"/>
      <w:spacing w:after="0" w:line="0" w:lineRule="atLeast"/>
      <w:ind w:hanging="1000"/>
    </w:pPr>
    <w:rPr>
      <w:rFonts w:ascii="Times New Roman" w:eastAsia="Times New Roman" w:hAnsi="Times New Roman" w:cs="Times New Roman"/>
      <w:sz w:val="21"/>
      <w:szCs w:val="21"/>
    </w:rPr>
  </w:style>
  <w:style w:type="paragraph" w:styleId="Tijeloteksta">
    <w:name w:val="Body Text"/>
    <w:basedOn w:val="Normal"/>
    <w:link w:val="TijelotekstaChar"/>
    <w:uiPriority w:val="99"/>
    <w:unhideWhenUsed/>
    <w:rsid w:val="0050716B"/>
    <w:pPr>
      <w:spacing w:after="120" w:line="276" w:lineRule="auto"/>
      <w:jc w:val="both"/>
    </w:pPr>
    <w:rPr>
      <w:rFonts w:ascii="Arial" w:eastAsia="Calibri" w:hAnsi="Arial" w:cs="Times New Roman"/>
      <w:lang w:eastAsia="zh-CN"/>
    </w:rPr>
  </w:style>
  <w:style w:type="character" w:customStyle="1" w:styleId="TijelotekstaChar">
    <w:name w:val="Tijelo teksta Char"/>
    <w:basedOn w:val="Zadanifontodlomka"/>
    <w:link w:val="Tijeloteksta"/>
    <w:uiPriority w:val="99"/>
    <w:rsid w:val="0050716B"/>
    <w:rPr>
      <w:rFonts w:ascii="Arial" w:eastAsia="Calibri" w:hAnsi="Arial" w:cs="Times New Roman"/>
      <w:lang w:eastAsia="zh-CN"/>
    </w:rPr>
  </w:style>
  <w:style w:type="character" w:customStyle="1" w:styleId="apple-converted-space">
    <w:name w:val="apple-converted-space"/>
    <w:basedOn w:val="Zadanifontodlomka"/>
    <w:rsid w:val="0050716B"/>
  </w:style>
  <w:style w:type="paragraph" w:customStyle="1" w:styleId="Default">
    <w:name w:val="Default"/>
    <w:rsid w:val="0050716B"/>
    <w:pPr>
      <w:autoSpaceDE w:val="0"/>
      <w:autoSpaceDN w:val="0"/>
      <w:adjustRightInd w:val="0"/>
      <w:spacing w:after="0" w:line="240" w:lineRule="auto"/>
    </w:pPr>
    <w:rPr>
      <w:rFonts w:ascii="Cambria" w:eastAsia="Calibri" w:hAnsi="Cambria" w:cs="Cambria"/>
      <w:color w:val="000000"/>
      <w:sz w:val="24"/>
      <w:szCs w:val="24"/>
      <w:lang w:eastAsia="zh-CN"/>
    </w:rPr>
  </w:style>
  <w:style w:type="paragraph" w:styleId="Tekstfusnote">
    <w:name w:val="footnote text"/>
    <w:aliases w:val=" Char,Char"/>
    <w:basedOn w:val="Normal"/>
    <w:link w:val="TekstfusnoteChar"/>
    <w:uiPriority w:val="99"/>
    <w:unhideWhenUsed/>
    <w:rsid w:val="0050716B"/>
    <w:pPr>
      <w:spacing w:after="0" w:line="240" w:lineRule="auto"/>
      <w:jc w:val="both"/>
    </w:pPr>
    <w:rPr>
      <w:rFonts w:ascii="Arial" w:eastAsia="Calibri" w:hAnsi="Arial" w:cs="Times New Roman"/>
      <w:sz w:val="20"/>
      <w:szCs w:val="20"/>
      <w:lang w:eastAsia="zh-CN"/>
    </w:rPr>
  </w:style>
  <w:style w:type="character" w:customStyle="1" w:styleId="TekstfusnoteChar">
    <w:name w:val="Tekst fusnote Char"/>
    <w:aliases w:val=" Char Char,Char Char"/>
    <w:basedOn w:val="Zadanifontodlomka"/>
    <w:link w:val="Tekstfusnote"/>
    <w:uiPriority w:val="99"/>
    <w:rsid w:val="0050716B"/>
    <w:rPr>
      <w:rFonts w:ascii="Arial" w:eastAsia="Calibri" w:hAnsi="Arial" w:cs="Times New Roman"/>
      <w:sz w:val="20"/>
      <w:szCs w:val="20"/>
      <w:lang w:eastAsia="zh-CN"/>
    </w:rPr>
  </w:style>
  <w:style w:type="character" w:styleId="Referencafusnote">
    <w:name w:val="footnote reference"/>
    <w:aliases w:val="Footnote"/>
    <w:rsid w:val="0050716B"/>
    <w:rPr>
      <w:vertAlign w:val="superscript"/>
    </w:rPr>
  </w:style>
  <w:style w:type="paragraph" w:styleId="Tijeloteksta2">
    <w:name w:val="Body Text 2"/>
    <w:aliases w:val=" Char2"/>
    <w:basedOn w:val="Normal"/>
    <w:link w:val="Tijeloteksta2Char"/>
    <w:unhideWhenUsed/>
    <w:rsid w:val="0050716B"/>
    <w:pPr>
      <w:spacing w:after="120" w:line="480" w:lineRule="auto"/>
      <w:jc w:val="both"/>
    </w:pPr>
    <w:rPr>
      <w:rFonts w:ascii="Arial" w:eastAsia="Calibri" w:hAnsi="Arial" w:cs="Times New Roman"/>
      <w:lang w:eastAsia="zh-CN"/>
    </w:rPr>
  </w:style>
  <w:style w:type="character" w:customStyle="1" w:styleId="Tijeloteksta2Char">
    <w:name w:val="Tijelo teksta 2 Char"/>
    <w:aliases w:val=" Char2 Char"/>
    <w:basedOn w:val="Zadanifontodlomka"/>
    <w:link w:val="Tijeloteksta2"/>
    <w:rsid w:val="0050716B"/>
    <w:rPr>
      <w:rFonts w:ascii="Arial" w:eastAsia="Calibri" w:hAnsi="Arial" w:cs="Times New Roman"/>
      <w:lang w:eastAsia="zh-CN"/>
    </w:rPr>
  </w:style>
  <w:style w:type="character" w:styleId="Naglaeno">
    <w:name w:val="Strong"/>
    <w:uiPriority w:val="22"/>
    <w:qFormat/>
    <w:rsid w:val="0050716B"/>
    <w:rPr>
      <w:b/>
      <w:bCs/>
    </w:rPr>
  </w:style>
  <w:style w:type="paragraph" w:customStyle="1" w:styleId="Bezproreda1">
    <w:name w:val="Bez proreda1"/>
    <w:link w:val="BezproredaChar"/>
    <w:uiPriority w:val="1"/>
    <w:qFormat/>
    <w:rsid w:val="0050716B"/>
    <w:pPr>
      <w:spacing w:after="0" w:line="240" w:lineRule="auto"/>
    </w:pPr>
    <w:rPr>
      <w:rFonts w:ascii="Calibri" w:eastAsia="Times New Roman" w:hAnsi="Calibri" w:cs="Times New Roman"/>
      <w:lang w:val="en-US" w:eastAsia="zh-CN"/>
    </w:rPr>
  </w:style>
  <w:style w:type="character" w:customStyle="1" w:styleId="BezproredaChar">
    <w:name w:val="Bez proreda Char"/>
    <w:link w:val="Bezproreda1"/>
    <w:uiPriority w:val="1"/>
    <w:rsid w:val="0050716B"/>
    <w:rPr>
      <w:rFonts w:ascii="Calibri" w:eastAsia="Times New Roman" w:hAnsi="Calibri" w:cs="Times New Roman"/>
      <w:lang w:val="en-US" w:eastAsia="zh-CN"/>
    </w:rPr>
  </w:style>
  <w:style w:type="paragraph" w:customStyle="1" w:styleId="nwwindFOOTNOTETEKST">
    <w:name w:val="nw wind FOOTNOTE TEKST"/>
    <w:basedOn w:val="Normal"/>
    <w:link w:val="nwwindFOOTNOTETEKSTChar"/>
    <w:autoRedefine/>
    <w:rsid w:val="0050716B"/>
    <w:pPr>
      <w:spacing w:after="0" w:line="360" w:lineRule="auto"/>
      <w:jc w:val="both"/>
    </w:pPr>
    <w:rPr>
      <w:rFonts w:ascii="Times New Roman" w:eastAsia="Times New Roman" w:hAnsi="Times New Roman" w:cs="Times New Roman"/>
      <w:sz w:val="20"/>
      <w:szCs w:val="24"/>
      <w:lang w:eastAsia="hr-HR"/>
    </w:rPr>
  </w:style>
  <w:style w:type="character" w:customStyle="1" w:styleId="nwwindFOOTNOTETEKSTChar">
    <w:name w:val="nw wind FOOTNOTE TEKST Char"/>
    <w:link w:val="nwwindFOOTNOTETEKST"/>
    <w:rsid w:val="0050716B"/>
    <w:rPr>
      <w:rFonts w:ascii="Times New Roman" w:eastAsia="Times New Roman" w:hAnsi="Times New Roman" w:cs="Times New Roman"/>
      <w:sz w:val="20"/>
      <w:szCs w:val="24"/>
      <w:lang w:eastAsia="hr-HR"/>
    </w:rPr>
  </w:style>
  <w:style w:type="character" w:customStyle="1" w:styleId="st">
    <w:name w:val="st"/>
    <w:basedOn w:val="Zadanifontodlomka"/>
    <w:rsid w:val="0050716B"/>
  </w:style>
  <w:style w:type="character" w:styleId="Istaknuto">
    <w:name w:val="Emphasis"/>
    <w:uiPriority w:val="20"/>
    <w:qFormat/>
    <w:rsid w:val="0050716B"/>
    <w:rPr>
      <w:i/>
      <w:iCs/>
    </w:rPr>
  </w:style>
  <w:style w:type="paragraph" w:customStyle="1" w:styleId="Bezproreda2">
    <w:name w:val="Bez proreda2"/>
    <w:uiPriority w:val="1"/>
    <w:qFormat/>
    <w:rsid w:val="0050716B"/>
    <w:pPr>
      <w:spacing w:after="0" w:line="240" w:lineRule="auto"/>
    </w:pPr>
    <w:rPr>
      <w:rFonts w:ascii="Calibri" w:eastAsia="Times New Roman" w:hAnsi="Calibri" w:cs="Times New Roman"/>
      <w:lang w:eastAsia="zh-CN"/>
    </w:rPr>
  </w:style>
  <w:style w:type="character" w:customStyle="1" w:styleId="CharChar10">
    <w:name w:val="Char Char10"/>
    <w:rsid w:val="0050716B"/>
    <w:rPr>
      <w:rFonts w:eastAsia="Times New Roman" w:cs="Times New Roman"/>
      <w:bCs/>
      <w:szCs w:val="26"/>
    </w:rPr>
  </w:style>
  <w:style w:type="table" w:customStyle="1" w:styleId="Reetkatablice1">
    <w:name w:val="Rešetka tablice1"/>
    <w:basedOn w:val="Obinatablica"/>
    <w:next w:val="Reetkatablice"/>
    <w:uiPriority w:val="39"/>
    <w:rsid w:val="005071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lomakpopisa">
    <w:name w:val="List Paragraph"/>
    <w:basedOn w:val="Normal"/>
    <w:uiPriority w:val="34"/>
    <w:qFormat/>
    <w:rsid w:val="0050716B"/>
    <w:pPr>
      <w:spacing w:after="120" w:line="276" w:lineRule="auto"/>
      <w:jc w:val="both"/>
    </w:pPr>
    <w:rPr>
      <w:rFonts w:ascii="Calibri" w:eastAsia="Calibri" w:hAnsi="Calibri" w:cs="Times New Roman"/>
      <w:sz w:val="24"/>
      <w:lang w:val="en-US"/>
    </w:rPr>
  </w:style>
  <w:style w:type="paragraph" w:customStyle="1" w:styleId="naslov30">
    <w:name w:val="naslov3"/>
    <w:basedOn w:val="Naslov3"/>
    <w:rsid w:val="0050716B"/>
    <w:pPr>
      <w:numPr>
        <w:ilvl w:val="0"/>
        <w:numId w:val="0"/>
      </w:numPr>
    </w:pPr>
  </w:style>
  <w:style w:type="paragraph" w:customStyle="1" w:styleId="Stil2">
    <w:name w:val="Stil2"/>
    <w:basedOn w:val="Normal"/>
    <w:rsid w:val="0050716B"/>
    <w:pPr>
      <w:numPr>
        <w:ilvl w:val="1"/>
        <w:numId w:val="1"/>
      </w:numPr>
      <w:spacing w:after="200" w:line="276" w:lineRule="auto"/>
      <w:jc w:val="both"/>
    </w:pPr>
    <w:rPr>
      <w:rFonts w:ascii="Arial" w:eastAsia="Calibri" w:hAnsi="Arial" w:cs="Times New Roman"/>
      <w:lang w:eastAsia="zh-CN"/>
    </w:rPr>
  </w:style>
  <w:style w:type="numbering" w:customStyle="1" w:styleId="SLIKA">
    <w:name w:val="SLIKA"/>
    <w:basedOn w:val="Bezpopisa"/>
    <w:rsid w:val="0050716B"/>
  </w:style>
  <w:style w:type="paragraph" w:styleId="Sadraj5">
    <w:name w:val="toc 5"/>
    <w:basedOn w:val="Normal"/>
    <w:next w:val="Normal"/>
    <w:autoRedefine/>
    <w:uiPriority w:val="39"/>
    <w:rsid w:val="0050716B"/>
    <w:pPr>
      <w:spacing w:after="0"/>
      <w:ind w:left="880"/>
    </w:pPr>
    <w:rPr>
      <w:rFonts w:cstheme="minorHAnsi"/>
      <w:sz w:val="18"/>
      <w:szCs w:val="18"/>
    </w:rPr>
  </w:style>
  <w:style w:type="paragraph" w:styleId="Sadraj6">
    <w:name w:val="toc 6"/>
    <w:basedOn w:val="Normal"/>
    <w:next w:val="Normal"/>
    <w:autoRedefine/>
    <w:uiPriority w:val="39"/>
    <w:rsid w:val="0050716B"/>
    <w:pPr>
      <w:spacing w:after="0"/>
      <w:ind w:left="1100"/>
    </w:pPr>
    <w:rPr>
      <w:rFonts w:cstheme="minorHAnsi"/>
      <w:sz w:val="18"/>
      <w:szCs w:val="18"/>
    </w:rPr>
  </w:style>
  <w:style w:type="paragraph" w:styleId="Sadraj7">
    <w:name w:val="toc 7"/>
    <w:basedOn w:val="Normal"/>
    <w:next w:val="Normal"/>
    <w:autoRedefine/>
    <w:uiPriority w:val="39"/>
    <w:rsid w:val="0050716B"/>
    <w:pPr>
      <w:spacing w:after="0"/>
      <w:ind w:left="1320"/>
    </w:pPr>
    <w:rPr>
      <w:rFonts w:cstheme="minorHAnsi"/>
      <w:sz w:val="18"/>
      <w:szCs w:val="18"/>
    </w:rPr>
  </w:style>
  <w:style w:type="paragraph" w:styleId="Sadraj8">
    <w:name w:val="toc 8"/>
    <w:basedOn w:val="Normal"/>
    <w:next w:val="Normal"/>
    <w:autoRedefine/>
    <w:uiPriority w:val="39"/>
    <w:rsid w:val="0050716B"/>
    <w:pPr>
      <w:spacing w:after="0"/>
      <w:ind w:left="1540"/>
    </w:pPr>
    <w:rPr>
      <w:rFonts w:cstheme="minorHAnsi"/>
      <w:sz w:val="18"/>
      <w:szCs w:val="18"/>
    </w:rPr>
  </w:style>
  <w:style w:type="paragraph" w:styleId="Sadraj9">
    <w:name w:val="toc 9"/>
    <w:basedOn w:val="Normal"/>
    <w:next w:val="Normal"/>
    <w:autoRedefine/>
    <w:uiPriority w:val="39"/>
    <w:rsid w:val="0050716B"/>
    <w:pPr>
      <w:spacing w:after="0"/>
      <w:ind w:left="1760"/>
    </w:pPr>
    <w:rPr>
      <w:rFonts w:cstheme="minorHAnsi"/>
      <w:sz w:val="18"/>
      <w:szCs w:val="18"/>
    </w:rPr>
  </w:style>
  <w:style w:type="table" w:customStyle="1" w:styleId="Reetkatablice2">
    <w:name w:val="Rešetka tablice2"/>
    <w:basedOn w:val="Obinatablica"/>
    <w:next w:val="Reetkatablice"/>
    <w:uiPriority w:val="39"/>
    <w:rsid w:val="005071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98-2">
    <w:name w:val="T-9/8-2"/>
    <w:basedOn w:val="Normal"/>
    <w:link w:val="T-98-2Char"/>
    <w:rsid w:val="0050716B"/>
    <w:pPr>
      <w:widowControl w:val="0"/>
      <w:tabs>
        <w:tab w:val="left" w:pos="2153"/>
      </w:tabs>
      <w:spacing w:after="43" w:line="240" w:lineRule="auto"/>
      <w:ind w:firstLine="342"/>
      <w:jc w:val="both"/>
    </w:pPr>
    <w:rPr>
      <w:rFonts w:ascii="Times-NewRoman" w:eastAsia="Times New Roman" w:hAnsi="Times-NewRoman" w:cs="Times New Roman"/>
      <w:sz w:val="19"/>
      <w:szCs w:val="20"/>
      <w:lang w:val="en-GB"/>
    </w:rPr>
  </w:style>
  <w:style w:type="character" w:customStyle="1" w:styleId="T-98-2Char">
    <w:name w:val="T-9/8-2 Char"/>
    <w:link w:val="T-98-2"/>
    <w:rsid w:val="0050716B"/>
    <w:rPr>
      <w:rFonts w:ascii="Times-NewRoman" w:eastAsia="Times New Roman" w:hAnsi="Times-NewRoman" w:cs="Times New Roman"/>
      <w:sz w:val="19"/>
      <w:szCs w:val="20"/>
      <w:lang w:val="en-GB"/>
    </w:rPr>
  </w:style>
  <w:style w:type="character" w:customStyle="1" w:styleId="Bodytext2">
    <w:name w:val="Body text (2)"/>
    <w:rsid w:val="0050716B"/>
    <w:rPr>
      <w:sz w:val="34"/>
      <w:szCs w:val="34"/>
      <w:lang w:bidi="ar-SA"/>
    </w:rPr>
  </w:style>
  <w:style w:type="numbering" w:customStyle="1" w:styleId="Bezpopisa11">
    <w:name w:val="Bez popisa11"/>
    <w:next w:val="Bezpopisa"/>
    <w:uiPriority w:val="99"/>
    <w:semiHidden/>
    <w:unhideWhenUsed/>
    <w:rsid w:val="0050716B"/>
  </w:style>
  <w:style w:type="table" w:customStyle="1" w:styleId="Reetkatablice3">
    <w:name w:val="Rešetka tablice3"/>
    <w:basedOn w:val="Obinatablica"/>
    <w:next w:val="Reetkatablice"/>
    <w:uiPriority w:val="39"/>
    <w:rsid w:val="0050716B"/>
    <w:pPr>
      <w:spacing w:after="0" w:line="240" w:lineRule="auto"/>
    </w:pPr>
    <w:rPr>
      <w:rFonts w:ascii="Calibri" w:eastAsia="Calibri" w:hAnsi="Calibri"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rsid w:val="0050716B"/>
  </w:style>
  <w:style w:type="paragraph" w:customStyle="1" w:styleId="tekst11">
    <w:name w:val="tekst11"/>
    <w:basedOn w:val="Normal"/>
    <w:rsid w:val="0050716B"/>
    <w:pPr>
      <w:spacing w:after="0" w:line="288" w:lineRule="auto"/>
      <w:ind w:firstLine="709"/>
      <w:jc w:val="both"/>
    </w:pPr>
    <w:rPr>
      <w:rFonts w:ascii="Arial" w:eastAsia="Times New Roman" w:hAnsi="Arial" w:cs="Times New Roman"/>
      <w:lang w:eastAsia="hr-HR"/>
    </w:rPr>
  </w:style>
  <w:style w:type="paragraph" w:customStyle="1" w:styleId="Odlomakpopisa11">
    <w:name w:val="Odlomak popisa11"/>
    <w:basedOn w:val="Normal"/>
    <w:qFormat/>
    <w:rsid w:val="0050716B"/>
    <w:pPr>
      <w:suppressAutoHyphens/>
      <w:autoSpaceDN w:val="0"/>
      <w:spacing w:after="120" w:line="276" w:lineRule="auto"/>
      <w:jc w:val="both"/>
      <w:textAlignment w:val="baseline"/>
    </w:pPr>
    <w:rPr>
      <w:rFonts w:ascii="Calibri" w:eastAsia="Calibri" w:hAnsi="Calibri" w:cs="Times New Roman"/>
      <w:sz w:val="24"/>
      <w:lang w:eastAsia="hr-HR"/>
    </w:rPr>
  </w:style>
  <w:style w:type="character" w:customStyle="1" w:styleId="Zadanifontodlomka1">
    <w:name w:val="Zadani font odlomka1"/>
    <w:rsid w:val="0050716B"/>
  </w:style>
  <w:style w:type="table" w:customStyle="1" w:styleId="Reetkatablice4">
    <w:name w:val="Rešetka tablice4"/>
    <w:basedOn w:val="Obinatablica"/>
    <w:next w:val="Reetkatablice"/>
    <w:uiPriority w:val="39"/>
    <w:rsid w:val="005071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ezproreda11">
    <w:name w:val="Bez proreda11"/>
    <w:qFormat/>
    <w:rsid w:val="0050716B"/>
    <w:pPr>
      <w:spacing w:after="0" w:line="240" w:lineRule="auto"/>
    </w:pPr>
    <w:rPr>
      <w:rFonts w:ascii="Times New Roman" w:eastAsia="Times New Roman" w:hAnsi="Times New Roman" w:cs="Times New Roman"/>
      <w:sz w:val="24"/>
      <w:szCs w:val="24"/>
      <w:lang w:eastAsia="hr-HR"/>
    </w:rPr>
  </w:style>
  <w:style w:type="paragraph" w:styleId="Tablicaslika">
    <w:name w:val="table of figures"/>
    <w:basedOn w:val="Normal"/>
    <w:next w:val="Normal"/>
    <w:uiPriority w:val="99"/>
    <w:unhideWhenUsed/>
    <w:rsid w:val="0050716B"/>
    <w:pPr>
      <w:spacing w:after="0"/>
      <w:ind w:left="440" w:hanging="440"/>
    </w:pPr>
    <w:rPr>
      <w:rFonts w:cstheme="minorHAnsi"/>
      <w:smallCaps/>
      <w:sz w:val="20"/>
      <w:szCs w:val="20"/>
    </w:rPr>
  </w:style>
  <w:style w:type="character" w:styleId="Neupadljivoisticanje">
    <w:name w:val="Subtle Emphasis"/>
    <w:uiPriority w:val="19"/>
    <w:qFormat/>
    <w:rsid w:val="0050716B"/>
    <w:rPr>
      <w:rFonts w:ascii="Calibri" w:hAnsi="Calibri"/>
      <w:i w:val="0"/>
      <w:iCs/>
      <w:color w:val="404040"/>
      <w:sz w:val="20"/>
    </w:rPr>
  </w:style>
  <w:style w:type="paragraph" w:styleId="TOCNaslov">
    <w:name w:val="TOC Heading"/>
    <w:basedOn w:val="Naslov1"/>
    <w:next w:val="Normal"/>
    <w:uiPriority w:val="39"/>
    <w:qFormat/>
    <w:rsid w:val="0050716B"/>
    <w:pPr>
      <w:numPr>
        <w:numId w:val="0"/>
      </w:numPr>
      <w:spacing w:after="0"/>
      <w:jc w:val="left"/>
      <w:outlineLvl w:val="9"/>
    </w:pPr>
    <w:rPr>
      <w:rFonts w:ascii="Cambria" w:eastAsia="SimSun" w:hAnsi="Cambria"/>
      <w:color w:val="365F91"/>
    </w:rPr>
  </w:style>
  <w:style w:type="paragraph" w:customStyle="1" w:styleId="Stil1">
    <w:name w:val="Stil1"/>
    <w:basedOn w:val="Normal"/>
    <w:rsid w:val="0050716B"/>
    <w:pPr>
      <w:numPr>
        <w:ilvl w:val="1"/>
        <w:numId w:val="4"/>
      </w:numPr>
      <w:tabs>
        <w:tab w:val="clear" w:pos="1004"/>
        <w:tab w:val="num" w:pos="2084"/>
      </w:tabs>
      <w:spacing w:after="200" w:line="276" w:lineRule="auto"/>
      <w:ind w:left="2520"/>
      <w:jc w:val="both"/>
    </w:pPr>
    <w:rPr>
      <w:rFonts w:ascii="Arial" w:eastAsia="Calibri" w:hAnsi="Arial" w:cs="Times New Roman"/>
      <w:lang w:eastAsia="zh-CN"/>
    </w:rPr>
  </w:style>
  <w:style w:type="paragraph" w:styleId="Bezproreda">
    <w:name w:val="No Spacing"/>
    <w:uiPriority w:val="1"/>
    <w:qFormat/>
    <w:rsid w:val="0050716B"/>
    <w:pPr>
      <w:spacing w:after="0"/>
      <w:jc w:val="center"/>
    </w:pPr>
    <w:rPr>
      <w:rFonts w:ascii="Calibri" w:eastAsia="Calibri" w:hAnsi="Calibri" w:cs="Times New Roman"/>
      <w:sz w:val="20"/>
    </w:rPr>
  </w:style>
  <w:style w:type="paragraph" w:styleId="Indeks1">
    <w:name w:val="index 1"/>
    <w:basedOn w:val="Normal"/>
    <w:next w:val="Normal"/>
    <w:autoRedefine/>
    <w:semiHidden/>
    <w:rsid w:val="0050716B"/>
    <w:pPr>
      <w:spacing w:after="200" w:line="276" w:lineRule="auto"/>
      <w:ind w:left="220" w:hanging="220"/>
      <w:jc w:val="both"/>
    </w:pPr>
    <w:rPr>
      <w:rFonts w:ascii="Arial" w:eastAsia="Calibri" w:hAnsi="Arial" w:cs="Times New Roman"/>
      <w:lang w:eastAsia="zh-CN"/>
    </w:rPr>
  </w:style>
  <w:style w:type="paragraph" w:styleId="Uvuenotijeloteksta">
    <w:name w:val="Body Text Indent"/>
    <w:basedOn w:val="Normal"/>
    <w:link w:val="UvuenotijelotekstaChar"/>
    <w:uiPriority w:val="99"/>
    <w:semiHidden/>
    <w:unhideWhenUsed/>
    <w:rsid w:val="0050716B"/>
    <w:pPr>
      <w:spacing w:after="120" w:line="276" w:lineRule="auto"/>
      <w:ind w:left="283"/>
      <w:jc w:val="both"/>
    </w:pPr>
    <w:rPr>
      <w:rFonts w:ascii="Arial" w:eastAsia="Calibri" w:hAnsi="Arial" w:cs="Times New Roman"/>
      <w:lang w:eastAsia="zh-CN"/>
    </w:rPr>
  </w:style>
  <w:style w:type="character" w:customStyle="1" w:styleId="UvuenotijelotekstaChar">
    <w:name w:val="Uvučeno tijelo teksta Char"/>
    <w:basedOn w:val="Zadanifontodlomka"/>
    <w:link w:val="Uvuenotijeloteksta"/>
    <w:uiPriority w:val="99"/>
    <w:semiHidden/>
    <w:rsid w:val="0050716B"/>
    <w:rPr>
      <w:rFonts w:ascii="Arial" w:eastAsia="Calibri" w:hAnsi="Arial" w:cs="Times New Roman"/>
      <w:lang w:eastAsia="zh-CN"/>
    </w:rPr>
  </w:style>
  <w:style w:type="paragraph" w:styleId="StandardWeb">
    <w:name w:val="Normal (Web)"/>
    <w:basedOn w:val="Normal"/>
    <w:uiPriority w:val="99"/>
    <w:unhideWhenUsed/>
    <w:rsid w:val="0050716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tm6">
    <w:name w:val="tm6"/>
    <w:rsid w:val="0050716B"/>
  </w:style>
  <w:style w:type="character" w:styleId="Referencakomentara">
    <w:name w:val="annotation reference"/>
    <w:basedOn w:val="Zadanifontodlomka"/>
    <w:uiPriority w:val="99"/>
    <w:semiHidden/>
    <w:unhideWhenUsed/>
    <w:rsid w:val="0050716B"/>
    <w:rPr>
      <w:sz w:val="16"/>
      <w:szCs w:val="16"/>
    </w:rPr>
  </w:style>
  <w:style w:type="paragraph" w:styleId="Tekstkomentara">
    <w:name w:val="annotation text"/>
    <w:basedOn w:val="Normal"/>
    <w:link w:val="TekstkomentaraChar"/>
    <w:uiPriority w:val="99"/>
    <w:semiHidden/>
    <w:unhideWhenUsed/>
    <w:rsid w:val="0050716B"/>
    <w:pPr>
      <w:spacing w:line="240" w:lineRule="auto"/>
    </w:pPr>
    <w:rPr>
      <w:sz w:val="20"/>
      <w:szCs w:val="20"/>
    </w:rPr>
  </w:style>
  <w:style w:type="character" w:customStyle="1" w:styleId="TekstkomentaraChar">
    <w:name w:val="Tekst komentara Char"/>
    <w:basedOn w:val="Zadanifontodlomka"/>
    <w:link w:val="Tekstkomentara"/>
    <w:uiPriority w:val="99"/>
    <w:semiHidden/>
    <w:rsid w:val="0050716B"/>
    <w:rPr>
      <w:rFonts w:eastAsia="SimSun"/>
      <w:sz w:val="20"/>
      <w:szCs w:val="20"/>
    </w:rPr>
  </w:style>
  <w:style w:type="paragraph" w:styleId="Predmetkomentara">
    <w:name w:val="annotation subject"/>
    <w:basedOn w:val="Tekstkomentara"/>
    <w:next w:val="Tekstkomentara"/>
    <w:link w:val="PredmetkomentaraChar"/>
    <w:uiPriority w:val="99"/>
    <w:semiHidden/>
    <w:unhideWhenUsed/>
    <w:rsid w:val="0050716B"/>
    <w:rPr>
      <w:b/>
      <w:bCs/>
    </w:rPr>
  </w:style>
  <w:style w:type="character" w:customStyle="1" w:styleId="PredmetkomentaraChar">
    <w:name w:val="Predmet komentara Char"/>
    <w:basedOn w:val="TekstkomentaraChar"/>
    <w:link w:val="Predmetkomentara"/>
    <w:uiPriority w:val="99"/>
    <w:semiHidden/>
    <w:rsid w:val="0050716B"/>
    <w:rPr>
      <w:rFonts w:eastAsia="SimSun"/>
      <w:b/>
      <w:bCs/>
      <w:sz w:val="20"/>
      <w:szCs w:val="20"/>
    </w:rPr>
  </w:style>
  <w:style w:type="numbering" w:customStyle="1" w:styleId="SLIKA1">
    <w:name w:val="SLIKA1"/>
    <w:basedOn w:val="Bezpopisa"/>
    <w:rsid w:val="0050716B"/>
  </w:style>
  <w:style w:type="character" w:customStyle="1" w:styleId="Nerijeenospominjanje1">
    <w:name w:val="Neriješeno spominjanje1"/>
    <w:basedOn w:val="Zadanifontodlomka"/>
    <w:uiPriority w:val="99"/>
    <w:semiHidden/>
    <w:unhideWhenUsed/>
    <w:rsid w:val="0050716B"/>
    <w:rPr>
      <w:color w:val="605E5C"/>
      <w:shd w:val="clear" w:color="auto" w:fill="E1DFDD"/>
    </w:rPr>
  </w:style>
  <w:style w:type="paragraph" w:customStyle="1" w:styleId="t-9-8-bez-uvl">
    <w:name w:val="t-9-8-bez-uvl"/>
    <w:basedOn w:val="Normal"/>
    <w:rsid w:val="0050716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50716B"/>
  </w:style>
  <w:style w:type="table" w:customStyle="1" w:styleId="TableNormal">
    <w:name w:val="Table Normal"/>
    <w:uiPriority w:val="2"/>
    <w:semiHidden/>
    <w:unhideWhenUsed/>
    <w:qFormat/>
    <w:rsid w:val="0050716B"/>
    <w:pPr>
      <w:widowControl w:val="0"/>
      <w:autoSpaceDE w:val="0"/>
      <w:autoSpaceDN w:val="0"/>
      <w:spacing w:after="0" w:line="240" w:lineRule="auto"/>
    </w:pPr>
    <w:rPr>
      <w:rFonts w:eastAsia="SimSu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0716B"/>
    <w:pPr>
      <w:widowControl w:val="0"/>
      <w:autoSpaceDE w:val="0"/>
      <w:autoSpaceDN w:val="0"/>
      <w:spacing w:after="0" w:line="240" w:lineRule="auto"/>
    </w:pPr>
    <w:rPr>
      <w:rFonts w:ascii="Tahoma" w:eastAsia="Tahoma" w:hAnsi="Tahoma" w:cs="Tahoma"/>
      <w:lang w:val="en-US"/>
    </w:rPr>
  </w:style>
  <w:style w:type="numbering" w:customStyle="1" w:styleId="Bezpopisa2">
    <w:name w:val="Bez popisa2"/>
    <w:next w:val="Bezpopisa"/>
    <w:uiPriority w:val="99"/>
    <w:semiHidden/>
    <w:unhideWhenUsed/>
    <w:rsid w:val="0050716B"/>
  </w:style>
  <w:style w:type="numbering" w:customStyle="1" w:styleId="Bezpopisa12">
    <w:name w:val="Bez popisa12"/>
    <w:next w:val="Bezpopisa"/>
    <w:uiPriority w:val="99"/>
    <w:semiHidden/>
    <w:unhideWhenUsed/>
    <w:rsid w:val="0050716B"/>
  </w:style>
  <w:style w:type="numbering" w:customStyle="1" w:styleId="Bezpopisa111">
    <w:name w:val="Bez popisa111"/>
    <w:next w:val="Bezpopisa"/>
    <w:uiPriority w:val="99"/>
    <w:semiHidden/>
    <w:unhideWhenUsed/>
    <w:rsid w:val="0050716B"/>
  </w:style>
  <w:style w:type="numbering" w:customStyle="1" w:styleId="SLIKA2">
    <w:name w:val="SLIKA2"/>
    <w:basedOn w:val="Bezpopisa"/>
    <w:rsid w:val="0050716B"/>
  </w:style>
  <w:style w:type="numbering" w:customStyle="1" w:styleId="Bezpopisa1111">
    <w:name w:val="Bez popisa1111"/>
    <w:next w:val="Bezpopisa"/>
    <w:uiPriority w:val="99"/>
    <w:semiHidden/>
    <w:unhideWhenUsed/>
    <w:rsid w:val="0050716B"/>
  </w:style>
  <w:style w:type="numbering" w:customStyle="1" w:styleId="SLIKA11">
    <w:name w:val="SLIKA11"/>
    <w:basedOn w:val="Bezpopisa"/>
    <w:rsid w:val="0050716B"/>
    <w:pPr>
      <w:numPr>
        <w:numId w:val="5"/>
      </w:numPr>
    </w:pPr>
  </w:style>
  <w:style w:type="numbering" w:customStyle="1" w:styleId="SLIKA11121118">
    <w:name w:val="SLIKA11121118"/>
    <w:basedOn w:val="Bezpopisa"/>
    <w:rsid w:val="0050716B"/>
    <w:pPr>
      <w:numPr>
        <w:numId w:val="6"/>
      </w:numPr>
    </w:pPr>
  </w:style>
  <w:style w:type="numbering" w:customStyle="1" w:styleId="Bezpopisa3">
    <w:name w:val="Bez popisa3"/>
    <w:next w:val="Bezpopisa"/>
    <w:uiPriority w:val="99"/>
    <w:semiHidden/>
    <w:unhideWhenUsed/>
    <w:rsid w:val="0050716B"/>
  </w:style>
  <w:style w:type="character" w:styleId="SlijeenaHiperveza">
    <w:name w:val="FollowedHyperlink"/>
    <w:basedOn w:val="Zadanifontodlomka"/>
    <w:uiPriority w:val="99"/>
    <w:semiHidden/>
    <w:unhideWhenUsed/>
    <w:rsid w:val="0050716B"/>
    <w:rPr>
      <w:color w:val="954F72"/>
      <w:u w:val="single"/>
    </w:rPr>
  </w:style>
  <w:style w:type="paragraph" w:customStyle="1" w:styleId="msonormal0">
    <w:name w:val="msonormal"/>
    <w:basedOn w:val="Normal"/>
    <w:rsid w:val="0050716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font5">
    <w:name w:val="font5"/>
    <w:basedOn w:val="Normal"/>
    <w:rsid w:val="0050716B"/>
    <w:pPr>
      <w:spacing w:before="100" w:beforeAutospacing="1" w:after="100" w:afterAutospacing="1" w:line="240" w:lineRule="auto"/>
    </w:pPr>
    <w:rPr>
      <w:rFonts w:ascii="Tahoma" w:eastAsia="Times New Roman" w:hAnsi="Tahoma" w:cs="Tahoma"/>
      <w:b/>
      <w:bCs/>
      <w:color w:val="000000"/>
      <w:sz w:val="18"/>
      <w:szCs w:val="18"/>
      <w:lang w:eastAsia="hr-HR"/>
    </w:rPr>
  </w:style>
  <w:style w:type="paragraph" w:customStyle="1" w:styleId="font6">
    <w:name w:val="font6"/>
    <w:basedOn w:val="Normal"/>
    <w:rsid w:val="0050716B"/>
    <w:pPr>
      <w:spacing w:before="100" w:beforeAutospacing="1" w:after="100" w:afterAutospacing="1" w:line="240" w:lineRule="auto"/>
    </w:pPr>
    <w:rPr>
      <w:rFonts w:ascii="Tahoma" w:eastAsia="Times New Roman" w:hAnsi="Tahoma" w:cs="Tahoma"/>
      <w:color w:val="000000"/>
      <w:sz w:val="18"/>
      <w:szCs w:val="18"/>
      <w:lang w:eastAsia="hr-HR"/>
    </w:rPr>
  </w:style>
  <w:style w:type="paragraph" w:customStyle="1" w:styleId="xl66">
    <w:name w:val="xl66"/>
    <w:basedOn w:val="Normal"/>
    <w:rsid w:val="005071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7">
    <w:name w:val="xl67"/>
    <w:basedOn w:val="Normal"/>
    <w:rsid w:val="005071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8">
    <w:name w:val="xl68"/>
    <w:basedOn w:val="Normal"/>
    <w:rsid w:val="005071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9">
    <w:name w:val="xl69"/>
    <w:basedOn w:val="Normal"/>
    <w:rsid w:val="0050716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0">
    <w:name w:val="xl70"/>
    <w:basedOn w:val="Normal"/>
    <w:rsid w:val="0050716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1">
    <w:name w:val="xl71"/>
    <w:basedOn w:val="Normal"/>
    <w:rsid w:val="005071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2">
    <w:name w:val="xl72"/>
    <w:basedOn w:val="Normal"/>
    <w:rsid w:val="0050716B"/>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3">
    <w:name w:val="xl73"/>
    <w:basedOn w:val="Normal"/>
    <w:rsid w:val="00507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4">
    <w:name w:val="xl74"/>
    <w:basedOn w:val="Normal"/>
    <w:rsid w:val="005071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5">
    <w:name w:val="xl75"/>
    <w:basedOn w:val="Normal"/>
    <w:rsid w:val="0050716B"/>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6">
    <w:name w:val="xl76"/>
    <w:basedOn w:val="Normal"/>
    <w:rsid w:val="005071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7">
    <w:name w:val="xl77"/>
    <w:basedOn w:val="Normal"/>
    <w:rsid w:val="0050716B"/>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8">
    <w:name w:val="xl78"/>
    <w:basedOn w:val="Normal"/>
    <w:rsid w:val="0050716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9">
    <w:name w:val="xl79"/>
    <w:basedOn w:val="Normal"/>
    <w:rsid w:val="0050716B"/>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0">
    <w:name w:val="xl80"/>
    <w:basedOn w:val="Normal"/>
    <w:rsid w:val="00507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1">
    <w:name w:val="xl81"/>
    <w:basedOn w:val="Normal"/>
    <w:rsid w:val="0050716B"/>
    <w:pPr>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82">
    <w:name w:val="xl82"/>
    <w:basedOn w:val="Normal"/>
    <w:rsid w:val="005071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3">
    <w:name w:val="xl83"/>
    <w:basedOn w:val="Normal"/>
    <w:rsid w:val="005071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4">
    <w:name w:val="xl84"/>
    <w:basedOn w:val="Normal"/>
    <w:rsid w:val="005071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hr-HR"/>
    </w:rPr>
  </w:style>
  <w:style w:type="paragraph" w:customStyle="1" w:styleId="xl85">
    <w:name w:val="xl85"/>
    <w:basedOn w:val="Normal"/>
    <w:rsid w:val="0050716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hr-HR"/>
    </w:rPr>
  </w:style>
  <w:style w:type="paragraph" w:customStyle="1" w:styleId="xl86">
    <w:name w:val="xl86"/>
    <w:basedOn w:val="Normal"/>
    <w:rsid w:val="005071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hr-HR"/>
    </w:rPr>
  </w:style>
  <w:style w:type="paragraph" w:customStyle="1" w:styleId="xl87">
    <w:name w:val="xl87"/>
    <w:basedOn w:val="Normal"/>
    <w:rsid w:val="0050716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8">
    <w:name w:val="xl88"/>
    <w:basedOn w:val="Normal"/>
    <w:rsid w:val="0050716B"/>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9">
    <w:name w:val="xl89"/>
    <w:basedOn w:val="Normal"/>
    <w:rsid w:val="0050716B"/>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0">
    <w:name w:val="xl90"/>
    <w:basedOn w:val="Normal"/>
    <w:rsid w:val="0050716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1">
    <w:name w:val="xl91"/>
    <w:basedOn w:val="Normal"/>
    <w:rsid w:val="0050716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2">
    <w:name w:val="xl92"/>
    <w:basedOn w:val="Normal"/>
    <w:rsid w:val="0050716B"/>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3">
    <w:name w:val="xl93"/>
    <w:basedOn w:val="Normal"/>
    <w:rsid w:val="0050716B"/>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4">
    <w:name w:val="xl94"/>
    <w:basedOn w:val="Normal"/>
    <w:rsid w:val="0050716B"/>
    <w:pPr>
      <w:spacing w:before="100" w:beforeAutospacing="1" w:after="100" w:afterAutospacing="1" w:line="240" w:lineRule="auto"/>
      <w:textAlignment w:val="center"/>
    </w:pPr>
    <w:rPr>
      <w:rFonts w:ascii="Times New Roman" w:eastAsia="Times New Roman" w:hAnsi="Times New Roman" w:cs="Times New Roman"/>
      <w:sz w:val="16"/>
      <w:szCs w:val="16"/>
      <w:lang w:eastAsia="hr-HR"/>
    </w:rPr>
  </w:style>
  <w:style w:type="paragraph" w:customStyle="1" w:styleId="xl95">
    <w:name w:val="xl95"/>
    <w:basedOn w:val="Normal"/>
    <w:rsid w:val="00507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6">
    <w:name w:val="xl96"/>
    <w:basedOn w:val="Normal"/>
    <w:rsid w:val="00507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7">
    <w:name w:val="xl97"/>
    <w:basedOn w:val="Normal"/>
    <w:rsid w:val="005071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8">
    <w:name w:val="xl98"/>
    <w:basedOn w:val="Normal"/>
    <w:rsid w:val="005071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9">
    <w:name w:val="xl99"/>
    <w:basedOn w:val="Normal"/>
    <w:rsid w:val="00507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hr-HR"/>
    </w:rPr>
  </w:style>
  <w:style w:type="paragraph" w:customStyle="1" w:styleId="xl100">
    <w:name w:val="xl100"/>
    <w:basedOn w:val="Normal"/>
    <w:rsid w:val="005071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hr-HR"/>
    </w:rPr>
  </w:style>
  <w:style w:type="paragraph" w:customStyle="1" w:styleId="xl101">
    <w:name w:val="xl101"/>
    <w:basedOn w:val="Normal"/>
    <w:rsid w:val="0050716B"/>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2">
    <w:name w:val="xl102"/>
    <w:basedOn w:val="Normal"/>
    <w:rsid w:val="0050716B"/>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3">
    <w:name w:val="xl103"/>
    <w:basedOn w:val="Normal"/>
    <w:rsid w:val="0050716B"/>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r-HR"/>
    </w:rPr>
  </w:style>
  <w:style w:type="paragraph" w:customStyle="1" w:styleId="xl104">
    <w:name w:val="xl104"/>
    <w:basedOn w:val="Normal"/>
    <w:rsid w:val="0050716B"/>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5">
    <w:name w:val="xl105"/>
    <w:basedOn w:val="Normal"/>
    <w:rsid w:val="0050716B"/>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6">
    <w:name w:val="xl106"/>
    <w:basedOn w:val="Normal"/>
    <w:rsid w:val="0050716B"/>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7">
    <w:name w:val="xl107"/>
    <w:basedOn w:val="Normal"/>
    <w:rsid w:val="0050716B"/>
    <w:pPr>
      <w:pBdr>
        <w:top w:val="single" w:sz="4" w:space="0" w:color="auto"/>
        <w:left w:val="single" w:sz="8"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8">
    <w:name w:val="xl108"/>
    <w:basedOn w:val="Normal"/>
    <w:rsid w:val="0050716B"/>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9">
    <w:name w:val="xl109"/>
    <w:basedOn w:val="Normal"/>
    <w:rsid w:val="0050716B"/>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0">
    <w:name w:val="xl110"/>
    <w:basedOn w:val="Normal"/>
    <w:rsid w:val="0050716B"/>
    <w:pPr>
      <w:pBdr>
        <w:top w:val="single" w:sz="4" w:space="0" w:color="auto"/>
        <w:left w:val="single" w:sz="4" w:space="0" w:color="auto"/>
        <w:bottom w:val="single" w:sz="4" w:space="0" w:color="auto"/>
        <w:right w:val="single" w:sz="8"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1">
    <w:name w:val="xl111"/>
    <w:basedOn w:val="Normal"/>
    <w:rsid w:val="005071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2">
    <w:name w:val="xl112"/>
    <w:basedOn w:val="Normal"/>
    <w:rsid w:val="0050716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13">
    <w:name w:val="xl113"/>
    <w:basedOn w:val="Normal"/>
    <w:rsid w:val="005071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14">
    <w:name w:val="xl114"/>
    <w:basedOn w:val="Normal"/>
    <w:rsid w:val="0050716B"/>
    <w:pPr>
      <w:pBdr>
        <w:top w:val="single" w:sz="4" w:space="0" w:color="auto"/>
        <w:left w:val="single" w:sz="8"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5">
    <w:name w:val="xl115"/>
    <w:basedOn w:val="Normal"/>
    <w:rsid w:val="0050716B"/>
    <w:pPr>
      <w:pBdr>
        <w:top w:val="single" w:sz="4" w:space="0" w:color="auto"/>
        <w:left w:val="single" w:sz="4" w:space="0" w:color="auto"/>
        <w:bottom w:val="single" w:sz="4" w:space="0" w:color="auto"/>
        <w:right w:val="single" w:sz="8"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6">
    <w:name w:val="xl116"/>
    <w:basedOn w:val="Normal"/>
    <w:rsid w:val="0050716B"/>
    <w:pPr>
      <w:pBdr>
        <w:top w:val="single" w:sz="4" w:space="0" w:color="auto"/>
        <w:left w:val="single" w:sz="8"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7">
    <w:name w:val="xl117"/>
    <w:basedOn w:val="Normal"/>
    <w:rsid w:val="0050716B"/>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8">
    <w:name w:val="xl118"/>
    <w:basedOn w:val="Normal"/>
    <w:rsid w:val="0050716B"/>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9">
    <w:name w:val="xl119"/>
    <w:basedOn w:val="Normal"/>
    <w:rsid w:val="0050716B"/>
    <w:pPr>
      <w:pBdr>
        <w:top w:val="single" w:sz="4" w:space="0" w:color="auto"/>
        <w:left w:val="single" w:sz="4" w:space="0" w:color="auto"/>
        <w:bottom w:val="single" w:sz="8" w:space="0" w:color="auto"/>
        <w:right w:val="single" w:sz="8"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20">
    <w:name w:val="xl120"/>
    <w:basedOn w:val="Normal"/>
    <w:rsid w:val="0050716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1">
    <w:name w:val="xl121"/>
    <w:basedOn w:val="Normal"/>
    <w:rsid w:val="0050716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2">
    <w:name w:val="xl122"/>
    <w:basedOn w:val="Normal"/>
    <w:rsid w:val="0050716B"/>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3">
    <w:name w:val="xl123"/>
    <w:basedOn w:val="Normal"/>
    <w:rsid w:val="0050716B"/>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4">
    <w:name w:val="xl124"/>
    <w:basedOn w:val="Normal"/>
    <w:rsid w:val="0050716B"/>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5">
    <w:name w:val="xl125"/>
    <w:basedOn w:val="Normal"/>
    <w:rsid w:val="0050716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6">
    <w:name w:val="xl126"/>
    <w:basedOn w:val="Normal"/>
    <w:rsid w:val="0050716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7">
    <w:name w:val="xl127"/>
    <w:basedOn w:val="Normal"/>
    <w:rsid w:val="0050716B"/>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8">
    <w:name w:val="xl128"/>
    <w:basedOn w:val="Normal"/>
    <w:rsid w:val="00507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hr-HR"/>
    </w:rPr>
  </w:style>
  <w:style w:type="paragraph" w:customStyle="1" w:styleId="xl129">
    <w:name w:val="xl129"/>
    <w:basedOn w:val="Normal"/>
    <w:rsid w:val="005071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hr-HR"/>
    </w:rPr>
  </w:style>
  <w:style w:type="numbering" w:customStyle="1" w:styleId="Bezpopisa4">
    <w:name w:val="Bez popisa4"/>
    <w:next w:val="Bezpopisa"/>
    <w:uiPriority w:val="99"/>
    <w:semiHidden/>
    <w:unhideWhenUsed/>
    <w:rsid w:val="0050716B"/>
  </w:style>
  <w:style w:type="table" w:customStyle="1" w:styleId="Reetkatablice5">
    <w:name w:val="Rešetka tablice5"/>
    <w:basedOn w:val="Obinatablica"/>
    <w:next w:val="Reetkatablice"/>
    <w:uiPriority w:val="39"/>
    <w:rsid w:val="005071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LIKA11121">
    <w:name w:val="SLIKA11121"/>
    <w:basedOn w:val="Bezpopisa"/>
    <w:rsid w:val="0050716B"/>
  </w:style>
  <w:style w:type="numbering" w:customStyle="1" w:styleId="SLIKA111211">
    <w:name w:val="SLIKA111211"/>
    <w:basedOn w:val="Bezpopisa"/>
    <w:rsid w:val="0050716B"/>
  </w:style>
  <w:style w:type="numbering" w:customStyle="1" w:styleId="SLIKA111211181">
    <w:name w:val="SLIKA111211181"/>
    <w:basedOn w:val="Bezpopisa"/>
    <w:rsid w:val="0050716B"/>
    <w:pPr>
      <w:numPr>
        <w:numId w:val="1"/>
      </w:numPr>
    </w:pPr>
  </w:style>
  <w:style w:type="table" w:customStyle="1" w:styleId="Reetkatablice6">
    <w:name w:val="Rešetka tablice6"/>
    <w:basedOn w:val="Obinatablica"/>
    <w:next w:val="Reetkatablice"/>
    <w:uiPriority w:val="39"/>
    <w:rsid w:val="0050716B"/>
    <w:pPr>
      <w:spacing w:after="0" w:line="240" w:lineRule="auto"/>
    </w:pPr>
    <w:rPr>
      <w:rFonts w:ascii="Calibri" w:eastAsia="Calibri" w:hAnsi="Calibri"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Zadanifontodlomka"/>
    <w:uiPriority w:val="99"/>
    <w:semiHidden/>
    <w:unhideWhenUsed/>
    <w:rsid w:val="0050716B"/>
    <w:rPr>
      <w:color w:val="605E5C"/>
      <w:shd w:val="clear" w:color="auto" w:fill="E1DFDD"/>
    </w:rPr>
  </w:style>
  <w:style w:type="numbering" w:customStyle="1" w:styleId="Bezpopisa5">
    <w:name w:val="Bez popisa5"/>
    <w:next w:val="Bezpopisa"/>
    <w:uiPriority w:val="99"/>
    <w:semiHidden/>
    <w:unhideWhenUsed/>
    <w:rsid w:val="0050716B"/>
  </w:style>
  <w:style w:type="table" w:customStyle="1" w:styleId="Reetkatablice16">
    <w:name w:val="Rešetka tablice16"/>
    <w:basedOn w:val="Obinatablica"/>
    <w:next w:val="Reetkatablice"/>
    <w:uiPriority w:val="39"/>
    <w:rsid w:val="005071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7">
    <w:name w:val="Rešetka tablice7"/>
    <w:basedOn w:val="Obinatablica"/>
    <w:next w:val="Reetkatablice"/>
    <w:uiPriority w:val="59"/>
    <w:rsid w:val="005071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LIKA111">
    <w:name w:val="SLIKA111"/>
    <w:basedOn w:val="Bezpopisa"/>
    <w:rsid w:val="0050716B"/>
  </w:style>
  <w:style w:type="numbering" w:customStyle="1" w:styleId="SLIKA1111">
    <w:name w:val="SLIKA1111"/>
    <w:basedOn w:val="Bezpopisa"/>
    <w:rsid w:val="0050716B"/>
  </w:style>
  <w:style w:type="numbering" w:customStyle="1" w:styleId="SLIKA112">
    <w:name w:val="SLIKA112"/>
    <w:basedOn w:val="Bezpopisa"/>
    <w:rsid w:val="0050716B"/>
  </w:style>
  <w:style w:type="numbering" w:customStyle="1" w:styleId="SLIKA3">
    <w:name w:val="SLIKA3"/>
    <w:basedOn w:val="Bezpopisa"/>
    <w:rsid w:val="0050716B"/>
    <w:pPr>
      <w:numPr>
        <w:numId w:val="4"/>
      </w:numPr>
    </w:pPr>
  </w:style>
  <w:style w:type="numbering" w:customStyle="1" w:styleId="Bezpopisa13">
    <w:name w:val="Bez popisa13"/>
    <w:next w:val="Bezpopisa"/>
    <w:uiPriority w:val="99"/>
    <w:semiHidden/>
    <w:unhideWhenUsed/>
    <w:rsid w:val="0050716B"/>
  </w:style>
  <w:style w:type="paragraph" w:customStyle="1" w:styleId="CharCharCharCharCharCharCharCharCharCharCharCharCharCharChar">
    <w:name w:val="Char Char Char Char Char Char Char Char Char Char Char Char Char Char Char"/>
    <w:basedOn w:val="Normal"/>
    <w:rsid w:val="0050716B"/>
    <w:pPr>
      <w:widowControl w:val="0"/>
      <w:adjustRightInd w:val="0"/>
      <w:spacing w:line="240" w:lineRule="exact"/>
    </w:pPr>
    <w:rPr>
      <w:rFonts w:ascii="Tahoma" w:eastAsia="Times New Roman" w:hAnsi="Tahoma" w:cs="Tahoma"/>
      <w:sz w:val="20"/>
      <w:szCs w:val="20"/>
      <w:lang w:val="en-GB"/>
    </w:rPr>
  </w:style>
  <w:style w:type="paragraph" w:customStyle="1" w:styleId="Tijeloteksta21">
    <w:name w:val="Tijelo teksta 21"/>
    <w:basedOn w:val="Normal"/>
    <w:rsid w:val="0050716B"/>
    <w:pPr>
      <w:suppressAutoHyphens/>
      <w:spacing w:after="0" w:line="240" w:lineRule="auto"/>
      <w:jc w:val="center"/>
    </w:pPr>
    <w:rPr>
      <w:rFonts w:ascii="Tahoma" w:eastAsia="Times New Roman" w:hAnsi="Tahoma" w:cs="Tahoma"/>
      <w:b/>
      <w:bCs/>
      <w:sz w:val="24"/>
      <w:szCs w:val="24"/>
      <w:lang w:eastAsia="ar-SA"/>
    </w:rPr>
  </w:style>
  <w:style w:type="character" w:customStyle="1" w:styleId="il">
    <w:name w:val="il"/>
    <w:rsid w:val="0050716B"/>
  </w:style>
  <w:style w:type="numbering" w:customStyle="1" w:styleId="Bezpopisa21">
    <w:name w:val="Bez popisa21"/>
    <w:next w:val="Bezpopisa"/>
    <w:uiPriority w:val="99"/>
    <w:semiHidden/>
    <w:unhideWhenUsed/>
    <w:rsid w:val="0050716B"/>
  </w:style>
  <w:style w:type="table" w:customStyle="1" w:styleId="Reetkatablice51">
    <w:name w:val="Rešetka tablice51"/>
    <w:basedOn w:val="Obinatablica"/>
    <w:next w:val="Reetkatablice"/>
    <w:uiPriority w:val="39"/>
    <w:rsid w:val="0050716B"/>
    <w:pPr>
      <w:spacing w:after="0" w:line="240" w:lineRule="auto"/>
    </w:pPr>
    <w:rPr>
      <w:rFonts w:ascii="Calibri" w:eastAsia="Calibri" w:hAnsi="Calibri"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1">
    <w:name w:val="Rešetka tablice11"/>
    <w:basedOn w:val="Obinatablica"/>
    <w:next w:val="Reetkatablice"/>
    <w:uiPriority w:val="39"/>
    <w:rsid w:val="005071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1">
    <w:name w:val="Rešetka tablice21"/>
    <w:basedOn w:val="Obinatablica"/>
    <w:next w:val="Reetkatablice"/>
    <w:uiPriority w:val="39"/>
    <w:rsid w:val="005071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12">
    <w:name w:val="Bez popisa112"/>
    <w:next w:val="Bezpopisa"/>
    <w:uiPriority w:val="99"/>
    <w:semiHidden/>
    <w:unhideWhenUsed/>
    <w:rsid w:val="0050716B"/>
  </w:style>
  <w:style w:type="table" w:customStyle="1" w:styleId="Reetkatablice31">
    <w:name w:val="Rešetka tablice31"/>
    <w:basedOn w:val="Obinatablica"/>
    <w:next w:val="Reetkatablice"/>
    <w:uiPriority w:val="39"/>
    <w:rsid w:val="0050716B"/>
    <w:pPr>
      <w:spacing w:after="0" w:line="240" w:lineRule="auto"/>
    </w:pPr>
    <w:rPr>
      <w:rFonts w:ascii="Calibri" w:eastAsia="Calibri" w:hAnsi="Calibri"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41">
    <w:name w:val="Rešetka tablice41"/>
    <w:basedOn w:val="Obinatablica"/>
    <w:next w:val="Reetkatablice"/>
    <w:uiPriority w:val="39"/>
    <w:rsid w:val="005071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211">
    <w:name w:val="Bez popisa211"/>
    <w:next w:val="Bezpopisa"/>
    <w:uiPriority w:val="99"/>
    <w:semiHidden/>
    <w:unhideWhenUsed/>
    <w:rsid w:val="0050716B"/>
  </w:style>
  <w:style w:type="numbering" w:customStyle="1" w:styleId="SLIKA113">
    <w:name w:val="SLIKA113"/>
    <w:basedOn w:val="Bezpopisa"/>
    <w:rsid w:val="0050716B"/>
  </w:style>
  <w:style w:type="numbering" w:customStyle="1" w:styleId="SLIKA114">
    <w:name w:val="SLIKA114"/>
    <w:basedOn w:val="Bezpopisa"/>
    <w:rsid w:val="0050716B"/>
  </w:style>
  <w:style w:type="numbering" w:customStyle="1" w:styleId="SLIKA115">
    <w:name w:val="SLIKA115"/>
    <w:basedOn w:val="Bezpopisa"/>
    <w:rsid w:val="0050716B"/>
  </w:style>
  <w:style w:type="numbering" w:customStyle="1" w:styleId="SLIKA116">
    <w:name w:val="SLIKA116"/>
    <w:basedOn w:val="Bezpopisa"/>
    <w:rsid w:val="0050716B"/>
  </w:style>
  <w:style w:type="numbering" w:customStyle="1" w:styleId="SLIKA117">
    <w:name w:val="SLIKA117"/>
    <w:basedOn w:val="Bezpopisa"/>
    <w:rsid w:val="0050716B"/>
  </w:style>
  <w:style w:type="numbering" w:customStyle="1" w:styleId="SLIKA118">
    <w:name w:val="SLIKA118"/>
    <w:basedOn w:val="Bezpopisa"/>
    <w:rsid w:val="0050716B"/>
  </w:style>
  <w:style w:type="numbering" w:customStyle="1" w:styleId="SLIKA119">
    <w:name w:val="SLIKA119"/>
    <w:basedOn w:val="Bezpopisa"/>
    <w:rsid w:val="0050716B"/>
  </w:style>
  <w:style w:type="numbering" w:customStyle="1" w:styleId="SLIKA1110">
    <w:name w:val="SLIKA1110"/>
    <w:basedOn w:val="Bezpopisa"/>
    <w:rsid w:val="0050716B"/>
  </w:style>
  <w:style w:type="numbering" w:customStyle="1" w:styleId="SLIKA11111">
    <w:name w:val="SLIKA11111"/>
    <w:basedOn w:val="Bezpopisa"/>
    <w:rsid w:val="0050716B"/>
  </w:style>
  <w:style w:type="character" w:styleId="Tekstrezerviranogmjesta">
    <w:name w:val="Placeholder Text"/>
    <w:basedOn w:val="Zadanifontodlomka"/>
    <w:uiPriority w:val="99"/>
    <w:semiHidden/>
    <w:rsid w:val="0050716B"/>
    <w:rPr>
      <w:color w:val="808080"/>
    </w:rPr>
  </w:style>
  <w:style w:type="numbering" w:customStyle="1" w:styleId="SLIKA1112">
    <w:name w:val="SLIKA1112"/>
    <w:basedOn w:val="Bezpopisa"/>
    <w:rsid w:val="0050716B"/>
  </w:style>
  <w:style w:type="numbering" w:customStyle="1" w:styleId="Bezpopisa31">
    <w:name w:val="Bez popisa31"/>
    <w:next w:val="Bezpopisa"/>
    <w:uiPriority w:val="99"/>
    <w:semiHidden/>
    <w:unhideWhenUsed/>
    <w:rsid w:val="0050716B"/>
  </w:style>
  <w:style w:type="numbering" w:customStyle="1" w:styleId="SLIKA1113">
    <w:name w:val="SLIKA1113"/>
    <w:basedOn w:val="Bezpopisa"/>
    <w:rsid w:val="0050716B"/>
  </w:style>
  <w:style w:type="numbering" w:customStyle="1" w:styleId="SLIKA1114">
    <w:name w:val="SLIKA1114"/>
    <w:basedOn w:val="Bezpopisa"/>
    <w:rsid w:val="0050716B"/>
  </w:style>
  <w:style w:type="numbering" w:customStyle="1" w:styleId="SLIKA1121">
    <w:name w:val="SLIKA1121"/>
    <w:basedOn w:val="Bezpopisa"/>
    <w:rsid w:val="0050716B"/>
  </w:style>
  <w:style w:type="table" w:customStyle="1" w:styleId="Reetkatablice161">
    <w:name w:val="Rešetka tablice161"/>
    <w:basedOn w:val="Obinatablica"/>
    <w:next w:val="Reetkatablice"/>
    <w:uiPriority w:val="39"/>
    <w:rsid w:val="005071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
    <w:name w:val="Rešetka tablice61"/>
    <w:basedOn w:val="Obinatablica"/>
    <w:next w:val="Reetkatablice"/>
    <w:uiPriority w:val="59"/>
    <w:rsid w:val="005071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2">
    <w:name w:val="Rešetka tablice12"/>
    <w:basedOn w:val="Obinatablica"/>
    <w:next w:val="Reetkatablice"/>
    <w:uiPriority w:val="39"/>
    <w:rsid w:val="005071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LIKA12">
    <w:name w:val="SLIKA12"/>
    <w:basedOn w:val="Bezpopisa"/>
    <w:rsid w:val="0050716B"/>
    <w:pPr>
      <w:numPr>
        <w:numId w:val="2"/>
      </w:numPr>
    </w:pPr>
  </w:style>
  <w:style w:type="table" w:customStyle="1" w:styleId="Reetkatablice22">
    <w:name w:val="Rešetka tablice22"/>
    <w:basedOn w:val="Obinatablica"/>
    <w:next w:val="Reetkatablice"/>
    <w:uiPriority w:val="39"/>
    <w:rsid w:val="005071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21">
    <w:name w:val="Bez popisa121"/>
    <w:next w:val="Bezpopisa"/>
    <w:uiPriority w:val="99"/>
    <w:semiHidden/>
    <w:unhideWhenUsed/>
    <w:rsid w:val="0050716B"/>
  </w:style>
  <w:style w:type="table" w:customStyle="1" w:styleId="Reetkatablice32">
    <w:name w:val="Rešetka tablice32"/>
    <w:basedOn w:val="Obinatablica"/>
    <w:next w:val="Reetkatablice"/>
    <w:uiPriority w:val="39"/>
    <w:rsid w:val="0050716B"/>
    <w:pPr>
      <w:spacing w:after="0" w:line="240" w:lineRule="auto"/>
    </w:pPr>
    <w:rPr>
      <w:rFonts w:ascii="Calibri" w:eastAsia="Calibri" w:hAnsi="Calibri"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42">
    <w:name w:val="Rešetka tablice42"/>
    <w:basedOn w:val="Obinatablica"/>
    <w:next w:val="Reetkatablice"/>
    <w:uiPriority w:val="39"/>
    <w:rsid w:val="005071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22">
    <w:name w:val="Bez popisa22"/>
    <w:next w:val="Bezpopisa"/>
    <w:uiPriority w:val="99"/>
    <w:semiHidden/>
    <w:unhideWhenUsed/>
    <w:rsid w:val="0050716B"/>
  </w:style>
  <w:style w:type="table" w:customStyle="1" w:styleId="Reetkatablice111">
    <w:name w:val="Rešetka tablice111"/>
    <w:basedOn w:val="Obinatablica"/>
    <w:next w:val="Reetkatablice"/>
    <w:uiPriority w:val="39"/>
    <w:rsid w:val="005071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11">
    <w:name w:val="Rešetka tablice211"/>
    <w:basedOn w:val="Obinatablica"/>
    <w:next w:val="Reetkatablice"/>
    <w:uiPriority w:val="39"/>
    <w:rsid w:val="005071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112">
    <w:name w:val="Bez popisa1112"/>
    <w:next w:val="Bezpopisa"/>
    <w:uiPriority w:val="99"/>
    <w:semiHidden/>
    <w:unhideWhenUsed/>
    <w:rsid w:val="0050716B"/>
  </w:style>
  <w:style w:type="table" w:customStyle="1" w:styleId="Reetkatablice311">
    <w:name w:val="Rešetka tablice311"/>
    <w:basedOn w:val="Obinatablica"/>
    <w:next w:val="Reetkatablice"/>
    <w:uiPriority w:val="39"/>
    <w:rsid w:val="0050716B"/>
    <w:pPr>
      <w:spacing w:after="0" w:line="240" w:lineRule="auto"/>
    </w:pPr>
    <w:rPr>
      <w:rFonts w:ascii="Calibri" w:eastAsia="Calibri" w:hAnsi="Calibri"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411">
    <w:name w:val="Rešetka tablice411"/>
    <w:basedOn w:val="Obinatablica"/>
    <w:next w:val="Reetkatablice"/>
    <w:uiPriority w:val="39"/>
    <w:rsid w:val="005071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2111">
    <w:name w:val="Bez popisa2111"/>
    <w:next w:val="Bezpopisa"/>
    <w:uiPriority w:val="99"/>
    <w:semiHidden/>
    <w:unhideWhenUsed/>
    <w:rsid w:val="0050716B"/>
  </w:style>
  <w:style w:type="numbering" w:customStyle="1" w:styleId="SLIKA1131">
    <w:name w:val="SLIKA1131"/>
    <w:basedOn w:val="Bezpopisa"/>
    <w:rsid w:val="0050716B"/>
  </w:style>
  <w:style w:type="numbering" w:customStyle="1" w:styleId="SLIKA1141">
    <w:name w:val="SLIKA1141"/>
    <w:basedOn w:val="Bezpopisa"/>
    <w:rsid w:val="0050716B"/>
  </w:style>
  <w:style w:type="numbering" w:customStyle="1" w:styleId="SLIKA1151">
    <w:name w:val="SLIKA1151"/>
    <w:basedOn w:val="Bezpopisa"/>
    <w:rsid w:val="0050716B"/>
  </w:style>
  <w:style w:type="numbering" w:customStyle="1" w:styleId="SLIKA1161">
    <w:name w:val="SLIKA1161"/>
    <w:basedOn w:val="Bezpopisa"/>
    <w:rsid w:val="0050716B"/>
  </w:style>
  <w:style w:type="numbering" w:customStyle="1" w:styleId="SLIKA1171">
    <w:name w:val="SLIKA1171"/>
    <w:basedOn w:val="Bezpopisa"/>
    <w:rsid w:val="0050716B"/>
  </w:style>
  <w:style w:type="numbering" w:customStyle="1" w:styleId="SLIKA1181">
    <w:name w:val="SLIKA1181"/>
    <w:basedOn w:val="Bezpopisa"/>
    <w:rsid w:val="0050716B"/>
  </w:style>
  <w:style w:type="numbering" w:customStyle="1" w:styleId="SLIKA1191">
    <w:name w:val="SLIKA1191"/>
    <w:basedOn w:val="Bezpopisa"/>
    <w:rsid w:val="0050716B"/>
  </w:style>
  <w:style w:type="numbering" w:customStyle="1" w:styleId="SLIKA11101">
    <w:name w:val="SLIKA11101"/>
    <w:basedOn w:val="Bezpopisa"/>
    <w:rsid w:val="0050716B"/>
  </w:style>
  <w:style w:type="numbering" w:customStyle="1" w:styleId="SLIKA111111">
    <w:name w:val="SLIKA111111"/>
    <w:basedOn w:val="Bezpopisa"/>
    <w:rsid w:val="0050716B"/>
  </w:style>
  <w:style w:type="numbering" w:customStyle="1" w:styleId="SLIKA111212">
    <w:name w:val="SLIKA111212"/>
    <w:basedOn w:val="Bezpopisa"/>
    <w:rsid w:val="0050716B"/>
    <w:pPr>
      <w:numPr>
        <w:numId w:val="7"/>
      </w:numPr>
    </w:pPr>
  </w:style>
  <w:style w:type="paragraph" w:customStyle="1" w:styleId="box459727">
    <w:name w:val="box_459727"/>
    <w:basedOn w:val="Normal"/>
    <w:rsid w:val="0050716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7285">
    <w:name w:val="box_457285"/>
    <w:basedOn w:val="Normal"/>
    <w:rsid w:val="0050716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dytext21">
    <w:name w:val="Body text (2)_"/>
    <w:basedOn w:val="Zadanifontodlomka"/>
    <w:rsid w:val="0050716B"/>
    <w:rPr>
      <w:rFonts w:ascii="Arial" w:eastAsia="Arial" w:hAnsi="Arial" w:cs="Arial"/>
      <w:b/>
      <w:bCs/>
      <w:i w:val="0"/>
      <w:iCs w:val="0"/>
      <w:smallCaps w:val="0"/>
      <w:strike w:val="0"/>
      <w:sz w:val="18"/>
      <w:szCs w:val="18"/>
      <w:u w:val="none"/>
    </w:rPr>
  </w:style>
  <w:style w:type="character" w:customStyle="1" w:styleId="Bodytext275ptNotBold">
    <w:name w:val="Body text (2) + 7.5 pt;Not Bold"/>
    <w:basedOn w:val="Bodytext21"/>
    <w:rsid w:val="0050716B"/>
    <w:rPr>
      <w:rFonts w:ascii="Arial" w:eastAsia="Arial" w:hAnsi="Arial" w:cs="Arial"/>
      <w:b/>
      <w:bCs/>
      <w:i w:val="0"/>
      <w:iCs w:val="0"/>
      <w:smallCaps w:val="0"/>
      <w:strike w:val="0"/>
      <w:color w:val="000000"/>
      <w:spacing w:val="0"/>
      <w:w w:val="100"/>
      <w:position w:val="0"/>
      <w:sz w:val="15"/>
      <w:szCs w:val="15"/>
      <w:u w:val="none"/>
      <w:lang w:val="hr-HR" w:eastAsia="hr-HR" w:bidi="hr-HR"/>
    </w:rPr>
  </w:style>
  <w:style w:type="table" w:customStyle="1" w:styleId="Reetkatablice8">
    <w:name w:val="Rešetka tablice8"/>
    <w:basedOn w:val="Obinatablica"/>
    <w:next w:val="Reetkatablice"/>
    <w:uiPriority w:val="59"/>
    <w:rsid w:val="005C07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9">
    <w:name w:val="Rešetka tablice9"/>
    <w:basedOn w:val="Obinatablica"/>
    <w:next w:val="Reetkatablice"/>
    <w:uiPriority w:val="59"/>
    <w:rsid w:val="00B62A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75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35899"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zakon.hr/cms.htm?id=4344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zakon.hr/cms.htm?id=40843" TargetMode="External"/><Relationship Id="rId4" Type="http://schemas.openxmlformats.org/officeDocument/2006/relationships/settings" Target="settings.xml"/><Relationship Id="rId9" Type="http://schemas.openxmlformats.org/officeDocument/2006/relationships/hyperlink" Target="https://www.zakon.hr/cms.htm?id=35897"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51</Pages>
  <Words>18261</Words>
  <Characters>104089</Characters>
  <Application>Microsoft Office Word</Application>
  <DocSecurity>0</DocSecurity>
  <Lines>867</Lines>
  <Paragraphs>244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dc:creator>
  <cp:lastModifiedBy>Jadranka</cp:lastModifiedBy>
  <cp:revision>8</cp:revision>
  <cp:lastPrinted>2021-04-19T07:28:00Z</cp:lastPrinted>
  <dcterms:created xsi:type="dcterms:W3CDTF">2021-04-19T07:19:00Z</dcterms:created>
  <dcterms:modified xsi:type="dcterms:W3CDTF">2021-04-19T07:28:00Z</dcterms:modified>
</cp:coreProperties>
</file>